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02FB" w:rsidRPr="00EA3CDB" w:rsidRDefault="00B83A1B" w:rsidP="006220C1">
      <w:pPr>
        <w:pStyle w:val="Hemstlrubrik"/>
      </w:pPr>
      <w:r w:rsidRPr="00EA3CDB">
        <w:t>F</w:t>
      </w:r>
      <w:r w:rsidR="007202FB" w:rsidRPr="00EA3CDB">
        <w:t>örslag till riksdagsbeslut</w:t>
      </w:r>
    </w:p>
    <w:p w:rsidR="007202FB" w:rsidRPr="00EA3CDB" w:rsidRDefault="007202FB" w:rsidP="007202FB">
      <w:pPr>
        <w:pStyle w:val="Hemstlatt"/>
      </w:pPr>
      <w:r w:rsidRPr="00EA3CDB">
        <w:t>Riksdagen tillkännager för regeringen som sin mening vad i motionen anförs om en parlamentarisk utredning som ska</w:t>
      </w:r>
      <w:r w:rsidR="00C93485" w:rsidRPr="00EA3CDB">
        <w:t>ll</w:t>
      </w:r>
      <w:r w:rsidRPr="00EA3CDB">
        <w:t xml:space="preserve"> granska verksamheten finansierad med stöd från EU:s sociala fonder.</w:t>
      </w:r>
    </w:p>
    <w:p w:rsidR="007202FB" w:rsidRPr="00EA3CDB" w:rsidRDefault="007202FB" w:rsidP="007202FB">
      <w:pPr>
        <w:pStyle w:val="Hemstlatt"/>
      </w:pPr>
      <w:r w:rsidRPr="00EA3CDB">
        <w:t>Riksdagen tillkännager för regeringen som sin mening vad i motionen anförs om nya riktlinjer för utveckling av projekt avsedda att förbättra de marginaliserade gruppernas position i samhället.</w:t>
      </w:r>
    </w:p>
    <w:p w:rsidR="00C93485" w:rsidRPr="00EA3CDB" w:rsidRDefault="00C93485" w:rsidP="00C93485">
      <w:pPr>
        <w:pStyle w:val="Rubrik1"/>
      </w:pPr>
      <w:r w:rsidRPr="00EA3CDB">
        <w:t>Motivering</w:t>
      </w:r>
    </w:p>
    <w:p w:rsidR="007202FB" w:rsidRPr="00EA3CDB" w:rsidRDefault="007202FB" w:rsidP="007202FB">
      <w:r w:rsidRPr="00EA3CDB">
        <w:t>Syftet med EU:s sociala fond</w:t>
      </w:r>
      <w:r w:rsidR="001F7042" w:rsidRPr="00EA3CDB">
        <w:t>er (ESF–medel) är ”Empowerment”</w:t>
      </w:r>
      <w:r w:rsidR="006220C1" w:rsidRPr="00EA3CDB">
        <w:t xml:space="preserve"> –</w:t>
      </w:r>
      <w:r w:rsidRPr="00EA3CDB">
        <w:t xml:space="preserve"> makt till de maktlösa. Medlen ska öppna nya</w:t>
      </w:r>
      <w:r w:rsidRPr="00EA3CDB">
        <w:rPr>
          <w:i/>
        </w:rPr>
        <w:t xml:space="preserve"> </w:t>
      </w:r>
      <w:r w:rsidRPr="00EA3CDB">
        <w:t>möjligheter för grupper som annars har svårt att förbättra sin situation. Bland dessa grupper räknas småföretag med svag ekonomi, långvarigt arbetslösa, ungdomar och kvinnor som inte har fått fotfäste i arbetslivet, handikappade. En viktig målgrupp är invandrarna som i hela unionen intensivt utnyttjar de sociala fondernas finansiering för att få inträde i arbetslivet.</w:t>
      </w:r>
    </w:p>
    <w:p w:rsidR="007202FB" w:rsidRPr="00EA3CDB" w:rsidRDefault="007202FB" w:rsidP="006220C1">
      <w:pPr>
        <w:pStyle w:val="Normaltindrag"/>
      </w:pPr>
      <w:r w:rsidRPr="00EA3CDB">
        <w:t>Sveriges första period med projekt finansierade med medel från EU</w:t>
      </w:r>
      <w:r w:rsidR="00E1071B" w:rsidRPr="00EA3CDB">
        <w:t>:</w:t>
      </w:r>
      <w:r w:rsidRPr="00EA3CDB">
        <w:t>s soc</w:t>
      </w:r>
      <w:r w:rsidRPr="00EA3CDB">
        <w:t>i</w:t>
      </w:r>
      <w:r w:rsidRPr="00EA3CDB">
        <w:t>ala fonder startade 1995 o</w:t>
      </w:r>
      <w:r w:rsidR="006220C1" w:rsidRPr="00EA3CDB">
        <w:t>ch avslutades 1999. Enbart 1 %</w:t>
      </w:r>
      <w:r w:rsidRPr="00EA3CDB">
        <w:t xml:space="preserve"> de beviljade proje</w:t>
      </w:r>
      <w:r w:rsidRPr="00EA3CDB">
        <w:t>k</w:t>
      </w:r>
      <w:r w:rsidRPr="00EA3CDB">
        <w:t>ten var initierade och ledda av invandrarnas arbetsgrupper. De största stödb</w:t>
      </w:r>
      <w:r w:rsidRPr="00EA3CDB">
        <w:t>e</w:t>
      </w:r>
      <w:r w:rsidRPr="00EA3CDB">
        <w:t>loppen gick till den offentliga sektorn – arbetsförmedlingar och kommuner – och till traditionella starka svenska organisationer (ABF, TBV, Röda Korset och andra). Detta motverkade syftet med själva denna sociala verksamhet. EU</w:t>
      </w:r>
      <w:r w:rsidR="00E1071B" w:rsidRPr="00EA3CDB">
        <w:t>:</w:t>
      </w:r>
      <w:r w:rsidRPr="00EA3CDB">
        <w:t xml:space="preserve">s pengar är inte avsedda att förstärka den svenska offentliga sektorn, som räknas bland de starkaste i världen, och inte heller att ge mer till väletablerade organisationer med stora resurser. </w:t>
      </w:r>
    </w:p>
    <w:p w:rsidR="007202FB" w:rsidRPr="00EA3CDB" w:rsidRDefault="007202FB" w:rsidP="006220C1">
      <w:pPr>
        <w:pStyle w:val="Normaltindrag"/>
      </w:pPr>
      <w:r w:rsidRPr="00EA3CDB">
        <w:t xml:space="preserve">Den andra perioden med stöd från </w:t>
      </w:r>
      <w:r w:rsidR="00180317" w:rsidRPr="00EA3CDB">
        <w:t>EU:s</w:t>
      </w:r>
      <w:r w:rsidRPr="00EA3CDB">
        <w:t xml:space="preserve"> sociala fonder skulle börja år 2000 men blev kraftigt försenad på grund av oklarheter och ständiga omorganis</w:t>
      </w:r>
      <w:r w:rsidRPr="00EA3CDB">
        <w:t>a</w:t>
      </w:r>
      <w:r w:rsidRPr="00EA3CDB">
        <w:t>t</w:t>
      </w:r>
      <w:r w:rsidRPr="00EA3CDB">
        <w:lastRenderedPageBreak/>
        <w:t>ioner i och mellan s</w:t>
      </w:r>
      <w:r w:rsidR="006220C1" w:rsidRPr="00EA3CDB">
        <w:t>venska myndigheter. Under en 18 m</w:t>
      </w:r>
      <w:r w:rsidRPr="00EA3CDB">
        <w:t>ånaders lång väntetid förlorade en del aktiva grupper och små företag många möjligheter att agera – eftersom både finansiering och regelverk saknades. När arbetet äntligen sta</w:t>
      </w:r>
      <w:r w:rsidRPr="00EA3CDB">
        <w:t>r</w:t>
      </w:r>
      <w:r w:rsidRPr="00EA3CDB">
        <w:t>tade visade det sig att ännu färre invandrargrupper än tidigare hade fått u</w:t>
      </w:r>
      <w:r w:rsidRPr="00EA3CDB">
        <w:t>t</w:t>
      </w:r>
      <w:r w:rsidRPr="00EA3CDB">
        <w:t>veckla egna projekt. Invandrargrupperna engagerade i verksamheten riskerade att</w:t>
      </w:r>
      <w:r w:rsidR="006220C1" w:rsidRPr="00EA3CDB">
        <w:t xml:space="preserve"> sänka sin andel under 1 % </w:t>
      </w:r>
      <w:r w:rsidRPr="00EA3CDB">
        <w:t xml:space="preserve">v alla beviljade projekt. </w:t>
      </w:r>
    </w:p>
    <w:p w:rsidR="007202FB" w:rsidRPr="00EA3CDB" w:rsidRDefault="007202FB" w:rsidP="006220C1">
      <w:pPr>
        <w:pStyle w:val="Normaltindrag"/>
      </w:pPr>
      <w:r w:rsidRPr="00EA3CDB">
        <w:t xml:space="preserve">I november 2002, när några få invandrargrupper och några få småföretag trots allt hade kommit en bit på vägen med arbete finansierat med medel från </w:t>
      </w:r>
      <w:r w:rsidR="00180317" w:rsidRPr="00EA3CDB">
        <w:t>EU:s</w:t>
      </w:r>
      <w:r w:rsidRPr="00EA3CDB">
        <w:t xml:space="preserve"> sociala fonder </w:t>
      </w:r>
      <w:r w:rsidR="006C2E79" w:rsidRPr="00EA3CDB">
        <w:t xml:space="preserve">(s.k. </w:t>
      </w:r>
      <w:r w:rsidR="006220C1" w:rsidRPr="00EA3CDB">
        <w:t xml:space="preserve">mål </w:t>
      </w:r>
      <w:r w:rsidR="006C2E79" w:rsidRPr="00EA3CDB">
        <w:t>3-projekt och Equalprojekt)</w:t>
      </w:r>
      <w:r w:rsidRPr="00EA3CDB">
        <w:t xml:space="preserve">, stoppades plötsligt </w:t>
      </w:r>
      <w:r w:rsidR="006C2E79" w:rsidRPr="00EA3CDB">
        <w:t>utbetalningarna av</w:t>
      </w:r>
      <w:r w:rsidRPr="00EA3CDB">
        <w:t xml:space="preserve"> medel från </w:t>
      </w:r>
      <w:r w:rsidR="006F2192" w:rsidRPr="00EA3CDB">
        <w:t xml:space="preserve">den </w:t>
      </w:r>
      <w:r w:rsidR="006220C1" w:rsidRPr="00EA3CDB">
        <w:t>europeiska socialfonden</w:t>
      </w:r>
      <w:r w:rsidR="00C226FD" w:rsidRPr="00EA3CDB">
        <w:t>!</w:t>
      </w:r>
      <w:r w:rsidR="006220C1" w:rsidRPr="00EA3CDB">
        <w:t xml:space="preserve"> </w:t>
      </w:r>
      <w:r w:rsidR="00C226FD" w:rsidRPr="00EA3CDB">
        <w:t>(</w:t>
      </w:r>
      <w:r w:rsidR="00180317" w:rsidRPr="00EA3CDB">
        <w:t>EU:s</w:t>
      </w:r>
      <w:r w:rsidRPr="00EA3CDB">
        <w:t xml:space="preserve"> medel a</w:t>
      </w:r>
      <w:r w:rsidRPr="00EA3CDB">
        <w:t>d</w:t>
      </w:r>
      <w:r w:rsidRPr="00EA3CDB">
        <w:t>ministreras i Sverige av AMS kassatjänster.)</w:t>
      </w:r>
      <w:r w:rsidR="006220C1" w:rsidRPr="00EA3CDB">
        <w:t xml:space="preserve"> G</w:t>
      </w:r>
      <w:r w:rsidRPr="00EA3CDB">
        <w:t>odkända verksamheter under utveckling sedan månader</w:t>
      </w:r>
      <w:r w:rsidR="006C2E79" w:rsidRPr="00EA3CDB">
        <w:t xml:space="preserve"> </w:t>
      </w:r>
      <w:r w:rsidR="00E1071B" w:rsidRPr="00EA3CDB">
        <w:t xml:space="preserve">förlamades </w:t>
      </w:r>
      <w:r w:rsidR="006C2E79" w:rsidRPr="00EA3CDB">
        <w:t>helt plötsligt</w:t>
      </w:r>
      <w:r w:rsidRPr="00EA3CDB">
        <w:t>. Löner för geno</w:t>
      </w:r>
      <w:r w:rsidRPr="00EA3CDB">
        <w:t>m</w:t>
      </w:r>
      <w:r w:rsidRPr="00EA3CDB">
        <w:t>förda arbetsmoment och hyror för arbetslokaler kunde inte betalas</w:t>
      </w:r>
      <w:r w:rsidR="006F2192" w:rsidRPr="00EA3CDB">
        <w:t xml:space="preserve"> ut</w:t>
      </w:r>
      <w:r w:rsidRPr="00EA3CDB">
        <w:t>. Ko</w:t>
      </w:r>
      <w:r w:rsidRPr="00EA3CDB">
        <w:t>m</w:t>
      </w:r>
      <w:r w:rsidRPr="00EA3CDB">
        <w:t xml:space="preserve">muner, arbetsförmedlingar och rika svenska organisationer hade chanser att rädda sina startade verksamheter genom </w:t>
      </w:r>
      <w:r w:rsidR="006220C1" w:rsidRPr="00EA3CDB">
        <w:t>att hämta medel från annat håll.</w:t>
      </w:r>
      <w:r w:rsidRPr="00EA3CDB">
        <w:t xml:space="preserve"> </w:t>
      </w:r>
      <w:r w:rsidR="006220C1" w:rsidRPr="00EA3CDB">
        <w:t xml:space="preserve">De </w:t>
      </w:r>
      <w:r w:rsidRPr="00EA3CDB">
        <w:t>som hotades att gå under var invandrarnas arbetsgrupper och de små företag som hade litat på de svenska myndigheternas planering och lyssnat på lockr</w:t>
      </w:r>
      <w:r w:rsidRPr="00EA3CDB">
        <w:t>o</w:t>
      </w:r>
      <w:r w:rsidRPr="00EA3CDB">
        <w:t>pen om delaktighet. Först i slutet av december rättade regeringen detta mis</w:t>
      </w:r>
      <w:r w:rsidRPr="00EA3CDB">
        <w:t>s</w:t>
      </w:r>
      <w:r w:rsidRPr="00EA3CDB">
        <w:t>tag och utbetalningarna genomfördes. Men de ekonomiskt svaga små föret</w:t>
      </w:r>
      <w:r w:rsidRPr="00EA3CDB">
        <w:t>a</w:t>
      </w:r>
      <w:r w:rsidRPr="00EA3CDB">
        <w:t>gen och invandrarnas arbetsgrupper hade tvingats antingen att arbeta utan att ta bet</w:t>
      </w:r>
      <w:r w:rsidR="006220C1" w:rsidRPr="00EA3CDB">
        <w:t>alt eller överväga att lägga ned verksamheten.</w:t>
      </w:r>
    </w:p>
    <w:p w:rsidR="007202FB" w:rsidRPr="00EA3CDB" w:rsidRDefault="007202FB" w:rsidP="006220C1">
      <w:pPr>
        <w:pStyle w:val="Normaltindrag"/>
      </w:pPr>
      <w:r w:rsidRPr="00EA3CDB">
        <w:t>Efter</w:t>
      </w:r>
      <w:r w:rsidR="006220C1" w:rsidRPr="00EA3CDB">
        <w:t xml:space="preserve"> denna kris vid årsskiftet 2002–</w:t>
      </w:r>
      <w:r w:rsidRPr="00EA3CDB">
        <w:t xml:space="preserve">2003 ändrades </w:t>
      </w:r>
      <w:r w:rsidR="00E1071B" w:rsidRPr="00EA3CDB">
        <w:t xml:space="preserve">ännu </w:t>
      </w:r>
      <w:r w:rsidRPr="00EA3CDB">
        <w:t>en gång arbetssä</w:t>
      </w:r>
      <w:r w:rsidRPr="00EA3CDB">
        <w:t>t</w:t>
      </w:r>
      <w:r w:rsidRPr="00EA3CDB">
        <w:t>tet inom den myndighet som hanterar EU-projekten, ESF-rådet. Nya regler och nya rutiner formulerades</w:t>
      </w:r>
      <w:r w:rsidR="006220C1" w:rsidRPr="00EA3CDB">
        <w:t xml:space="preserve"> och ESF-rådet började bli allt</w:t>
      </w:r>
      <w:r w:rsidRPr="00EA3CDB">
        <w:t xml:space="preserve">mer beroende av beslut tagna inom AMS. Om ett projekt inte fick deltagare från </w:t>
      </w:r>
      <w:r w:rsidR="006220C1" w:rsidRPr="00EA3CDB">
        <w:t>länsarbet</w:t>
      </w:r>
      <w:r w:rsidR="006220C1" w:rsidRPr="00EA3CDB">
        <w:t>s</w:t>
      </w:r>
      <w:r w:rsidR="006220C1" w:rsidRPr="00EA3CDB">
        <w:t xml:space="preserve">nämnderna </w:t>
      </w:r>
      <w:r w:rsidRPr="00EA3CDB">
        <w:t>kunde arbetet inte sättas i gång, eftersom den viktigaste delen av den nationella finansieringen kom v</w:t>
      </w:r>
      <w:r w:rsidR="006220C1" w:rsidRPr="00EA3CDB">
        <w:t>ia ersättning till deltagarna (a</w:t>
      </w:r>
      <w:r w:rsidRPr="00EA3CDB">
        <w:t>-kassa eller socialbidrag). Också detta förhållande har haft en negativ inverkan över i</w:t>
      </w:r>
      <w:r w:rsidRPr="00EA3CDB">
        <w:t>n</w:t>
      </w:r>
      <w:r w:rsidRPr="00EA3CDB">
        <w:t>vandrarorganisationernas möjlighet att ta på sig ansvaret för nya projekt, eftersom många av de regler som länsarbetsnämnderna och arbetsförmedlin</w:t>
      </w:r>
      <w:r w:rsidRPr="00EA3CDB">
        <w:t>g</w:t>
      </w:r>
      <w:r w:rsidRPr="00EA3CDB">
        <w:t>arna följer</w:t>
      </w:r>
      <w:r w:rsidR="006F2192" w:rsidRPr="00EA3CDB">
        <w:t xml:space="preserve"> </w:t>
      </w:r>
      <w:r w:rsidR="00E1071B" w:rsidRPr="00EA3CDB">
        <w:t xml:space="preserve">inte </w:t>
      </w:r>
      <w:r w:rsidRPr="00EA3CDB">
        <w:t xml:space="preserve">öppnar för samarbete med små fristående projektägare. </w:t>
      </w:r>
      <w:r w:rsidR="00E1071B" w:rsidRPr="00EA3CDB">
        <w:t>Ännu e</w:t>
      </w:r>
      <w:r w:rsidRPr="00EA3CDB">
        <w:t xml:space="preserve">n gång går den största delen av finansieringen från EU till projekt ägda av den offentliga sektorn, starka </w:t>
      </w:r>
      <w:r w:rsidR="006F2192" w:rsidRPr="00EA3CDB">
        <w:t xml:space="preserve">och väletablerade </w:t>
      </w:r>
      <w:r w:rsidRPr="00EA3CDB">
        <w:t>svenska organisationer eller företag med god ekonomi.</w:t>
      </w:r>
    </w:p>
    <w:p w:rsidR="007202FB" w:rsidRPr="00EA3CDB" w:rsidRDefault="007202FB" w:rsidP="006220C1">
      <w:pPr>
        <w:pStyle w:val="Normaltindrag"/>
      </w:pPr>
      <w:r w:rsidRPr="00EA3CDB">
        <w:t>Ett exempel på en allt snävare utdelning av projektmedel kommer från de</w:t>
      </w:r>
      <w:r w:rsidR="00E1071B" w:rsidRPr="00EA3CDB">
        <w:t>t</w:t>
      </w:r>
      <w:r w:rsidRPr="00EA3CDB">
        <w:t xml:space="preserve"> </w:t>
      </w:r>
      <w:r w:rsidR="006F2192" w:rsidRPr="00EA3CDB">
        <w:t>s.k.</w:t>
      </w:r>
      <w:r w:rsidRPr="00EA3CDB">
        <w:t xml:space="preserve"> insats</w:t>
      </w:r>
      <w:r w:rsidR="006F2192" w:rsidRPr="00EA3CDB">
        <w:t xml:space="preserve"> </w:t>
      </w:r>
      <w:r w:rsidR="006220C1" w:rsidRPr="00EA3CDB">
        <w:t>4-</w:t>
      </w:r>
      <w:r w:rsidRPr="00EA3CDB">
        <w:t>området – där små projekt för lokalutveckling förbereds. Många små invandrarorganisationer</w:t>
      </w:r>
      <w:r w:rsidR="00B50B6B" w:rsidRPr="00EA3CDB">
        <w:t xml:space="preserve"> var ytterst intresserade </w:t>
      </w:r>
      <w:r w:rsidR="006220C1" w:rsidRPr="00EA3CDB">
        <w:t>av</w:t>
      </w:r>
      <w:r w:rsidR="00B50B6B" w:rsidRPr="00EA3CDB">
        <w:t xml:space="preserve"> att bli </w:t>
      </w:r>
      <w:r w:rsidRPr="00EA3CDB">
        <w:t>de</w:t>
      </w:r>
      <w:r w:rsidR="00B50B6B" w:rsidRPr="00EA3CDB">
        <w:t xml:space="preserve">ltagare och projektledare. </w:t>
      </w:r>
      <w:r w:rsidRPr="00EA3CDB">
        <w:t>Olika utbildningar anordnades under 2002 och 2003 av invan</w:t>
      </w:r>
      <w:r w:rsidRPr="00EA3CDB">
        <w:t>d</w:t>
      </w:r>
      <w:r w:rsidRPr="00EA3CDB">
        <w:t>rarnas egna arbetsgrupper – men de mycket blygsamma belopp som senare delades ut blev en stor besvikelse. Den start till engagemang som kurserna hade lovat fick ingen fortsättning</w:t>
      </w:r>
      <w:r w:rsidR="006220C1" w:rsidRPr="00EA3CDB">
        <w:t>,</w:t>
      </w:r>
      <w:r w:rsidRPr="00EA3CDB">
        <w:t xml:space="preserve"> och många små organisationer blev pass</w:t>
      </w:r>
      <w:r w:rsidRPr="00EA3CDB">
        <w:t>i</w:t>
      </w:r>
      <w:r w:rsidRPr="00EA3CDB">
        <w:t>viserade.</w:t>
      </w:r>
    </w:p>
    <w:p w:rsidR="007202FB" w:rsidRPr="00EA3CDB" w:rsidRDefault="007202FB" w:rsidP="006220C1">
      <w:pPr>
        <w:pStyle w:val="Normaltindrag"/>
      </w:pPr>
      <w:r w:rsidRPr="00EA3CDB">
        <w:t xml:space="preserve">Hanteringen av arbetet med medel från </w:t>
      </w:r>
      <w:r w:rsidR="00180317" w:rsidRPr="00EA3CDB">
        <w:t>EU:s</w:t>
      </w:r>
      <w:r w:rsidRPr="00EA3CDB">
        <w:t xml:space="preserve"> sociala fonder ger upphov till allvarlig kritik. Det var och är </w:t>
      </w:r>
      <w:r w:rsidR="00E1071B" w:rsidRPr="00EA3CDB">
        <w:t xml:space="preserve">fortfarande </w:t>
      </w:r>
      <w:r w:rsidRPr="00EA3CDB">
        <w:t xml:space="preserve">fel att i så stor utsträckning använda ESF-medel för verksamhet inom den offentliga sektorn, starka traditionella organisationer och väletablerade företag. Det var och är </w:t>
      </w:r>
      <w:r w:rsidR="00B50B6B" w:rsidRPr="00EA3CDB">
        <w:t xml:space="preserve">fortfarande </w:t>
      </w:r>
      <w:r w:rsidRPr="00EA3CDB">
        <w:t>fel att låta långa perioder löpa utan någon aktivitet på grund av ständiga omorganisati</w:t>
      </w:r>
      <w:r w:rsidRPr="00EA3CDB">
        <w:t>o</w:t>
      </w:r>
      <w:r w:rsidRPr="00EA3CDB">
        <w:t xml:space="preserve">ner i och mellan svenska myndigheter. Det var och är </w:t>
      </w:r>
      <w:r w:rsidR="00180317" w:rsidRPr="00EA3CDB">
        <w:t>fortfarande</w:t>
      </w:r>
      <w:r w:rsidR="00B50B6B" w:rsidRPr="00EA3CDB">
        <w:t xml:space="preserve"> </w:t>
      </w:r>
      <w:r w:rsidRPr="00EA3CDB">
        <w:t>fel att lämna små företag och små fristående arbetsgrupper helt utanför kretsen av sama</w:t>
      </w:r>
      <w:r w:rsidRPr="00EA3CDB">
        <w:t>r</w:t>
      </w:r>
      <w:r w:rsidRPr="00EA3CDB">
        <w:t>betspartner</w:t>
      </w:r>
      <w:r w:rsidR="00497B21" w:rsidRPr="00EA3CDB">
        <w:t>,</w:t>
      </w:r>
      <w:r w:rsidRPr="00EA3CDB">
        <w:t xml:space="preserve"> som deltar i experiment avsedda att förnya arbetslivet.</w:t>
      </w:r>
    </w:p>
    <w:p w:rsidR="007202FB" w:rsidRPr="00EA3CDB" w:rsidRDefault="00180317" w:rsidP="006220C1">
      <w:pPr>
        <w:pStyle w:val="Normaltindrag"/>
      </w:pPr>
      <w:r w:rsidRPr="00EA3CDB">
        <w:t>Den allvarligaste kritiken bö</w:t>
      </w:r>
      <w:r w:rsidR="007202FB" w:rsidRPr="00EA3CDB">
        <w:t xml:space="preserve">r riktas mot de svaga satsningarna på grupper som behöver förstärka sin position i samhället. Under hela perioden som har följt landets inträde i EU har olika socialdemokratiska regeringar inte tagit hänsyn till den viktigaste principen i </w:t>
      </w:r>
      <w:r w:rsidRPr="00EA3CDB">
        <w:t>EU:s</w:t>
      </w:r>
      <w:r w:rsidR="007202FB" w:rsidRPr="00EA3CDB">
        <w:t xml:space="preserve"> sociala politik: makt åt de maktlösa </w:t>
      </w:r>
      <w:r w:rsidR="006220C1" w:rsidRPr="00EA3CDB">
        <w:t>–</w:t>
      </w:r>
      <w:r w:rsidR="00E1071B" w:rsidRPr="00EA3CDB">
        <w:t xml:space="preserve"> </w:t>
      </w:r>
      <w:r w:rsidR="007202FB" w:rsidRPr="00EA3CDB">
        <w:t>”Empowerment”. Respekten för denna princip kan inte återställas om utde</w:t>
      </w:r>
      <w:r w:rsidR="007202FB" w:rsidRPr="00EA3CDB">
        <w:t>l</w:t>
      </w:r>
      <w:r w:rsidR="007202FB" w:rsidRPr="00EA3CDB">
        <w:t>ningen av ESF-medel inte garanteras nå direkt de grupper som behöver ek</w:t>
      </w:r>
      <w:r w:rsidR="007202FB" w:rsidRPr="00EA3CDB">
        <w:t>o</w:t>
      </w:r>
      <w:r w:rsidR="007202FB" w:rsidRPr="00EA3CDB">
        <w:t xml:space="preserve">nomiskt stöd om de ska försöka ta makten över sin vardag. </w:t>
      </w:r>
    </w:p>
    <w:p w:rsidR="007202FB" w:rsidRPr="00EA3CDB" w:rsidRDefault="007202FB" w:rsidP="006220C1">
      <w:pPr>
        <w:pStyle w:val="Normaltindrag"/>
      </w:pPr>
      <w:r w:rsidRPr="00EA3CDB">
        <w:t>Analysen av arbetet med stöd från EU:s sociala fonder leder till negativa slutsatser när det gäller frågor om integration/segregation i det svenska sa</w:t>
      </w:r>
      <w:r w:rsidRPr="00EA3CDB">
        <w:t>m</w:t>
      </w:r>
      <w:r w:rsidRPr="00EA3CDB">
        <w:t>hället. Med</w:t>
      </w:r>
      <w:r w:rsidR="00E1071B" w:rsidRPr="00EA3CDB">
        <w:t xml:space="preserve"> bakgrund i denna analys bör ri</w:t>
      </w:r>
      <w:r w:rsidRPr="00EA3CDB">
        <w:t>k</w:t>
      </w:r>
      <w:r w:rsidR="00E1071B" w:rsidRPr="00EA3CDB">
        <w:t>s</w:t>
      </w:r>
      <w:r w:rsidRPr="00EA3CDB">
        <w:t>dagen tillsätta en parlamentarisk utredning som grundligt ska granska ESF-rådets och AMS verksamhet. De</w:t>
      </w:r>
      <w:r w:rsidRPr="00EA3CDB">
        <w:t>n</w:t>
      </w:r>
      <w:r w:rsidRPr="00EA3CDB">
        <w:t>na utredning ska också definiera riktlinjerna för kommande fungerande eur</w:t>
      </w:r>
      <w:r w:rsidRPr="00EA3CDB">
        <w:t>o</w:t>
      </w:r>
      <w:r w:rsidRPr="00EA3CDB">
        <w:t xml:space="preserve">peiska stödformer för grupper med svag position i det svenska samhället. Detta bör riksdagen ge regeringen till känna.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220C1" w:rsidRPr="00EA3C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220C1" w:rsidRPr="00EA3CDB" w:rsidRDefault="006220C1" w:rsidP="006220C1">
            <w:pPr>
              <w:pStyle w:val="UnderskriftDatum"/>
              <w:spacing w:before="240"/>
            </w:pPr>
            <w:r w:rsidRPr="00EA3CDB">
              <w:t>Stockholm den 26 september 2005</w:t>
            </w:r>
          </w:p>
        </w:tc>
        <w:tc>
          <w:tcPr>
            <w:tcW w:w="3047" w:type="dxa"/>
          </w:tcPr>
          <w:p w:rsidR="006220C1" w:rsidRPr="00EA3CDB" w:rsidRDefault="006220C1" w:rsidP="006220C1">
            <w:pPr>
              <w:pStyle w:val="Underskrifter"/>
              <w:spacing w:before="240"/>
            </w:pPr>
          </w:p>
        </w:tc>
      </w:tr>
      <w:tr w:rsidR="006220C1" w:rsidRPr="00EA3C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220C1" w:rsidRPr="00EA3CDB" w:rsidRDefault="006220C1" w:rsidP="006220C1">
            <w:pPr>
              <w:pStyle w:val="Underskrifter"/>
            </w:pPr>
            <w:r w:rsidRPr="00EA3CDB">
              <w:t>Ana Maria Narti (fp)</w:t>
            </w:r>
          </w:p>
        </w:tc>
        <w:tc>
          <w:tcPr>
            <w:tcW w:w="3047" w:type="dxa"/>
          </w:tcPr>
          <w:p w:rsidR="006220C1" w:rsidRPr="00EA3CDB" w:rsidRDefault="006220C1" w:rsidP="006220C1">
            <w:pPr>
              <w:pStyle w:val="Underskrifter"/>
            </w:pPr>
          </w:p>
        </w:tc>
      </w:tr>
    </w:tbl>
    <w:p w:rsidR="007202FB" w:rsidRPr="00EA3CDB" w:rsidRDefault="007202FB" w:rsidP="006220C1">
      <w:pPr>
        <w:pStyle w:val="Normaltindrag"/>
      </w:pPr>
    </w:p>
    <w:sectPr w:rsidR="007202FB" w:rsidRPr="00EA3CDB" w:rsidSect="006220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900" w:rsidRPr="00EA3CDB" w:rsidRDefault="001A7900">
      <w:r w:rsidRPr="00EA3CDB">
        <w:separator/>
      </w:r>
    </w:p>
  </w:endnote>
  <w:endnote w:type="continuationSeparator" w:id="0">
    <w:p w:rsidR="001A7900" w:rsidRPr="00EA3CDB" w:rsidRDefault="001A7900">
      <w:r w:rsidRPr="00EA3C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DBA" w:rsidRPr="00EA3CDB" w:rsidRDefault="00EA3CDB" w:rsidP="006220C1">
    <w:pPr>
      <w:pStyle w:val="Sidfot"/>
    </w:pPr>
    <w:r w:rsidRPr="00EA3CD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37362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0C1" w:rsidRDefault="006220C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97B2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220C1" w:rsidRDefault="006220C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97B2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DBA" w:rsidRPr="00EA3CDB" w:rsidRDefault="00EA3CDB" w:rsidP="006220C1">
    <w:pPr>
      <w:pStyle w:val="Sidfot"/>
    </w:pPr>
    <w:r w:rsidRPr="00EA3CD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42608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0C1" w:rsidRDefault="006220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97B2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20C1" w:rsidRDefault="006220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97B2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DBA" w:rsidRPr="00EA3CDB" w:rsidRDefault="00EA3CDB" w:rsidP="006220C1">
    <w:pPr>
      <w:pStyle w:val="Sidfot"/>
    </w:pPr>
    <w:r w:rsidRPr="00EA3C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64838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0C1" w:rsidRDefault="006220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97B2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20C1" w:rsidRDefault="006220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97B2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900" w:rsidRPr="00EA3CDB" w:rsidRDefault="001A7900">
      <w:r w:rsidRPr="00EA3CDB">
        <w:separator/>
      </w:r>
    </w:p>
  </w:footnote>
  <w:footnote w:type="continuationSeparator" w:id="0">
    <w:p w:rsidR="001A7900" w:rsidRPr="00EA3CDB" w:rsidRDefault="001A7900">
      <w:r w:rsidRPr="00EA3C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DBA" w:rsidRPr="00EA3CDB" w:rsidRDefault="00EA3CDB" w:rsidP="006220C1">
    <w:pPr>
      <w:pStyle w:val="Sidhuvud"/>
    </w:pPr>
    <w:r w:rsidRPr="00EA3CD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54941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0C1" w:rsidRDefault="006220C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97B2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97B21">
                            <w:t>A215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220C1" w:rsidRDefault="006220C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97B2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97B21">
                      <w:t>A215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6DBA" w:rsidRPr="00EA3CDB" w:rsidRDefault="00EA3CDB" w:rsidP="006220C1">
    <w:pPr>
      <w:pStyle w:val="Sidhuvud"/>
    </w:pPr>
    <w:r w:rsidRPr="00EA3CD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53300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0C1" w:rsidRDefault="006220C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97B2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97B21">
                            <w:t>A215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220C1" w:rsidRDefault="006220C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97B2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97B21">
                      <w:t>A215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0C1" w:rsidRPr="00EA3CDB" w:rsidRDefault="006220C1">
    <w:pPr>
      <w:pStyle w:val="FSHNormal"/>
      <w:tabs>
        <w:tab w:val="right" w:pos="5840"/>
      </w:tabs>
    </w:pPr>
    <w:r w:rsidRPr="00EA3CDB">
      <w:br/>
    </w:r>
    <w:r w:rsidRPr="00EA3CDB">
      <w:fldChar w:fldCharType="begin" w:fldLock="1"/>
    </w:r>
    <w:r w:rsidRPr="00EA3CDB">
      <w:instrText xml:space="preserve"> DOCPROPERTY</w:instrText>
    </w:r>
    <w:r w:rsidRPr="00EA3CDB">
      <w:rPr>
        <w:sz w:val="18"/>
      </w:rPr>
      <w:instrText xml:space="preserve"> "YearUser" *\charformat </w:instrText>
    </w:r>
    <w:r w:rsidRPr="00EA3CDB">
      <w:fldChar w:fldCharType="separate"/>
    </w:r>
    <w:r w:rsidR="00497B21" w:rsidRPr="00EA3CDB">
      <w:t>2005/06</w:t>
    </w:r>
    <w:r w:rsidRPr="00EA3CDB">
      <w:fldChar w:fldCharType="end"/>
    </w:r>
    <w:r w:rsidRPr="00EA3CDB">
      <w:t xml:space="preserve"> </w:t>
    </w:r>
    <w:r w:rsidRPr="00EA3CDB">
      <w:tab/>
      <w:t xml:space="preserve">mnr: </w:t>
    </w:r>
    <w:r w:rsidRPr="00EA3CDB">
      <w:fldChar w:fldCharType="begin" w:fldLock="1"/>
    </w:r>
    <w:r w:rsidRPr="00EA3CDB">
      <w:instrText xml:space="preserve"> DOCPROPERTY</w:instrText>
    </w:r>
    <w:r w:rsidRPr="00EA3CDB">
      <w:rPr>
        <w:sz w:val="18"/>
      </w:rPr>
      <w:instrText xml:space="preserve"> "Motionsnummer" *\charformat </w:instrText>
    </w:r>
    <w:r w:rsidRPr="00EA3CDB">
      <w:fldChar w:fldCharType="separate"/>
    </w:r>
    <w:r w:rsidR="00497B21" w:rsidRPr="00EA3CDB">
      <w:t>A215</w:t>
    </w:r>
    <w:r w:rsidRPr="00EA3CDB">
      <w:fldChar w:fldCharType="end"/>
    </w:r>
    <w:r w:rsidRPr="00EA3CDB">
      <w:br/>
    </w:r>
    <w:r w:rsidRPr="00EA3CDB">
      <w:fldChar w:fldCharType="begin" w:fldLock="1"/>
    </w:r>
    <w:r w:rsidRPr="00EA3CDB">
      <w:instrText xml:space="preserve"> DOCPROPERTY</w:instrText>
    </w:r>
    <w:r w:rsidRPr="00EA3CDB">
      <w:rPr>
        <w:sz w:val="18"/>
      </w:rPr>
      <w:instrText xml:space="preserve"> "Samling" *\charformat </w:instrText>
    </w:r>
    <w:r w:rsidRPr="00EA3CDB">
      <w:fldChar w:fldCharType="end"/>
    </w:r>
    <w:r w:rsidRPr="00EA3CDB">
      <w:tab/>
      <w:t xml:space="preserve">pnr: </w:t>
    </w:r>
    <w:r w:rsidRPr="00EA3CDB">
      <w:fldChar w:fldCharType="begin" w:fldLock="1"/>
    </w:r>
    <w:r w:rsidRPr="00EA3CDB">
      <w:instrText xml:space="preserve"> DOCPROPERTY</w:instrText>
    </w:r>
    <w:r w:rsidRPr="00EA3CDB">
      <w:rPr>
        <w:sz w:val="18"/>
      </w:rPr>
      <w:instrText xml:space="preserve"> "Partinummer" *\charformat </w:instrText>
    </w:r>
    <w:r w:rsidRPr="00EA3CDB">
      <w:fldChar w:fldCharType="separate"/>
    </w:r>
    <w:r w:rsidR="00497B21" w:rsidRPr="00EA3CDB">
      <w:t>fp805</w:t>
    </w:r>
    <w:r w:rsidRPr="00EA3CDB">
      <w:fldChar w:fldCharType="end"/>
    </w:r>
  </w:p>
  <w:p w:rsidR="006220C1" w:rsidRPr="00EA3CDB" w:rsidRDefault="006220C1">
    <w:pPr>
      <w:pStyle w:val="FSHRub1"/>
    </w:pPr>
    <w:r w:rsidRPr="00EA3CDB">
      <w:t>Motion till riksdagen</w:t>
    </w:r>
    <w:r w:rsidRPr="00EA3CDB">
      <w:br/>
    </w:r>
    <w:r w:rsidRPr="00EA3CDB">
      <w:fldChar w:fldCharType="begin" w:fldLock="1"/>
    </w:r>
    <w:r w:rsidRPr="00EA3CDB">
      <w:instrText xml:space="preserve"> DOCPROPERTY "YearUser" *\charformat </w:instrText>
    </w:r>
    <w:r w:rsidRPr="00EA3CDB">
      <w:fldChar w:fldCharType="separate"/>
    </w:r>
    <w:r w:rsidR="00497B21" w:rsidRPr="00EA3CDB">
      <w:t>2005/06</w:t>
    </w:r>
    <w:r w:rsidRPr="00EA3CDB">
      <w:fldChar w:fldCharType="end"/>
    </w:r>
    <w:r w:rsidRPr="00EA3CDB">
      <w:t>:</w:t>
    </w:r>
    <w:r w:rsidRPr="00EA3CDB">
      <w:fldChar w:fldCharType="begin" w:fldLock="1"/>
    </w:r>
    <w:r w:rsidRPr="00EA3CDB">
      <w:instrText xml:space="preserve"> DOCPROPERTY "Motionsnummer" *\charformat </w:instrText>
    </w:r>
    <w:r w:rsidRPr="00EA3CDB">
      <w:fldChar w:fldCharType="separate"/>
    </w:r>
    <w:r w:rsidR="00497B21" w:rsidRPr="00EA3CDB">
      <w:t>A215</w:t>
    </w:r>
    <w:r w:rsidRPr="00EA3CDB">
      <w:fldChar w:fldCharType="end"/>
    </w:r>
  </w:p>
  <w:p w:rsidR="006220C1" w:rsidRPr="00EA3CDB" w:rsidRDefault="006220C1">
    <w:pPr>
      <w:pStyle w:val="FSHNormalS5"/>
    </w:pPr>
    <w:r w:rsidRPr="00EA3CDB">
      <w:fldChar w:fldCharType="begin" w:fldLock="1"/>
    </w:r>
    <w:r w:rsidRPr="00EA3CDB">
      <w:instrText xml:space="preserve"> DOCPROPERTY "MotionarText" *\charformat </w:instrText>
    </w:r>
    <w:r w:rsidRPr="00EA3CDB">
      <w:fldChar w:fldCharType="separate"/>
    </w:r>
    <w:r w:rsidR="00497B21" w:rsidRPr="00EA3CDB">
      <w:t>av Ana Maria Narti (fp)</w:t>
    </w:r>
    <w:r w:rsidRPr="00EA3CDB">
      <w:fldChar w:fldCharType="end"/>
    </w:r>
    <w:r w:rsidRPr="00EA3CDB">
      <w:br/>
    </w:r>
    <w:r w:rsidRPr="00EA3CDB">
      <w:fldChar w:fldCharType="begin" w:fldLock="1"/>
    </w:r>
    <w:r w:rsidRPr="00EA3CDB">
      <w:instrText xml:space="preserve"> DOCPROPERTY "SvarFrasKort" *\charformat </w:instrText>
    </w:r>
    <w:r w:rsidRPr="00EA3CDB">
      <w:fldChar w:fldCharType="end"/>
    </w:r>
  </w:p>
  <w:p w:rsidR="006220C1" w:rsidRPr="00EA3CDB" w:rsidRDefault="006220C1">
    <w:pPr>
      <w:pStyle w:val="FSHTitel"/>
    </w:pPr>
    <w:r w:rsidRPr="00EA3CDB">
      <w:fldChar w:fldCharType="begin" w:fldLock="1"/>
    </w:r>
    <w:r w:rsidRPr="00EA3CDB">
      <w:instrText xml:space="preserve"> DOCPROPERTY</w:instrText>
    </w:r>
    <w:r w:rsidRPr="00EA3CDB">
      <w:rPr>
        <w:sz w:val="18"/>
      </w:rPr>
      <w:instrText xml:space="preserve"> "RubrikSvar" *\charformat </w:instrText>
    </w:r>
    <w:r w:rsidRPr="00EA3CDB">
      <w:fldChar w:fldCharType="separate"/>
    </w:r>
    <w:r w:rsidR="00497B21" w:rsidRPr="00EA3CDB">
      <w:t>En granskning av arbete finansierat med stöd från europeiska sociala fonder</w:t>
    </w:r>
    <w:r w:rsidRPr="00EA3CDB">
      <w:fldChar w:fldCharType="end"/>
    </w:r>
  </w:p>
  <w:p w:rsidR="006220C1" w:rsidRPr="00EA3CDB" w:rsidRDefault="006220C1" w:rsidP="006220C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B4443296"/>
    <w:lvl w:ilvl="0" w:tplc="0338EB1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8531BA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2094902">
    <w:abstractNumId w:val="13"/>
  </w:num>
  <w:num w:numId="2" w16cid:durableId="954022796">
    <w:abstractNumId w:val="10"/>
  </w:num>
  <w:num w:numId="3" w16cid:durableId="883757471">
    <w:abstractNumId w:val="11"/>
  </w:num>
  <w:num w:numId="4" w16cid:durableId="592053337">
    <w:abstractNumId w:val="12"/>
  </w:num>
  <w:num w:numId="5" w16cid:durableId="1909682826">
    <w:abstractNumId w:val="8"/>
  </w:num>
  <w:num w:numId="6" w16cid:durableId="1885409854">
    <w:abstractNumId w:val="3"/>
  </w:num>
  <w:num w:numId="7" w16cid:durableId="2118477017">
    <w:abstractNumId w:val="2"/>
  </w:num>
  <w:num w:numId="8" w16cid:durableId="701512826">
    <w:abstractNumId w:val="1"/>
  </w:num>
  <w:num w:numId="9" w16cid:durableId="1607349249">
    <w:abstractNumId w:val="0"/>
  </w:num>
  <w:num w:numId="10" w16cid:durableId="1121344345">
    <w:abstractNumId w:val="9"/>
  </w:num>
  <w:num w:numId="11" w16cid:durableId="683169722">
    <w:abstractNumId w:val="7"/>
  </w:num>
  <w:num w:numId="12" w16cid:durableId="1143351576">
    <w:abstractNumId w:val="6"/>
  </w:num>
  <w:num w:numId="13" w16cid:durableId="1041243442">
    <w:abstractNumId w:val="5"/>
  </w:num>
  <w:num w:numId="14" w16cid:durableId="1076510281">
    <w:abstractNumId w:val="4"/>
  </w:num>
  <w:num w:numId="15" w16cid:durableId="1149397109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B83A1B"/>
    <w:rsid w:val="000203D7"/>
    <w:rsid w:val="00064BC3"/>
    <w:rsid w:val="00066775"/>
    <w:rsid w:val="00072FB9"/>
    <w:rsid w:val="00100531"/>
    <w:rsid w:val="00180317"/>
    <w:rsid w:val="001A7900"/>
    <w:rsid w:val="001F7042"/>
    <w:rsid w:val="00201DFB"/>
    <w:rsid w:val="00204A63"/>
    <w:rsid w:val="00212FF1"/>
    <w:rsid w:val="00230193"/>
    <w:rsid w:val="0025068A"/>
    <w:rsid w:val="002818D3"/>
    <w:rsid w:val="002D11A8"/>
    <w:rsid w:val="00445271"/>
    <w:rsid w:val="00465F9B"/>
    <w:rsid w:val="00497B21"/>
    <w:rsid w:val="004A0504"/>
    <w:rsid w:val="004E38D9"/>
    <w:rsid w:val="005E1B78"/>
    <w:rsid w:val="006220C1"/>
    <w:rsid w:val="00645F40"/>
    <w:rsid w:val="006C2E79"/>
    <w:rsid w:val="006F2192"/>
    <w:rsid w:val="007202FB"/>
    <w:rsid w:val="00740D6D"/>
    <w:rsid w:val="00794149"/>
    <w:rsid w:val="007B67A7"/>
    <w:rsid w:val="007C6092"/>
    <w:rsid w:val="00856DBA"/>
    <w:rsid w:val="009E44D3"/>
    <w:rsid w:val="00A053C6"/>
    <w:rsid w:val="00A714CE"/>
    <w:rsid w:val="00B13BF0"/>
    <w:rsid w:val="00B167FF"/>
    <w:rsid w:val="00B16C61"/>
    <w:rsid w:val="00B50B6B"/>
    <w:rsid w:val="00B83A1B"/>
    <w:rsid w:val="00C1285C"/>
    <w:rsid w:val="00C226FD"/>
    <w:rsid w:val="00C27B7D"/>
    <w:rsid w:val="00C93485"/>
    <w:rsid w:val="00D1174F"/>
    <w:rsid w:val="00DC6C70"/>
    <w:rsid w:val="00E1071B"/>
    <w:rsid w:val="00E22893"/>
    <w:rsid w:val="00E360DE"/>
    <w:rsid w:val="00E75D28"/>
    <w:rsid w:val="00E84F25"/>
    <w:rsid w:val="00EA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78002AF-13C1-45B2-A418-76E7ADC6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220C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220C1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914</Words>
  <Characters>5442</Characters>
  <Application>Microsoft Office Word</Application>
  <DocSecurity>4</DocSecurity>
  <Lines>95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A215</vt:lpstr>
    </vt:vector>
  </TitlesOfParts>
  <Company>Riksdagen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A215</dc:title>
  <dc:subject>A215</dc:subject>
  <dc:creator>Riksdagen</dc:creator>
  <cp:keywords>Riksdagen</cp:keywords>
  <dc:description/>
  <cp:lastModifiedBy>Lars Brink</cp:lastModifiedBy>
  <cp:revision>2</cp:revision>
  <cp:lastPrinted>2006-01-20T08:13:00Z</cp:lastPrinted>
  <dcterms:created xsi:type="dcterms:W3CDTF">2025-12-16T18:49:00Z</dcterms:created>
  <dcterms:modified xsi:type="dcterms:W3CDTF">2025-12-16T18:49:00Z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En granskning av arbete finansierat med stöd från europeiska sociala fonder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granskning av arbete finansierat med stöd från europeiska sociala fonder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fp805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Ana Maria Narti (fp)</vt:lpwstr>
  </property>
  <property fmtid="{D5CDD505-2E9C-101B-9397-08002B2CF9AE}" pid="26" name="MotionarLista">
    <vt:lpwstr>Narti, Ana Maria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Ana Maria Narti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20052006000001020112000008050069</vt:lpwstr>
  </property>
  <property fmtid="{D5CDD505-2E9C-101B-9397-08002B2CF9AE}" pid="47" name="datum">
    <vt:lpwstr>050926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20052006000001020112000008050069</vt:lpwstr>
  </property>
  <property fmtid="{D5CDD505-2E9C-101B-9397-08002B2CF9AE}" pid="50" name="nummer">
    <vt:lpwstr>215</vt:lpwstr>
  </property>
  <property fmtid="{D5CDD505-2E9C-101B-9397-08002B2CF9AE}" pid="51" name="utskottsbeteckning">
    <vt:lpwstr>A</vt:lpwstr>
  </property>
</Properties>
</file>