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2F1" w:rsidRPr="00F006FE" w:rsidRDefault="00ED32F1">
      <w:pPr>
        <w:pStyle w:val="Hemstlrubrik"/>
      </w:pPr>
      <w:r w:rsidRPr="00F006FE">
        <w:t>Förslag till riksdagsbeslut</w:t>
      </w:r>
    </w:p>
    <w:p w:rsidR="00ED32F1" w:rsidRPr="00F006FE" w:rsidRDefault="00ED32F1">
      <w:pPr>
        <w:pStyle w:val="Hemstlatt"/>
        <w:ind w:left="0"/>
      </w:pPr>
      <w:r w:rsidRPr="00F006FE">
        <w:rPr>
          <w:rFonts w:ascii="Garamond" w:hAnsi="Garamond"/>
        </w:rPr>
        <w:t xml:space="preserve">Riksdagen avslår proposition 2007/08:151 Ny lag om rätt till ledighet för att på grund av sjukdom prova annat arbete. </w:t>
      </w:r>
    </w:p>
    <w:p w:rsidR="00ED32F1" w:rsidRPr="00F006FE" w:rsidRDefault="00ED32F1">
      <w:pPr>
        <w:pStyle w:val="Rubrik1"/>
      </w:pPr>
      <w:r w:rsidRPr="00F006FE">
        <w:t>Motivering</w:t>
      </w:r>
    </w:p>
    <w:p w:rsidR="00ED32F1" w:rsidRPr="00F006FE" w:rsidRDefault="00ED32F1">
      <w:pPr>
        <w:rPr>
          <w:rFonts w:ascii="Garamond" w:hAnsi="Garamond"/>
        </w:rPr>
      </w:pPr>
      <w:r w:rsidRPr="00F006FE">
        <w:t>Vi socialdemokrater har tidigare avslagit regeringens proposition 2007/08:136 En reformerad sjukskrivningsprocess för ökad återgång till arb</w:t>
      </w:r>
      <w:r w:rsidRPr="00F006FE">
        <w:t>e</w:t>
      </w:r>
      <w:r w:rsidRPr="00F006FE">
        <w:t>te. I en tidigare kommittémotion har vi i detalj redovisat våra principiella skäl till varför vi bl.a. har motsatt oss regeringens förslag till en s.k. rehabilite</w:t>
      </w:r>
      <w:r w:rsidRPr="00F006FE">
        <w:t>r</w:t>
      </w:r>
      <w:r w:rsidRPr="00F006FE">
        <w:t>ingskedja. Med anledning av vårt tidigare ställningstagande yrkar vi nu också avslag på regeringens proposition Ny lag om rätt till tjänstledighet för att på grund av sjukdom prova nytt arbete, eftersom denna är en direkt konsekvens av proposition 2007/08:136. Vi vill på nytt framhålla att vi tar avstånd från de försämringar av socialförsäkringss</w:t>
      </w:r>
      <w:r w:rsidRPr="00F006FE">
        <w:t>ystemet och sjukförsäkringen som den borgerliga regeringen har genomfört. Enligt vår uppfattning präglas regerin</w:t>
      </w:r>
      <w:r w:rsidRPr="00F006FE">
        <w:t>g</w:t>
      </w:r>
      <w:r w:rsidRPr="00F006FE">
        <w:t xml:space="preserve">ens politik framför allt av: </w:t>
      </w:r>
    </w:p>
    <w:p w:rsidR="00ED32F1" w:rsidRPr="00F006FE" w:rsidRDefault="00ED32F1">
      <w:pPr>
        <w:pStyle w:val="Normaltindrag"/>
        <w:numPr>
          <w:ilvl w:val="0"/>
          <w:numId w:val="23"/>
        </w:numPr>
        <w:spacing w:before="125"/>
        <w:ind w:hanging="357"/>
      </w:pPr>
      <w:r w:rsidRPr="00F006FE">
        <w:t xml:space="preserve">Endast krav på individen – utan krav på motprestationer av andra aktörer som kan ge rehabilitering. </w:t>
      </w:r>
    </w:p>
    <w:p w:rsidR="00ED32F1" w:rsidRPr="00F006FE" w:rsidRDefault="00ED32F1">
      <w:pPr>
        <w:pStyle w:val="Normaltindrag"/>
        <w:numPr>
          <w:ilvl w:val="0"/>
          <w:numId w:val="23"/>
        </w:numPr>
      </w:pPr>
      <w:r w:rsidRPr="00F006FE">
        <w:t xml:space="preserve">Snäva och mot individen ensidigt inriktade tidsgränser med risk att människor tidigt förlorar sin anställning. </w:t>
      </w:r>
    </w:p>
    <w:p w:rsidR="00ED32F1" w:rsidRPr="00F006FE" w:rsidRDefault="00ED32F1">
      <w:pPr>
        <w:pStyle w:val="Normaltindrag"/>
        <w:numPr>
          <w:ilvl w:val="0"/>
          <w:numId w:val="23"/>
        </w:numPr>
        <w:rPr>
          <w:rFonts w:ascii="Garamond" w:hAnsi="Garamond"/>
        </w:rPr>
      </w:pPr>
      <w:r w:rsidRPr="00F006FE">
        <w:t>Krångliga regler för när man har rätt till sjukpenning och sjuke</w:t>
      </w:r>
      <w:r w:rsidRPr="00F006FE">
        <w:t>r</w:t>
      </w:r>
      <w:r w:rsidRPr="00F006FE">
        <w:t>sättning</w:t>
      </w:r>
      <w:r w:rsidRPr="00F006FE">
        <w:rPr>
          <w:rFonts w:ascii="Garamond" w:hAnsi="Garamond"/>
        </w:rPr>
        <w:t xml:space="preserve">. </w:t>
      </w:r>
    </w:p>
    <w:p w:rsidR="00ED32F1" w:rsidRPr="00F006FE" w:rsidRDefault="00ED32F1">
      <w:pPr>
        <w:pStyle w:val="Normaltindrag"/>
        <w:numPr>
          <w:ilvl w:val="0"/>
          <w:numId w:val="23"/>
        </w:numPr>
      </w:pPr>
      <w:r w:rsidRPr="00F006FE">
        <w:t>Uppenbar risk för att individen blir utförsäkrad, utan rätt till e</w:t>
      </w:r>
      <w:r w:rsidRPr="00F006FE">
        <w:t>r</w:t>
      </w:r>
      <w:r w:rsidRPr="00F006FE">
        <w:t>sättning vid långvarig sjukdom eller om individen haft flera sju</w:t>
      </w:r>
      <w:r w:rsidRPr="00F006FE">
        <w:t>k</w:t>
      </w:r>
      <w:r w:rsidRPr="00F006FE">
        <w:t xml:space="preserve">perioder bakom sig. </w:t>
      </w:r>
    </w:p>
    <w:p w:rsidR="00ED32F1" w:rsidRPr="00F006FE" w:rsidRDefault="00ED32F1">
      <w:pPr>
        <w:pStyle w:val="Normaltindrag"/>
        <w:numPr>
          <w:ilvl w:val="0"/>
          <w:numId w:val="23"/>
        </w:numPr>
      </w:pPr>
      <w:r w:rsidRPr="00F006FE">
        <w:lastRenderedPageBreak/>
        <w:t>Ett systemskifte för sjukförsäkringen som innebär en förskjutning i riktning mot en mer diagnosbaserad sjukpenning, där vissa sjukdomar är berättigade till den högre nivån från sjukförsäkrin</w:t>
      </w:r>
      <w:r w:rsidRPr="00F006FE">
        <w:t>g</w:t>
      </w:r>
      <w:r w:rsidRPr="00F006FE">
        <w:t xml:space="preserve">en. </w:t>
      </w:r>
    </w:p>
    <w:p w:rsidR="00ED32F1" w:rsidRPr="00F006FE" w:rsidRDefault="00ED32F1">
      <w:pPr>
        <w:pStyle w:val="Normaltindrag"/>
        <w:numPr>
          <w:ilvl w:val="0"/>
          <w:numId w:val="23"/>
        </w:numPr>
      </w:pPr>
      <w:r w:rsidRPr="00F006FE">
        <w:t>Standardtrygghetsmodellen omkullkastas – vi går mot en grun</w:t>
      </w:r>
      <w:r w:rsidRPr="00F006FE">
        <w:t>d</w:t>
      </w:r>
      <w:r w:rsidRPr="00F006FE">
        <w:t xml:space="preserve">trygghetsmodell. </w:t>
      </w:r>
    </w:p>
    <w:p w:rsidR="00ED32F1" w:rsidRPr="00F006FE" w:rsidRDefault="00ED32F1">
      <w:pPr>
        <w:pStyle w:val="Rubrik2"/>
      </w:pPr>
      <w:r w:rsidRPr="00F006FE">
        <w:t>Sjukförsäkring som både ger trygghet och bygger broar</w:t>
      </w:r>
    </w:p>
    <w:p w:rsidR="00ED32F1" w:rsidRPr="00F006FE" w:rsidRDefault="00ED32F1">
      <w:pPr>
        <w:pStyle w:val="Normaltindrag"/>
        <w:ind w:firstLine="0"/>
      </w:pPr>
      <w:r w:rsidRPr="00F006FE">
        <w:t>Vi socialdemokrater anser att en allmän och aktiv sjukförsäkring både ska ge trygghet och samtidigt aktivt stödja människor tillbaka i arbetslivet. Förän</w:t>
      </w:r>
      <w:r w:rsidRPr="00F006FE">
        <w:t>d</w:t>
      </w:r>
      <w:r w:rsidRPr="00F006FE">
        <w:t>ringar behövs för att komma till rätta med bristande samordning och förhindra att människor hamnar mellan stolarna. Individens rättigheter i sjukskrivning</w:t>
      </w:r>
      <w:r w:rsidRPr="00F006FE">
        <w:t>s</w:t>
      </w:r>
      <w:r w:rsidRPr="00F006FE">
        <w:t>processen behöver förstärkas. Broarna tillbaka i arbetslivet måste bli bredare och mer stabila. Regeringens politik går dessvärre i motsatt riktning.</w:t>
      </w:r>
    </w:p>
    <w:p w:rsidR="00ED32F1" w:rsidRPr="00F006FE" w:rsidRDefault="00ED32F1">
      <w:pPr>
        <w:pStyle w:val="Normaltindrag"/>
      </w:pPr>
      <w:r w:rsidRPr="00F006FE">
        <w:t>Det är oacceptabelt att lagar och regelverk blir så krångliga att de skymmer syftet med en allmän sjukförsäkring som ska se till den enskildes bästa. Vi socialdemokrater ryggar inte heller för påståendet at</w:t>
      </w:r>
      <w:r w:rsidRPr="00F006FE">
        <w:t>t dagens sjukförsäkring</w:t>
      </w:r>
      <w:r w:rsidRPr="00F006FE">
        <w:t>s</w:t>
      </w:r>
      <w:r w:rsidRPr="00F006FE">
        <w:t>regler döljer sådana problem. Vi vill ha en sjukförsäkring som i högre grad än i dag lever upp till individens behov. Människan ska stå i centrum. Därför är vi beredda att ompröva det som inte har fungerat i sjukskrivningsprocessen. Ett sådant område handlar om den sjustegsmodell som Försäkringskassan tillämpar. Regeringen petar nu i modellen, dessvärre utan att ta tag i de ver</w:t>
      </w:r>
      <w:r w:rsidRPr="00F006FE">
        <w:t>k</w:t>
      </w:r>
      <w:r w:rsidRPr="00F006FE">
        <w:t>liga problemen. Man skjuter in sig på regelverk i stället för individens behov. Först när man kan erbjuda r</w:t>
      </w:r>
      <w:r w:rsidRPr="00F006FE">
        <w:t>ätt insatser – i rätt tid och på rätt plats – kan man ställa krav på att människor tar vara på de möjligheter som erbjuds. Först då kan vi värna en arbetslinje värd namnet. I en rapport av Försäkringskassan (Socialförsäkringsrapport 200:2) där man undersökt hur långtidssjuka ser på sina egna möjligheter till återgång i arbete är resultatet slående. Behovet av stödperson, medicinsk behandling, psykoterapi, utbildning och arbetsträning lyfts fram av de långtidssjuka. Nästan var femte tillfrågad lyfter fram be</w:t>
      </w:r>
      <w:r w:rsidRPr="00F006FE">
        <w:t>hovet av konkreta anpassningsåtgärder på arbetsplatsen, flexibla arbetstider samt önskemål om ett mindre stressigt arbetsliv. Resultatet visar att det inte finns en enkel väg tillbaka i arbete. Behoven är olika och inte sällan sammansatta. Samtidigt inger svaren hopp eftersom de visar att om rätt stöd ges i rätt tid och på rätt plats kan många komma tillbaka.</w:t>
      </w:r>
    </w:p>
    <w:p w:rsidR="00ED32F1" w:rsidRPr="00F006FE" w:rsidRDefault="00ED32F1">
      <w:pPr>
        <w:pStyle w:val="Normaltindrag"/>
      </w:pPr>
      <w:r w:rsidRPr="00F006FE">
        <w:t>Den socialdemokratiska regeringen genomförde ett omfattande arbete, för att minska ohälsan. De senaste åren har också utvecklingen vänt och sju</w:t>
      </w:r>
      <w:r w:rsidRPr="00F006FE">
        <w:t>k</w:t>
      </w:r>
      <w:r w:rsidRPr="00F006FE">
        <w:t>frånvaron stadigt minskat. Men fortfarande står alldeles för många människor utanför arbetslivet. Särskilt allvarlig är ökningen av personer med sjuk- och aktivitetsersättning bland unga. Det moderna arbetslivet ställer nya krav på individen och har också resulterat i nya typer av ohälsa. Alltfler drabbas i dag av kronisk trötthet och stress som många gånger orsakats av att individens möjligheter till kontroll över den egna arbetssituationen är alltför begränsade. De anställdas möjligheter till kontroll va</w:t>
      </w:r>
      <w:r w:rsidRPr="00F006FE">
        <w:t>rierar kraftigt mellan yrken och a</w:t>
      </w:r>
      <w:r w:rsidRPr="00F006FE">
        <w:t>r</w:t>
      </w:r>
      <w:r w:rsidRPr="00F006FE">
        <w:t>betsplatser. Högt arbetstempo och höga krav på produktivitet kan också leda till ohälsa.</w:t>
      </w:r>
    </w:p>
    <w:p w:rsidR="00ED32F1" w:rsidRPr="00F006FE" w:rsidRDefault="00ED32F1">
      <w:pPr>
        <w:pStyle w:val="Normaltindrag"/>
      </w:pPr>
      <w:r w:rsidRPr="00F006FE">
        <w:t>Ett grundproblem är att åtgärder har kommit alltför sent i sjukskrivning</w:t>
      </w:r>
      <w:r w:rsidRPr="00F006FE">
        <w:t>s</w:t>
      </w:r>
      <w:r w:rsidRPr="00F006FE">
        <w:t>processen, och att det i många fall saknats samordning när en sådan skulle behövas. Vi aviserade redan i höstas en satsning på att utveckla den finansie</w:t>
      </w:r>
      <w:r w:rsidRPr="00F006FE">
        <w:t>l</w:t>
      </w:r>
      <w:r w:rsidRPr="00F006FE">
        <w:t>la samordningen på rehabiliteringsområdet. Vi vill se över möjligheterna till en vidareutvecklad finansiell samordning över hela landet. Genom att samt</w:t>
      </w:r>
      <w:r w:rsidRPr="00F006FE">
        <w:t>i</w:t>
      </w:r>
      <w:r w:rsidRPr="00F006FE">
        <w:t>digt skapa förutsättningar för en gemensam ingång lokalt med fokus på tidiga och reella rehabiliteringsinsatser kommer tyngdpunkten att läggas på männ</w:t>
      </w:r>
      <w:r w:rsidRPr="00F006FE">
        <w:t>i</w:t>
      </w:r>
      <w:r w:rsidRPr="00F006FE">
        <w:t>skors arbetsförmåga. På det viset byggs fler broar till</w:t>
      </w:r>
      <w:r w:rsidRPr="00F006FE">
        <w:t>baka till arbetslivet. Passivt stöd i form av utredningar och väntan på besked kan då omvandlas till ett tidigare, mer aktivt, stöd i sjukskrivningsprocessen. Emellertid får sa</w:t>
      </w:r>
      <w:r w:rsidRPr="00F006FE">
        <w:t>m</w:t>
      </w:r>
      <w:r w:rsidRPr="00F006FE">
        <w:t>ordningsförbunden nu använda en relativt liten del av sjukpenninganslaget. Merparten har använts till centrala insatser eller inte alls. Regeringen har föreslagit att lagen om finansiell samordning ska ändras så att det inte är nö</w:t>
      </w:r>
      <w:r w:rsidRPr="00F006FE">
        <w:t>d</w:t>
      </w:r>
      <w:r w:rsidRPr="00F006FE">
        <w:t>vändigt att parterna bidrar med lika mycket av resurserna till samordningsfö</w:t>
      </w:r>
      <w:r w:rsidRPr="00F006FE">
        <w:t>r</w:t>
      </w:r>
      <w:r w:rsidRPr="00F006FE">
        <w:t xml:space="preserve">bunden. Samtidigt skär man </w:t>
      </w:r>
      <w:r w:rsidRPr="00F006FE">
        <w:t>för 2009 och 2010 ner på medlen för finansiell samordning för att finansiera sin nya utsorteringsgaranti. Vi vill i stället u</w:t>
      </w:r>
      <w:r w:rsidRPr="00F006FE">
        <w:t>t</w:t>
      </w:r>
      <w:r w:rsidRPr="00F006FE">
        <w:t xml:space="preserve">veckla den finansiella samordningen, i syfte att tidigt kunna ge ett kvalitativt och samordnat stöd för att ta till vara människors arbetsförmåga. </w:t>
      </w:r>
      <w:r w:rsidRPr="00F006FE">
        <w:rPr>
          <w:color w:val="000000"/>
          <w:szCs w:val="24"/>
        </w:rPr>
        <w:t>Ytterligare en metod kan vara att underlätta för parterna att nå ett omställningsavtal med rehabilitering för hela arbetsmarknaden.</w:t>
      </w:r>
      <w:r w:rsidRPr="00F006FE">
        <w:t xml:space="preserve"> Vi menar också att företagshälsovå</w:t>
      </w:r>
      <w:r w:rsidRPr="00F006FE">
        <w:t>r</w:t>
      </w:r>
      <w:r w:rsidRPr="00F006FE">
        <w:t xml:space="preserve">den bör utvecklas. En metod kan vara att underlätta för parterna att nå </w:t>
      </w:r>
      <w:r w:rsidRPr="00F006FE">
        <w:t>ett omställningsavtal med rehabilitering för hela arbetsmarknaden.</w:t>
      </w:r>
    </w:p>
    <w:p w:rsidR="00ED32F1" w:rsidRPr="00F006FE" w:rsidRDefault="00ED32F1">
      <w:pPr>
        <w:pStyle w:val="Normaltindrag"/>
      </w:pPr>
      <w:r w:rsidRPr="00F006FE">
        <w:t>Individen måste alltid sättas i centrum. En hållbar sjukförsäkring värnas när det finns incitament och skyldigheter hos alla berörda aktörer – inte bara för individen. Individens rätt till stöd och hjälp behöver förstärkas, inte fö</w:t>
      </w:r>
      <w:r w:rsidRPr="00F006FE">
        <w:t>r</w:t>
      </w:r>
      <w:r w:rsidRPr="00F006FE">
        <w:t>svagas. Ingen ska behöva falla mellan stolarna. Fokus ska riktas mot den enskildes förutsättningar och förmåga, inte på vilket system individen hör hemma i. Samordningen mellan arbetsförmedling och försäkringskassa måste förbättras. Både den som är arbetslös och den som är sjukskriven ska kunna få det stöd som krävs för att kunna komma tillbaka till arbete så snabbt som möjligt. Alltså aktiva insatser för alla, i stället för sortering av människor i den ena eller andra ersättningen. Systemens utformning få</w:t>
      </w:r>
      <w:r w:rsidRPr="00F006FE">
        <w:t>r inte vara ett hi</w:t>
      </w:r>
      <w:r w:rsidRPr="00F006FE">
        <w:t>n</w:t>
      </w:r>
      <w:r w:rsidRPr="00F006FE">
        <w:t xml:space="preserve">der för den enskilde att få stöd till att komma tillbaka i arbete. </w:t>
      </w:r>
    </w:p>
    <w:p w:rsidR="00ED32F1" w:rsidRPr="00F006FE" w:rsidRDefault="00ED32F1">
      <w:pPr>
        <w:pStyle w:val="Normaltindrag"/>
        <w:rPr>
          <w:rFonts w:ascii="Garamond" w:hAnsi="Garamond"/>
        </w:rPr>
      </w:pPr>
      <w:r w:rsidRPr="00F006FE">
        <w:t>Utsortering, ensidigt ansvar och sänkta ersättningar är inte bara orättvist, det hindrar också utvecklingen av en dynamisk och flexibel arbetsmarknad. Vi socialdemokrater tycker att Sverige är värt en bättre ordning. Orättvisor är inte lösningen på de brister som finns i rehabiliteringen och i sjukförsäkrin</w:t>
      </w:r>
      <w:r w:rsidRPr="00F006FE">
        <w:t>g</w:t>
      </w:r>
      <w:r w:rsidRPr="00F006FE">
        <w:t>en. Sverige tjänar på rättvisa</w:t>
      </w:r>
      <w:r w:rsidRPr="00F006FE">
        <w:rPr>
          <w:rFonts w:ascii="Garamond" w:hAnsi="Garamond"/>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6FE">
        <w:trPr>
          <w:cantSplit/>
        </w:trPr>
        <w:tc>
          <w:tcPr>
            <w:tcW w:w="3046" w:type="dxa"/>
          </w:tcPr>
          <w:p w:rsidR="00ED32F1" w:rsidRPr="00F006FE" w:rsidRDefault="00ED32F1">
            <w:pPr>
              <w:pStyle w:val="UnderskriftDatum"/>
              <w:spacing w:before="240"/>
            </w:pPr>
            <w:r w:rsidRPr="00F006FE">
              <w:t>Stockholm den 20 maj 2008</w:t>
            </w:r>
          </w:p>
        </w:tc>
        <w:tc>
          <w:tcPr>
            <w:tcW w:w="3047" w:type="dxa"/>
          </w:tcPr>
          <w:p w:rsidR="00ED32F1" w:rsidRPr="00F006FE" w:rsidRDefault="00ED32F1">
            <w:pPr>
              <w:pStyle w:val="Underskrifter"/>
              <w:spacing w:before="240"/>
            </w:pPr>
          </w:p>
        </w:tc>
      </w:tr>
      <w:tr w:rsidR="00000000" w:rsidRPr="00F006FE">
        <w:trPr>
          <w:cantSplit/>
        </w:trPr>
        <w:tc>
          <w:tcPr>
            <w:tcW w:w="3046" w:type="dxa"/>
          </w:tcPr>
          <w:p w:rsidR="00ED32F1" w:rsidRPr="00F006FE" w:rsidRDefault="00ED32F1">
            <w:pPr>
              <w:pStyle w:val="Underskrifter"/>
            </w:pPr>
            <w:r w:rsidRPr="00F006FE">
              <w:t>Sven-Erik Österberg (s)</w:t>
            </w:r>
          </w:p>
        </w:tc>
        <w:tc>
          <w:tcPr>
            <w:tcW w:w="3046" w:type="dxa"/>
          </w:tcPr>
          <w:p w:rsidR="00ED32F1" w:rsidRPr="00F006FE" w:rsidRDefault="00ED32F1">
            <w:pPr>
              <w:pStyle w:val="Underskrifter"/>
            </w:pPr>
          </w:p>
        </w:tc>
      </w:tr>
      <w:tr w:rsidR="00000000" w:rsidRPr="00F006FE">
        <w:trPr>
          <w:cantSplit/>
        </w:trPr>
        <w:tc>
          <w:tcPr>
            <w:tcW w:w="3046" w:type="dxa"/>
          </w:tcPr>
          <w:p w:rsidR="00ED32F1" w:rsidRPr="00F006FE" w:rsidRDefault="00ED32F1">
            <w:pPr>
              <w:pStyle w:val="Underskrifter"/>
            </w:pPr>
            <w:r w:rsidRPr="00F006FE">
              <w:t>Sylvia Lindgren (s)</w:t>
            </w:r>
          </w:p>
        </w:tc>
        <w:tc>
          <w:tcPr>
            <w:tcW w:w="3046" w:type="dxa"/>
          </w:tcPr>
          <w:p w:rsidR="00ED32F1" w:rsidRPr="00F006FE" w:rsidRDefault="00ED32F1">
            <w:pPr>
              <w:pStyle w:val="Underskrifter"/>
            </w:pPr>
            <w:r w:rsidRPr="00F006FE">
              <w:t>Lars Lilja (s)</w:t>
            </w:r>
          </w:p>
        </w:tc>
      </w:tr>
      <w:tr w:rsidR="00000000" w:rsidRPr="00F006FE">
        <w:trPr>
          <w:cantSplit/>
        </w:trPr>
        <w:tc>
          <w:tcPr>
            <w:tcW w:w="3046" w:type="dxa"/>
          </w:tcPr>
          <w:p w:rsidR="00ED32F1" w:rsidRPr="00F006FE" w:rsidRDefault="00ED32F1">
            <w:pPr>
              <w:pStyle w:val="Underskrifter"/>
            </w:pPr>
            <w:r w:rsidRPr="00F006FE">
              <w:t>Luciano Astudillo (s)</w:t>
            </w:r>
          </w:p>
        </w:tc>
        <w:tc>
          <w:tcPr>
            <w:tcW w:w="3046" w:type="dxa"/>
          </w:tcPr>
          <w:p w:rsidR="00ED32F1" w:rsidRPr="00F006FE" w:rsidRDefault="00ED32F1">
            <w:pPr>
              <w:pStyle w:val="Underskrifter"/>
            </w:pPr>
            <w:r w:rsidRPr="00F006FE">
              <w:t>Ann-Christin Ahlberg (s)</w:t>
            </w:r>
          </w:p>
        </w:tc>
      </w:tr>
      <w:tr w:rsidR="00000000" w:rsidRPr="00F006FE">
        <w:trPr>
          <w:cantSplit/>
        </w:trPr>
        <w:tc>
          <w:tcPr>
            <w:tcW w:w="3046" w:type="dxa"/>
          </w:tcPr>
          <w:p w:rsidR="00ED32F1" w:rsidRPr="00F006FE" w:rsidRDefault="00ED32F1">
            <w:pPr>
              <w:pStyle w:val="Underskrifter"/>
            </w:pPr>
            <w:r w:rsidRPr="00F006FE">
              <w:t>Maria Stenberg (s)</w:t>
            </w:r>
          </w:p>
        </w:tc>
        <w:tc>
          <w:tcPr>
            <w:tcW w:w="3046" w:type="dxa"/>
          </w:tcPr>
          <w:p w:rsidR="00ED32F1" w:rsidRPr="00F006FE" w:rsidRDefault="00ED32F1">
            <w:pPr>
              <w:pStyle w:val="Underskrifter"/>
            </w:pPr>
            <w:r w:rsidRPr="00F006FE">
              <w:t>Jennie Nilsson (s)</w:t>
            </w:r>
          </w:p>
        </w:tc>
      </w:tr>
      <w:tr w:rsidR="00000000" w:rsidRPr="00F006FE">
        <w:trPr>
          <w:cantSplit/>
        </w:trPr>
        <w:tc>
          <w:tcPr>
            <w:tcW w:w="3046" w:type="dxa"/>
          </w:tcPr>
          <w:p w:rsidR="00ED32F1" w:rsidRPr="00F006FE" w:rsidRDefault="00ED32F1">
            <w:pPr>
              <w:pStyle w:val="Underskrifter"/>
            </w:pPr>
            <w:r w:rsidRPr="00F006FE">
              <w:t>Patrik Björck (s)</w:t>
            </w:r>
          </w:p>
        </w:tc>
        <w:tc>
          <w:tcPr>
            <w:tcW w:w="3046" w:type="dxa"/>
          </w:tcPr>
          <w:p w:rsidR="00ED32F1" w:rsidRPr="00F006FE" w:rsidRDefault="00ED32F1">
            <w:pPr>
              <w:pStyle w:val="Underskrifter"/>
            </w:pPr>
          </w:p>
        </w:tc>
      </w:tr>
    </w:tbl>
    <w:p w:rsidR="00ED32F1" w:rsidRPr="00F006FE" w:rsidRDefault="00ED32F1">
      <w:pPr>
        <w:pStyle w:val="Normaltindrag"/>
      </w:pPr>
    </w:p>
    <w:sectPr w:rsidR="00ED32F1" w:rsidRPr="00F00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2F1" w:rsidRPr="00F006FE" w:rsidRDefault="00ED32F1">
      <w:r w:rsidRPr="00F006FE">
        <w:separator/>
      </w:r>
    </w:p>
  </w:endnote>
  <w:endnote w:type="continuationSeparator" w:id="0">
    <w:p w:rsidR="00ED32F1" w:rsidRPr="00F006FE" w:rsidRDefault="00ED32F1">
      <w:r w:rsidRPr="00F00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F006FE">
    <w:pPr>
      <w:pStyle w:val="Sidfot"/>
    </w:pPr>
    <w:r w:rsidRPr="00F00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2624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2F1" w:rsidRDefault="00ED32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2F1" w:rsidRDefault="00ED32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F006FE">
    <w:pPr>
      <w:pStyle w:val="Sidfot"/>
    </w:pPr>
    <w:r w:rsidRPr="00F00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588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2F1" w:rsidRDefault="00ED32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2F1" w:rsidRDefault="00ED32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F006FE">
    <w:pPr>
      <w:pStyle w:val="Sidfot"/>
    </w:pPr>
    <w:r w:rsidRPr="00F00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031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2F1" w:rsidRDefault="00ED3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2F1" w:rsidRDefault="00ED3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2F1" w:rsidRPr="00F006FE" w:rsidRDefault="00ED32F1">
      <w:r w:rsidRPr="00F006FE">
        <w:separator/>
      </w:r>
    </w:p>
  </w:footnote>
  <w:footnote w:type="continuationSeparator" w:id="0">
    <w:p w:rsidR="00ED32F1" w:rsidRPr="00F006FE" w:rsidRDefault="00ED32F1">
      <w:r w:rsidRPr="00F00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F006FE">
    <w:pPr>
      <w:pStyle w:val="Sidhuvud"/>
    </w:pPr>
    <w:r w:rsidRPr="00F00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549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2F1" w:rsidRDefault="00ED32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2F1" w:rsidRDefault="00ED32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F006FE">
    <w:pPr>
      <w:pStyle w:val="Sidhuvud"/>
    </w:pPr>
    <w:r w:rsidRPr="00F00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773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2F1" w:rsidRDefault="00ED32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2F1" w:rsidRDefault="00ED32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F1" w:rsidRPr="00F006FE" w:rsidRDefault="00ED32F1">
    <w:pPr>
      <w:pStyle w:val="FSHNormal"/>
      <w:tabs>
        <w:tab w:val="right" w:pos="5840"/>
      </w:tabs>
    </w:pPr>
    <w:r w:rsidRPr="00F006FE">
      <w:br/>
    </w:r>
    <w:r w:rsidRPr="00F006FE">
      <w:fldChar w:fldCharType="begin" w:fldLock="1"/>
    </w:r>
    <w:r w:rsidRPr="00F006FE">
      <w:instrText xml:space="preserve"> DOCPROPERTY</w:instrText>
    </w:r>
    <w:r w:rsidRPr="00F006FE">
      <w:rPr>
        <w:sz w:val="18"/>
      </w:rPr>
      <w:instrText xml:space="preserve"> "YearUser" *\charformat </w:instrText>
    </w:r>
    <w:r w:rsidRPr="00F006FE">
      <w:fldChar w:fldCharType="separate"/>
    </w:r>
    <w:r w:rsidRPr="00F006FE">
      <w:t>2007/08</w:t>
    </w:r>
    <w:r w:rsidRPr="00F006FE">
      <w:fldChar w:fldCharType="end"/>
    </w:r>
    <w:r w:rsidRPr="00F006FE">
      <w:t xml:space="preserve"> </w:t>
    </w:r>
    <w:r w:rsidRPr="00F006FE">
      <w:tab/>
      <w:t xml:space="preserve">mnr: </w:t>
    </w:r>
    <w:r w:rsidRPr="00F006FE">
      <w:fldChar w:fldCharType="begin" w:fldLock="1"/>
    </w:r>
    <w:r w:rsidRPr="00F006FE">
      <w:instrText xml:space="preserve"> DOCPROPERTY</w:instrText>
    </w:r>
    <w:r w:rsidRPr="00F006FE">
      <w:rPr>
        <w:sz w:val="18"/>
      </w:rPr>
      <w:instrText xml:space="preserve"> "Motionsnummer" *\charformat </w:instrText>
    </w:r>
    <w:r w:rsidRPr="00F006FE">
      <w:fldChar w:fldCharType="separate"/>
    </w:r>
    <w:r w:rsidRPr="00F006FE">
      <w:t>A16</w:t>
    </w:r>
    <w:r w:rsidRPr="00F006FE">
      <w:fldChar w:fldCharType="end"/>
    </w:r>
    <w:r w:rsidRPr="00F006FE">
      <w:br/>
    </w:r>
    <w:r w:rsidRPr="00F006FE">
      <w:fldChar w:fldCharType="begin" w:fldLock="1"/>
    </w:r>
    <w:r w:rsidRPr="00F006FE">
      <w:instrText xml:space="preserve"> DOCPROPERTY</w:instrText>
    </w:r>
    <w:r w:rsidRPr="00F006FE">
      <w:rPr>
        <w:sz w:val="18"/>
      </w:rPr>
      <w:instrText xml:space="preserve"> "Samling" *\charformat </w:instrText>
    </w:r>
    <w:r w:rsidRPr="00F006FE">
      <w:fldChar w:fldCharType="end"/>
    </w:r>
    <w:r w:rsidRPr="00F006FE">
      <w:tab/>
      <w:t xml:space="preserve">pnr: </w:t>
    </w:r>
    <w:r w:rsidRPr="00F006FE">
      <w:fldChar w:fldCharType="begin" w:fldLock="1"/>
    </w:r>
    <w:r w:rsidRPr="00F006FE">
      <w:instrText xml:space="preserve"> DOCPROPERTY</w:instrText>
    </w:r>
    <w:r w:rsidRPr="00F006FE">
      <w:rPr>
        <w:sz w:val="18"/>
      </w:rPr>
      <w:instrText xml:space="preserve"> "Partinummer" *\charformat </w:instrText>
    </w:r>
    <w:r w:rsidRPr="00F006FE">
      <w:fldChar w:fldCharType="separate"/>
    </w:r>
    <w:r w:rsidRPr="00F006FE">
      <w:t>s61010</w:t>
    </w:r>
    <w:r w:rsidRPr="00F006FE">
      <w:fldChar w:fldCharType="end"/>
    </w:r>
  </w:p>
  <w:p w:rsidR="00ED32F1" w:rsidRPr="00F006FE" w:rsidRDefault="00ED32F1">
    <w:pPr>
      <w:pStyle w:val="FSHRub1"/>
    </w:pPr>
    <w:r w:rsidRPr="00F006FE">
      <w:t>Motion till riksdagen</w:t>
    </w:r>
    <w:r w:rsidRPr="00F006FE">
      <w:br/>
    </w:r>
    <w:r w:rsidRPr="00F006FE">
      <w:fldChar w:fldCharType="begin" w:fldLock="1"/>
    </w:r>
    <w:r w:rsidRPr="00F006FE">
      <w:instrText xml:space="preserve"> DOCPROPERTY "YearUser" *\charformat </w:instrText>
    </w:r>
    <w:r w:rsidRPr="00F006FE">
      <w:fldChar w:fldCharType="separate"/>
    </w:r>
    <w:r w:rsidRPr="00F006FE">
      <w:t>2007/08</w:t>
    </w:r>
    <w:r w:rsidRPr="00F006FE">
      <w:fldChar w:fldCharType="end"/>
    </w:r>
    <w:r w:rsidRPr="00F006FE">
      <w:t>:</w:t>
    </w:r>
    <w:r w:rsidRPr="00F006FE">
      <w:fldChar w:fldCharType="begin" w:fldLock="1"/>
    </w:r>
    <w:r w:rsidRPr="00F006FE">
      <w:instrText xml:space="preserve"> DOCPROPERTY "Motionsnummer" *\charformat </w:instrText>
    </w:r>
    <w:r w:rsidRPr="00F006FE">
      <w:fldChar w:fldCharType="separate"/>
    </w:r>
    <w:r w:rsidRPr="00F006FE">
      <w:t>A16</w:t>
    </w:r>
    <w:r w:rsidRPr="00F006FE">
      <w:fldChar w:fldCharType="end"/>
    </w:r>
  </w:p>
  <w:p w:rsidR="00ED32F1" w:rsidRPr="00F006FE" w:rsidRDefault="00ED32F1">
    <w:pPr>
      <w:pStyle w:val="FSHNormalS5"/>
    </w:pPr>
    <w:r w:rsidRPr="00F006FE">
      <w:fldChar w:fldCharType="begin" w:fldLock="1"/>
    </w:r>
    <w:r w:rsidRPr="00F006FE">
      <w:instrText xml:space="preserve"> DOCPROPERTY "MotionarText" *\charformat </w:instrText>
    </w:r>
    <w:r w:rsidRPr="00F006FE">
      <w:fldChar w:fldCharType="separate"/>
    </w:r>
    <w:r w:rsidRPr="00F006FE">
      <w:t>av Sven-Erik Österberg m.fl. (s)</w:t>
    </w:r>
    <w:r w:rsidRPr="00F006FE">
      <w:fldChar w:fldCharType="end"/>
    </w:r>
    <w:r w:rsidRPr="00F006FE">
      <w:br/>
    </w:r>
    <w:r w:rsidRPr="00F006FE">
      <w:fldChar w:fldCharType="begin" w:fldLock="1"/>
    </w:r>
    <w:r w:rsidRPr="00F006FE">
      <w:instrText xml:space="preserve"> DOCPROPERTY "SvarFrasKort" *\charformat </w:instrText>
    </w:r>
    <w:r w:rsidRPr="00F006FE">
      <w:fldChar w:fldCharType="separate"/>
    </w:r>
    <w:r w:rsidRPr="00F006FE">
      <w:t>med anledning av prop. 2007/08:151</w:t>
    </w:r>
    <w:r w:rsidRPr="00F006FE">
      <w:fldChar w:fldCharType="end"/>
    </w:r>
  </w:p>
  <w:p w:rsidR="00ED32F1" w:rsidRPr="00F006FE" w:rsidRDefault="00ED32F1">
    <w:pPr>
      <w:pStyle w:val="FSHTitel"/>
    </w:pPr>
    <w:r w:rsidRPr="00F006FE">
      <w:fldChar w:fldCharType="begin" w:fldLock="1"/>
    </w:r>
    <w:r w:rsidRPr="00F006FE">
      <w:instrText xml:space="preserve"> DOCPROPERTY</w:instrText>
    </w:r>
    <w:r w:rsidRPr="00F006FE">
      <w:rPr>
        <w:sz w:val="18"/>
      </w:rPr>
      <w:instrText xml:space="preserve"> "RubrikSvar" *\charformat </w:instrText>
    </w:r>
    <w:r w:rsidRPr="00F006FE">
      <w:fldChar w:fldCharType="separate"/>
    </w:r>
    <w:r w:rsidRPr="00F006FE">
      <w:t>Ny lag om rätt till ledighet för att på grund av sjukdom prova annat arbete</w:t>
    </w:r>
    <w:r w:rsidRPr="00F006FE">
      <w:fldChar w:fldCharType="end"/>
    </w:r>
  </w:p>
  <w:p w:rsidR="00ED32F1" w:rsidRPr="00F006FE" w:rsidRDefault="00ED32F1">
    <w:pPr>
      <w:pStyle w:val="Normal00"/>
    </w:pPr>
  </w:p>
  <w:p w:rsidR="00ED32F1" w:rsidRPr="00F006FE" w:rsidRDefault="00ED3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835D8B"/>
    <w:multiLevelType w:val="multilevel"/>
    <w:tmpl w:val="BC28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7B6AD9"/>
    <w:multiLevelType w:val="multilevel"/>
    <w:tmpl w:val="B246D030"/>
    <w:lvl w:ilvl="0">
      <w:start w:val="1"/>
      <w:numFmt w:val="bullet"/>
      <w:lvlText w:val="-"/>
      <w:lvlJc w:val="left"/>
      <w:pPr>
        <w:tabs>
          <w:tab w:val="num" w:pos="947"/>
        </w:tabs>
        <w:ind w:left="947" w:hanging="360"/>
      </w:pPr>
      <w:rPr>
        <w:rFonts w:ascii="Garamond" w:eastAsia="Times New Roman" w:hAnsi="Garamond" w:cs="Times New Roman"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6A8409F"/>
    <w:multiLevelType w:val="hybridMultilevel"/>
    <w:tmpl w:val="B246D030"/>
    <w:lvl w:ilvl="0" w:tplc="4C3870C8">
      <w:start w:val="1"/>
      <w:numFmt w:val="bullet"/>
      <w:lvlText w:val="-"/>
      <w:lvlJc w:val="left"/>
      <w:pPr>
        <w:tabs>
          <w:tab w:val="num" w:pos="947"/>
        </w:tabs>
        <w:ind w:left="947" w:hanging="360"/>
      </w:pPr>
      <w:rPr>
        <w:rFonts w:ascii="Garamond" w:eastAsia="Times New Roman" w:hAnsi="Garamond"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6BD15CC"/>
    <w:multiLevelType w:val="hybridMultilevel"/>
    <w:tmpl w:val="DE3C2CB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011B9D"/>
    <w:multiLevelType w:val="multilevel"/>
    <w:tmpl w:val="338E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436495">
    <w:abstractNumId w:val="8"/>
  </w:num>
  <w:num w:numId="2" w16cid:durableId="1285965837">
    <w:abstractNumId w:val="9"/>
  </w:num>
  <w:num w:numId="3" w16cid:durableId="1906331331">
    <w:abstractNumId w:val="8"/>
  </w:num>
  <w:num w:numId="4" w16cid:durableId="1366641886">
    <w:abstractNumId w:val="9"/>
  </w:num>
  <w:num w:numId="5" w16cid:durableId="598875697">
    <w:abstractNumId w:val="17"/>
  </w:num>
  <w:num w:numId="6" w16cid:durableId="135147775">
    <w:abstractNumId w:val="10"/>
  </w:num>
  <w:num w:numId="7" w16cid:durableId="1743597230">
    <w:abstractNumId w:val="13"/>
  </w:num>
  <w:num w:numId="8" w16cid:durableId="307591967">
    <w:abstractNumId w:val="15"/>
  </w:num>
  <w:num w:numId="9" w16cid:durableId="904531542">
    <w:abstractNumId w:val="8"/>
  </w:num>
  <w:num w:numId="10" w16cid:durableId="968901328">
    <w:abstractNumId w:val="3"/>
  </w:num>
  <w:num w:numId="11" w16cid:durableId="1498157401">
    <w:abstractNumId w:val="2"/>
  </w:num>
  <w:num w:numId="12" w16cid:durableId="926770048">
    <w:abstractNumId w:val="1"/>
  </w:num>
  <w:num w:numId="13" w16cid:durableId="1965848113">
    <w:abstractNumId w:val="0"/>
  </w:num>
  <w:num w:numId="14" w16cid:durableId="256982720">
    <w:abstractNumId w:val="9"/>
  </w:num>
  <w:num w:numId="15" w16cid:durableId="301082710">
    <w:abstractNumId w:val="7"/>
  </w:num>
  <w:num w:numId="16" w16cid:durableId="326370672">
    <w:abstractNumId w:val="6"/>
  </w:num>
  <w:num w:numId="17" w16cid:durableId="1279798191">
    <w:abstractNumId w:val="5"/>
  </w:num>
  <w:num w:numId="18" w16cid:durableId="598686389">
    <w:abstractNumId w:val="4"/>
  </w:num>
  <w:num w:numId="19" w16cid:durableId="73672156">
    <w:abstractNumId w:val="11"/>
  </w:num>
  <w:num w:numId="20" w16cid:durableId="795832916">
    <w:abstractNumId w:val="18"/>
  </w:num>
  <w:num w:numId="21" w16cid:durableId="1129396941">
    <w:abstractNumId w:val="14"/>
  </w:num>
  <w:num w:numId="22" w16cid:durableId="412239006">
    <w:abstractNumId w:val="12"/>
  </w:num>
  <w:num w:numId="23" w16cid:durableId="704597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5-12"/>
    <w:docVar w:name="PersonGUIDs" w:val="{3AE19472-61BC-4D27-950A-CDDC8BE74CDB},{D844E07A-6AB5-4D53-9179-DEEBAD9B655D},{63125D1A-70E1-4BFD-83E7-1F5F69ECC97F},{F811E1C4-472B-4A9A-B957-9664DD343C3C},{D1380886-022C-4BE4-B559-191B1A284894},{983C0756-8CA7-40B8-A93A-E2053CFAD790},{FC258335-FD51-44B1-819D-17145437DA00},{DEC84B8E-5387-4B59-BDC9-9DCC37710E3D}"/>
  </w:docVars>
  <w:rsids>
    <w:rsidRoot w:val="00D57D61"/>
    <w:rsid w:val="00D57D61"/>
    <w:rsid w:val="00ED32F1"/>
    <w:rsid w:val="00F006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920473-F717-4B1B-BDD2-2D211D46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748">
      <w:bodyDiv w:val="1"/>
      <w:marLeft w:val="0"/>
      <w:marRight w:val="0"/>
      <w:marTop w:val="0"/>
      <w:marBottom w:val="0"/>
      <w:divBdr>
        <w:top w:val="none" w:sz="0" w:space="0" w:color="auto"/>
        <w:left w:val="none" w:sz="0" w:space="0" w:color="auto"/>
        <w:bottom w:val="none" w:sz="0" w:space="0" w:color="auto"/>
        <w:right w:val="none" w:sz="0" w:space="0" w:color="auto"/>
      </w:divBdr>
      <w:divsChild>
        <w:div w:id="1954677173">
          <w:marLeft w:val="-15"/>
          <w:marRight w:val="-15"/>
          <w:marTop w:val="0"/>
          <w:marBottom w:val="0"/>
          <w:divBdr>
            <w:top w:val="none" w:sz="0" w:space="0" w:color="auto"/>
            <w:left w:val="single" w:sz="6" w:space="0" w:color="DADADA"/>
            <w:bottom w:val="none" w:sz="0" w:space="0" w:color="auto"/>
            <w:right w:val="single" w:sz="6" w:space="0" w:color="DADADA"/>
          </w:divBdr>
          <w:divsChild>
            <w:div w:id="1699312678">
              <w:marLeft w:val="0"/>
              <w:marRight w:val="0"/>
              <w:marTop w:val="0"/>
              <w:marBottom w:val="0"/>
              <w:divBdr>
                <w:top w:val="none" w:sz="0" w:space="0" w:color="auto"/>
                <w:left w:val="single" w:sz="48" w:space="0" w:color="FFFFFF"/>
                <w:bottom w:val="none" w:sz="0" w:space="0" w:color="auto"/>
                <w:right w:val="none" w:sz="0" w:space="0" w:color="auto"/>
              </w:divBdr>
              <w:divsChild>
                <w:div w:id="333075658">
                  <w:marLeft w:val="-15"/>
                  <w:marRight w:val="-15"/>
                  <w:marTop w:val="0"/>
                  <w:marBottom w:val="0"/>
                  <w:divBdr>
                    <w:top w:val="none" w:sz="0" w:space="0" w:color="auto"/>
                    <w:left w:val="single" w:sz="6" w:space="0" w:color="F9C661"/>
                    <w:bottom w:val="none" w:sz="0" w:space="0" w:color="auto"/>
                    <w:right w:val="single" w:sz="6" w:space="0" w:color="DADADA"/>
                  </w:divBdr>
                  <w:divsChild>
                    <w:div w:id="1161388990">
                      <w:marLeft w:val="-30"/>
                      <w:marRight w:val="-45"/>
                      <w:marTop w:val="0"/>
                      <w:marBottom w:val="0"/>
                      <w:divBdr>
                        <w:top w:val="none" w:sz="0" w:space="0" w:color="auto"/>
                        <w:left w:val="none" w:sz="0" w:space="0" w:color="auto"/>
                        <w:bottom w:val="none" w:sz="0" w:space="0" w:color="auto"/>
                        <w:right w:val="none" w:sz="0" w:space="0" w:color="auto"/>
                      </w:divBdr>
                      <w:divsChild>
                        <w:div w:id="18837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71973">
      <w:bodyDiv w:val="1"/>
      <w:marLeft w:val="0"/>
      <w:marRight w:val="0"/>
      <w:marTop w:val="0"/>
      <w:marBottom w:val="0"/>
      <w:divBdr>
        <w:top w:val="none" w:sz="0" w:space="0" w:color="auto"/>
        <w:left w:val="none" w:sz="0" w:space="0" w:color="auto"/>
        <w:bottom w:val="none" w:sz="0" w:space="0" w:color="auto"/>
        <w:right w:val="none" w:sz="0" w:space="0" w:color="auto"/>
      </w:divBdr>
      <w:divsChild>
        <w:div w:id="2029523870">
          <w:marLeft w:val="-15"/>
          <w:marRight w:val="-15"/>
          <w:marTop w:val="0"/>
          <w:marBottom w:val="0"/>
          <w:divBdr>
            <w:top w:val="none" w:sz="0" w:space="0" w:color="auto"/>
            <w:left w:val="single" w:sz="6" w:space="0" w:color="DADADA"/>
            <w:bottom w:val="none" w:sz="0" w:space="0" w:color="auto"/>
            <w:right w:val="single" w:sz="6" w:space="0" w:color="DADADA"/>
          </w:divBdr>
          <w:divsChild>
            <w:div w:id="1133907055">
              <w:marLeft w:val="0"/>
              <w:marRight w:val="0"/>
              <w:marTop w:val="0"/>
              <w:marBottom w:val="0"/>
              <w:divBdr>
                <w:top w:val="none" w:sz="0" w:space="0" w:color="auto"/>
                <w:left w:val="single" w:sz="48" w:space="0" w:color="FFFFFF"/>
                <w:bottom w:val="none" w:sz="0" w:space="0" w:color="auto"/>
                <w:right w:val="none" w:sz="0" w:space="0" w:color="auto"/>
              </w:divBdr>
              <w:divsChild>
                <w:div w:id="1122114590">
                  <w:marLeft w:val="-15"/>
                  <w:marRight w:val="-15"/>
                  <w:marTop w:val="0"/>
                  <w:marBottom w:val="0"/>
                  <w:divBdr>
                    <w:top w:val="none" w:sz="0" w:space="0" w:color="auto"/>
                    <w:left w:val="single" w:sz="6" w:space="0" w:color="F9C661"/>
                    <w:bottom w:val="none" w:sz="0" w:space="0" w:color="auto"/>
                    <w:right w:val="single" w:sz="6" w:space="0" w:color="DADADA"/>
                  </w:divBdr>
                  <w:divsChild>
                    <w:div w:id="954865831">
                      <w:marLeft w:val="-30"/>
                      <w:marRight w:val="-45"/>
                      <w:marTop w:val="0"/>
                      <w:marBottom w:val="0"/>
                      <w:divBdr>
                        <w:top w:val="none" w:sz="0" w:space="0" w:color="auto"/>
                        <w:left w:val="none" w:sz="0" w:space="0" w:color="auto"/>
                        <w:bottom w:val="none" w:sz="0" w:space="0" w:color="auto"/>
                        <w:right w:val="none" w:sz="0" w:space="0" w:color="auto"/>
                      </w:divBdr>
                      <w:divsChild>
                        <w:div w:id="20457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4855">
      <w:bodyDiv w:val="1"/>
      <w:marLeft w:val="0"/>
      <w:marRight w:val="0"/>
      <w:marTop w:val="0"/>
      <w:marBottom w:val="0"/>
      <w:divBdr>
        <w:top w:val="none" w:sz="0" w:space="0" w:color="auto"/>
        <w:left w:val="none" w:sz="0" w:space="0" w:color="auto"/>
        <w:bottom w:val="none" w:sz="0" w:space="0" w:color="auto"/>
        <w:right w:val="none" w:sz="0" w:space="0" w:color="auto"/>
      </w:divBdr>
      <w:divsChild>
        <w:div w:id="1206792336">
          <w:marLeft w:val="-15"/>
          <w:marRight w:val="-15"/>
          <w:marTop w:val="0"/>
          <w:marBottom w:val="0"/>
          <w:divBdr>
            <w:top w:val="none" w:sz="0" w:space="0" w:color="auto"/>
            <w:left w:val="single" w:sz="6" w:space="0" w:color="DADADA"/>
            <w:bottom w:val="none" w:sz="0" w:space="0" w:color="auto"/>
            <w:right w:val="single" w:sz="6" w:space="0" w:color="DADADA"/>
          </w:divBdr>
          <w:divsChild>
            <w:div w:id="604460900">
              <w:marLeft w:val="0"/>
              <w:marRight w:val="0"/>
              <w:marTop w:val="0"/>
              <w:marBottom w:val="0"/>
              <w:divBdr>
                <w:top w:val="none" w:sz="0" w:space="0" w:color="auto"/>
                <w:left w:val="single" w:sz="48" w:space="0" w:color="FFFFFF"/>
                <w:bottom w:val="none" w:sz="0" w:space="0" w:color="auto"/>
                <w:right w:val="none" w:sz="0" w:space="0" w:color="auto"/>
              </w:divBdr>
              <w:divsChild>
                <w:div w:id="872496627">
                  <w:marLeft w:val="-15"/>
                  <w:marRight w:val="-15"/>
                  <w:marTop w:val="0"/>
                  <w:marBottom w:val="0"/>
                  <w:divBdr>
                    <w:top w:val="none" w:sz="0" w:space="0" w:color="auto"/>
                    <w:left w:val="single" w:sz="6" w:space="0" w:color="F9C661"/>
                    <w:bottom w:val="none" w:sz="0" w:space="0" w:color="auto"/>
                    <w:right w:val="single" w:sz="6" w:space="0" w:color="DADADA"/>
                  </w:divBdr>
                  <w:divsChild>
                    <w:div w:id="1911116740">
                      <w:marLeft w:val="-30"/>
                      <w:marRight w:val="-45"/>
                      <w:marTop w:val="0"/>
                      <w:marBottom w:val="0"/>
                      <w:divBdr>
                        <w:top w:val="none" w:sz="0" w:space="0" w:color="auto"/>
                        <w:left w:val="none" w:sz="0" w:space="0" w:color="auto"/>
                        <w:bottom w:val="none" w:sz="0" w:space="0" w:color="auto"/>
                        <w:right w:val="none" w:sz="0" w:space="0" w:color="auto"/>
                      </w:divBdr>
                      <w:divsChild>
                        <w:div w:id="2213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882234">
      <w:bodyDiv w:val="1"/>
      <w:marLeft w:val="0"/>
      <w:marRight w:val="0"/>
      <w:marTop w:val="0"/>
      <w:marBottom w:val="0"/>
      <w:divBdr>
        <w:top w:val="none" w:sz="0" w:space="0" w:color="auto"/>
        <w:left w:val="none" w:sz="0" w:space="0" w:color="auto"/>
        <w:bottom w:val="none" w:sz="0" w:space="0" w:color="auto"/>
        <w:right w:val="none" w:sz="0" w:space="0" w:color="auto"/>
      </w:divBdr>
      <w:divsChild>
        <w:div w:id="1870529889">
          <w:marLeft w:val="-15"/>
          <w:marRight w:val="-15"/>
          <w:marTop w:val="0"/>
          <w:marBottom w:val="0"/>
          <w:divBdr>
            <w:top w:val="none" w:sz="0" w:space="0" w:color="auto"/>
            <w:left w:val="single" w:sz="6" w:space="0" w:color="DADADA"/>
            <w:bottom w:val="none" w:sz="0" w:space="0" w:color="auto"/>
            <w:right w:val="single" w:sz="6" w:space="0" w:color="DADADA"/>
          </w:divBdr>
          <w:divsChild>
            <w:div w:id="1926264099">
              <w:marLeft w:val="0"/>
              <w:marRight w:val="0"/>
              <w:marTop w:val="0"/>
              <w:marBottom w:val="0"/>
              <w:divBdr>
                <w:top w:val="none" w:sz="0" w:space="0" w:color="auto"/>
                <w:left w:val="single" w:sz="48" w:space="0" w:color="FFFFFF"/>
                <w:bottom w:val="none" w:sz="0" w:space="0" w:color="auto"/>
                <w:right w:val="none" w:sz="0" w:space="0" w:color="auto"/>
              </w:divBdr>
              <w:divsChild>
                <w:div w:id="1865048664">
                  <w:marLeft w:val="-15"/>
                  <w:marRight w:val="-15"/>
                  <w:marTop w:val="0"/>
                  <w:marBottom w:val="0"/>
                  <w:divBdr>
                    <w:top w:val="none" w:sz="0" w:space="0" w:color="auto"/>
                    <w:left w:val="single" w:sz="6" w:space="0" w:color="F9C661"/>
                    <w:bottom w:val="none" w:sz="0" w:space="0" w:color="auto"/>
                    <w:right w:val="single" w:sz="6" w:space="0" w:color="DADADA"/>
                  </w:divBdr>
                  <w:divsChild>
                    <w:div w:id="1861236442">
                      <w:marLeft w:val="-30"/>
                      <w:marRight w:val="-45"/>
                      <w:marTop w:val="0"/>
                      <w:marBottom w:val="0"/>
                      <w:divBdr>
                        <w:top w:val="none" w:sz="0" w:space="0" w:color="auto"/>
                        <w:left w:val="none" w:sz="0" w:space="0" w:color="auto"/>
                        <w:bottom w:val="none" w:sz="0" w:space="0" w:color="auto"/>
                        <w:right w:val="none" w:sz="0" w:space="0" w:color="auto"/>
                      </w:divBdr>
                      <w:divsChild>
                        <w:div w:id="518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6492</Characters>
  <Application>Microsoft Office Word</Application>
  <DocSecurity>4</DocSecurity>
  <Lines>120</Lines>
  <Paragraphs>30</Paragraphs>
  <ScaleCrop>false</ScaleCrop>
  <HeadingPairs>
    <vt:vector size="2" baseType="variant">
      <vt:variant>
        <vt:lpstr>Rubrik</vt:lpstr>
      </vt:variant>
      <vt:variant>
        <vt:i4>1</vt:i4>
      </vt:variant>
    </vt:vector>
  </HeadingPairs>
  <TitlesOfParts>
    <vt:vector size="1" baseType="lpstr">
      <vt:lpstr>s61010</vt:lpstr>
    </vt:vector>
  </TitlesOfParts>
  <Company>Riksdagen</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s61010</dc:title>
  <dc:subject>s61010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2008-05-22T13:24:00Z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mot2000_490_2008-05-12</vt:lpwstr>
  </property>
  <property fmtid="{D5CDD505-2E9C-101B-9397-08002B2CF9AE}" pid="3" name="version">
    <vt:lpwstr>mot2000_490_2008-05-12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2007/08:151 Ny lag om rätt till ledighet för att på grund av sjukdom prova annat arbete</vt:lpwstr>
  </property>
  <property fmtid="{D5CDD505-2E9C-101B-9397-08002B2CF9AE}" pid="11" name="SvarFrasKort">
    <vt:lpwstr>med anledning av prop. 2007/08:151</vt:lpwstr>
  </property>
  <property fmtid="{D5CDD505-2E9C-101B-9397-08002B2CF9AE}" pid="12" name="Svar">
    <vt:lpwstr>Proposition</vt:lpwstr>
  </property>
  <property fmtid="{D5CDD505-2E9C-101B-9397-08002B2CF9AE}" pid="13" name="SvarNr">
    <vt:lpwstr>2007/08:151</vt:lpwstr>
  </property>
  <property fmtid="{D5CDD505-2E9C-101B-9397-08002B2CF9AE}" pid="14" name="RubrikSvar">
    <vt:lpwstr>Ny lag om rätt till ledighet för att på grund av sjukdom prova annat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(s)\Astudillo, Luciano (s)\Ahlberg, Ann-Christin (s)\Stenberg, Maria (s)\Nilsson, Jennie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Luciano Astudillo (s), Ann-Christin Ahlberg (s), Maria Stenberg (s), Jennie Nilsson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maj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20072008000000000115000610100075</vt:lpwstr>
  </property>
  <property fmtid="{D5CDD505-2E9C-101B-9397-08002B2CF9AE}" pid="47" name="datum">
    <vt:lpwstr>080520</vt:lpwstr>
  </property>
  <property fmtid="{D5CDD505-2E9C-101B-9397-08002B2CF9AE}" pid="48" name="avsändar-e-post">
    <vt:lpwstr/>
  </property>
  <property fmtid="{D5CDD505-2E9C-101B-9397-08002B2CF9AE}" pid="49" name="id">
    <vt:lpwstr>20072008000000000115000610100075</vt:lpwstr>
  </property>
  <property fmtid="{D5CDD505-2E9C-101B-9397-08002B2CF9AE}" pid="50" name="nummer">
    <vt:lpwstr>16</vt:lpwstr>
  </property>
  <property fmtid="{D5CDD505-2E9C-101B-9397-08002B2CF9AE}" pid="51" name="utskottsbeteckning">
    <vt:lpwstr>A</vt:lpwstr>
  </property>
  <property fmtid="{D5CDD505-2E9C-101B-9397-08002B2CF9AE}" pid="52" name="GlobalUID">
    <vt:lpwstr>{AA0943B3-83B6-4231-8001-4BE4286A3ED9}</vt:lpwstr>
  </property>
  <property fmtid="{D5CDD505-2E9C-101B-9397-08002B2CF9AE}" pid="53" name="Överföringar">
    <vt:i4>0</vt:i4>
  </property>
  <property fmtid="{D5CDD505-2E9C-101B-9397-08002B2CF9AE}" pid="54" name="Checksum">
    <vt:lpwstr>*0006599140820*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080522 15:30:06.211</vt:lpwstr>
  </property>
  <property fmtid="{D5CDD505-2E9C-101B-9397-08002B2CF9AE}" pid="58" name="urixGuid">
    <vt:lpwstr>{18F9CE47-F1F3-4109-B56F-B8863B8AC4EA}</vt:lpwstr>
  </property>
</Properties>
</file>