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4CC3" w:rsidRDefault="001A7799" w14:paraId="5191F7FF" w14:textId="77777777">
      <w:pPr>
        <w:pStyle w:val="RubrikFrslagTIllRiksdagsbeslut"/>
      </w:pPr>
      <w:sdt>
        <w:sdtPr>
          <w:alias w:val="CC_Boilerplate_4"/>
          <w:tag w:val="CC_Boilerplate_4"/>
          <w:id w:val="-1644581176"/>
          <w:lock w:val="sdtContentLocked"/>
          <w:placeholder>
            <w:docPart w:val="833A5B39F797425797AEAA49D4ADABF6"/>
          </w:placeholder>
          <w:text/>
        </w:sdtPr>
        <w:sdtEndPr/>
        <w:sdtContent>
          <w:r w:rsidRPr="009B062B" w:rsidR="00AF30DD">
            <w:t>Förslag till riksdagsbeslut</w:t>
          </w:r>
        </w:sdtContent>
      </w:sdt>
      <w:bookmarkEnd w:id="0"/>
      <w:bookmarkEnd w:id="1"/>
    </w:p>
    <w:sdt>
      <w:sdtPr>
        <w:alias w:val="Yrkande 1"/>
        <w:tag w:val="4d17322b-3b35-4ebb-bb5d-0effa76d359a"/>
        <w:id w:val="291180626"/>
        <w:lock w:val="sdtLocked"/>
      </w:sdtPr>
      <w:sdtEndPr/>
      <w:sdtContent>
        <w:p w:rsidR="00025C41" w:rsidRDefault="00592DFA" w14:paraId="6D916257" w14:textId="77777777">
          <w:pPr>
            <w:pStyle w:val="Frslagstext"/>
            <w:numPr>
              <w:ilvl w:val="0"/>
              <w:numId w:val="0"/>
            </w:numPr>
          </w:pPr>
          <w:r>
            <w:t>Riksdagen ställer sig bakom det som anförs i motionen om att statliga bolag ska lämna Svenskt Näringsliv samt bilda en egen arbetsgivarorganisation för offentligt ägda 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9BF6016AA43F09279BDBFB8B03EAB"/>
        </w:placeholder>
        <w:text/>
      </w:sdtPr>
      <w:sdtEndPr/>
      <w:sdtContent>
        <w:p w:rsidRPr="009B062B" w:rsidR="006D79C9" w:rsidP="00333E95" w:rsidRDefault="006D79C9" w14:paraId="28B9FC3A" w14:textId="77777777">
          <w:pPr>
            <w:pStyle w:val="Rubrik1"/>
          </w:pPr>
          <w:r>
            <w:t>Motivering</w:t>
          </w:r>
        </w:p>
      </w:sdtContent>
    </w:sdt>
    <w:bookmarkEnd w:displacedByCustomXml="prev" w:id="3"/>
    <w:bookmarkEnd w:displacedByCustomXml="prev" w:id="4"/>
    <w:p w:rsidR="002D49A9" w:rsidP="002D49A9" w:rsidRDefault="002D49A9" w14:paraId="2800F78D" w14:textId="786C90BF">
      <w:pPr>
        <w:pStyle w:val="Normalutanindragellerluft"/>
      </w:pPr>
      <w:r>
        <w:t>Med jämna mellanrum avslöjas det att pengar från Svenskt Näringsliv har använts för att smutskasta och baktala politiska partier. Via organisationer som stiftelsen Fritt Näringsliv och Timbro kanaliserar Svenskt Näringsliv miljontals kronor till kampanjer som syftar till att motverka partier som står upp för arbetstagares rättigheter, generell välfärd och behovet av en snabb klimatomställning. Påverkanskampanjerna är ofta dolda och det används högst tvivelaktiga metoder. Att dessa trollmetoder används är mycket allvarligt i sig och ett skäl nog att inte offentligt ägda bolag ska vara delaktiga genom att betala medlemsavgifter till Svenskt Näringsliv. Men även om metoderna hade varit transparenta och inom moraliskt försvarbara ramar är det inte rimligt att företag som ägs av oss alla deltar i och finansierar politiska kampanjer mot enskilda partier eller i frågor som är direkt skadliga för stora delar av svenska folket.</w:t>
      </w:r>
    </w:p>
    <w:p w:rsidRPr="00422B9E" w:rsidR="00422B9E" w:rsidP="001A7799" w:rsidRDefault="002D49A9" w14:paraId="020E0A67" w14:textId="2D97B78F">
      <w:r>
        <w:t>Därför bör alla offentligt ägda bolag lämna Svenskt Näringsliv. Dom statliga bolag som riksdagen har rådighet över ska göra det. Övriga offentligt ägda eller delägda bolag bör göra det. Dom offentliga bolagen bör bilda en egen arbetsgivarorganisation och dom statliga bolagen ska åläggas att vara medlemmar i denna.</w:t>
      </w:r>
    </w:p>
    <w:sdt>
      <w:sdtPr>
        <w:rPr>
          <w:i/>
          <w:noProof/>
        </w:rPr>
        <w:alias w:val="CC_Underskrifter"/>
        <w:tag w:val="CC_Underskrifter"/>
        <w:id w:val="583496634"/>
        <w:lock w:val="sdtContentLocked"/>
        <w:placeholder>
          <w:docPart w:val="4D4668C3B51D47E3A1559B0FDFE42D44"/>
        </w:placeholder>
      </w:sdtPr>
      <w:sdtEndPr>
        <w:rPr>
          <w:i w:val="0"/>
          <w:noProof w:val="0"/>
        </w:rPr>
      </w:sdtEndPr>
      <w:sdtContent>
        <w:p w:rsidR="004E4CC3" w:rsidP="004E4CC3" w:rsidRDefault="004E4CC3" w14:paraId="5438947D" w14:textId="77777777"/>
        <w:p w:rsidRPr="008E0FE2" w:rsidR="004801AC" w:rsidP="004E4CC3" w:rsidRDefault="001A7799" w14:paraId="099C7B5F" w14:textId="2FF9EA89"/>
      </w:sdtContent>
    </w:sdt>
    <w:tbl>
      <w:tblPr>
        <w:tblW w:w="5000" w:type="pct"/>
        <w:tblLook w:val="04A0" w:firstRow="1" w:lastRow="0" w:firstColumn="1" w:lastColumn="0" w:noHBand="0" w:noVBand="1"/>
        <w:tblCaption w:val="underskrifter"/>
      </w:tblPr>
      <w:tblGrid>
        <w:gridCol w:w="4252"/>
        <w:gridCol w:w="4252"/>
      </w:tblGrid>
      <w:tr w:rsidR="00025C41" w14:paraId="5A4C4D5D" w14:textId="77777777">
        <w:trPr>
          <w:cantSplit/>
        </w:trPr>
        <w:tc>
          <w:tcPr>
            <w:tcW w:w="50" w:type="pct"/>
            <w:vAlign w:val="bottom"/>
          </w:tcPr>
          <w:p w:rsidR="00025C41" w:rsidRDefault="00592DFA" w14:paraId="3C13ACDE" w14:textId="77777777">
            <w:pPr>
              <w:pStyle w:val="Underskrifter"/>
              <w:spacing w:after="0"/>
            </w:pPr>
            <w:r>
              <w:t>Ola Möller (S)</w:t>
            </w:r>
          </w:p>
        </w:tc>
        <w:tc>
          <w:tcPr>
            <w:tcW w:w="50" w:type="pct"/>
            <w:vAlign w:val="bottom"/>
          </w:tcPr>
          <w:p w:rsidR="00025C41" w:rsidRDefault="00025C41" w14:paraId="59DBA4C0" w14:textId="77777777">
            <w:pPr>
              <w:pStyle w:val="Underskrifter"/>
              <w:spacing w:after="0"/>
            </w:pPr>
          </w:p>
        </w:tc>
      </w:tr>
    </w:tbl>
    <w:p w:rsidR="004D02D5" w:rsidRDefault="004D02D5" w14:paraId="5BA14DAC" w14:textId="77777777"/>
    <w:sectPr w:rsidR="004D02D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A8A0" w14:textId="77777777" w:rsidR="002D49A9" w:rsidRDefault="002D49A9" w:rsidP="000C1CAD">
      <w:pPr>
        <w:spacing w:line="240" w:lineRule="auto"/>
      </w:pPr>
      <w:r>
        <w:separator/>
      </w:r>
    </w:p>
  </w:endnote>
  <w:endnote w:type="continuationSeparator" w:id="0">
    <w:p w14:paraId="7505973C" w14:textId="77777777" w:rsidR="002D49A9" w:rsidRDefault="002D4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9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85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CF15" w14:textId="61FBB49C" w:rsidR="00262EA3" w:rsidRPr="004E4CC3" w:rsidRDefault="00262EA3" w:rsidP="004E4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A07A9" w14:textId="77777777" w:rsidR="002D49A9" w:rsidRDefault="002D49A9" w:rsidP="000C1CAD">
      <w:pPr>
        <w:spacing w:line="240" w:lineRule="auto"/>
      </w:pPr>
      <w:r>
        <w:separator/>
      </w:r>
    </w:p>
  </w:footnote>
  <w:footnote w:type="continuationSeparator" w:id="0">
    <w:p w14:paraId="25F34503" w14:textId="77777777" w:rsidR="002D49A9" w:rsidRDefault="002D49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A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58772" wp14:editId="5209D3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B01604" w14:textId="6FF10D79" w:rsidR="00262EA3" w:rsidRDefault="001A7799" w:rsidP="008103B5">
                          <w:pPr>
                            <w:jc w:val="right"/>
                          </w:pPr>
                          <w:sdt>
                            <w:sdtPr>
                              <w:alias w:val="CC_Noformat_Partikod"/>
                              <w:tag w:val="CC_Noformat_Partikod"/>
                              <w:id w:val="-53464382"/>
                              <w:text/>
                            </w:sdtPr>
                            <w:sdtEndPr/>
                            <w:sdtContent>
                              <w:r w:rsidR="002D49A9">
                                <w:t>S</w:t>
                              </w:r>
                            </w:sdtContent>
                          </w:sdt>
                          <w:sdt>
                            <w:sdtPr>
                              <w:alias w:val="CC_Noformat_Partinummer"/>
                              <w:tag w:val="CC_Noformat_Partinummer"/>
                              <w:id w:val="-1709555926"/>
                              <w:text/>
                            </w:sdtPr>
                            <w:sdtEndPr/>
                            <w:sdtContent>
                              <w:r w:rsidR="002D49A9">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587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B01604" w14:textId="6FF10D79" w:rsidR="00262EA3" w:rsidRDefault="001A7799" w:rsidP="008103B5">
                    <w:pPr>
                      <w:jc w:val="right"/>
                    </w:pPr>
                    <w:sdt>
                      <w:sdtPr>
                        <w:alias w:val="CC_Noformat_Partikod"/>
                        <w:tag w:val="CC_Noformat_Partikod"/>
                        <w:id w:val="-53464382"/>
                        <w:text/>
                      </w:sdtPr>
                      <w:sdtEndPr/>
                      <w:sdtContent>
                        <w:r w:rsidR="002D49A9">
                          <w:t>S</w:t>
                        </w:r>
                      </w:sdtContent>
                    </w:sdt>
                    <w:sdt>
                      <w:sdtPr>
                        <w:alias w:val="CC_Noformat_Partinummer"/>
                        <w:tag w:val="CC_Noformat_Partinummer"/>
                        <w:id w:val="-1709555926"/>
                        <w:text/>
                      </w:sdtPr>
                      <w:sdtEndPr/>
                      <w:sdtContent>
                        <w:r w:rsidR="002D49A9">
                          <w:t>157</w:t>
                        </w:r>
                      </w:sdtContent>
                    </w:sdt>
                  </w:p>
                </w:txbxContent>
              </v:textbox>
              <w10:wrap anchorx="page"/>
            </v:shape>
          </w:pict>
        </mc:Fallback>
      </mc:AlternateContent>
    </w:r>
  </w:p>
  <w:p w14:paraId="4781F3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015" w14:textId="77777777" w:rsidR="00262EA3" w:rsidRDefault="00262EA3" w:rsidP="008563AC">
    <w:pPr>
      <w:jc w:val="right"/>
    </w:pPr>
  </w:p>
  <w:p w14:paraId="1D3C76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169A" w14:textId="77777777" w:rsidR="00262EA3" w:rsidRDefault="001A77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0FC3A1" wp14:editId="1DD0E3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C08D0" w14:textId="23027D5E" w:rsidR="00262EA3" w:rsidRDefault="001A7799" w:rsidP="00A314CF">
    <w:pPr>
      <w:pStyle w:val="FSHNormal"/>
      <w:spacing w:before="40"/>
    </w:pPr>
    <w:sdt>
      <w:sdtPr>
        <w:alias w:val="CC_Noformat_Motionstyp"/>
        <w:tag w:val="CC_Noformat_Motionstyp"/>
        <w:id w:val="1162973129"/>
        <w:lock w:val="sdtContentLocked"/>
        <w15:appearance w15:val="hidden"/>
        <w:text/>
      </w:sdtPr>
      <w:sdtEndPr/>
      <w:sdtContent>
        <w:r w:rsidR="004E4CC3">
          <w:t>Enskild motion</w:t>
        </w:r>
      </w:sdtContent>
    </w:sdt>
    <w:r w:rsidR="00821B36">
      <w:t xml:space="preserve"> </w:t>
    </w:r>
    <w:sdt>
      <w:sdtPr>
        <w:alias w:val="CC_Noformat_Partikod"/>
        <w:tag w:val="CC_Noformat_Partikod"/>
        <w:id w:val="1471015553"/>
        <w:text/>
      </w:sdtPr>
      <w:sdtEndPr/>
      <w:sdtContent>
        <w:r w:rsidR="002D49A9">
          <w:t>S</w:t>
        </w:r>
      </w:sdtContent>
    </w:sdt>
    <w:sdt>
      <w:sdtPr>
        <w:alias w:val="CC_Noformat_Partinummer"/>
        <w:tag w:val="CC_Noformat_Partinummer"/>
        <w:id w:val="-2014525982"/>
        <w:text/>
      </w:sdtPr>
      <w:sdtEndPr/>
      <w:sdtContent>
        <w:r w:rsidR="002D49A9">
          <w:t>157</w:t>
        </w:r>
      </w:sdtContent>
    </w:sdt>
  </w:p>
  <w:p w14:paraId="119AFF9D" w14:textId="77777777" w:rsidR="00262EA3" w:rsidRPr="008227B3" w:rsidRDefault="001A77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CDAD1" w14:textId="6F7875EC" w:rsidR="00262EA3" w:rsidRPr="008227B3" w:rsidRDefault="001A77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C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CC3">
          <w:t>:149</w:t>
        </w:r>
      </w:sdtContent>
    </w:sdt>
  </w:p>
  <w:p w14:paraId="597340EB" w14:textId="39255F04" w:rsidR="00262EA3" w:rsidRDefault="001A7799" w:rsidP="00E03A3D">
    <w:pPr>
      <w:pStyle w:val="Motionr"/>
    </w:pPr>
    <w:sdt>
      <w:sdtPr>
        <w:alias w:val="CC_Noformat_Avtext"/>
        <w:tag w:val="CC_Noformat_Avtext"/>
        <w:id w:val="-2020768203"/>
        <w:lock w:val="sdtContentLocked"/>
        <w15:appearance w15:val="hidden"/>
        <w:text/>
      </w:sdtPr>
      <w:sdtEndPr/>
      <w:sdtContent>
        <w:r w:rsidR="004E4CC3">
          <w:t>av Ola Möller (S)</w:t>
        </w:r>
      </w:sdtContent>
    </w:sdt>
  </w:p>
  <w:sdt>
    <w:sdtPr>
      <w:alias w:val="CC_Noformat_Rubtext"/>
      <w:tag w:val="CC_Noformat_Rubtext"/>
      <w:id w:val="-218060500"/>
      <w:lock w:val="sdtLocked"/>
      <w:text/>
    </w:sdtPr>
    <w:sdtEndPr/>
    <w:sdtContent>
      <w:p w14:paraId="358E4BAB" w14:textId="5D326B7D" w:rsidR="00262EA3" w:rsidRDefault="002D49A9" w:rsidP="00283E0F">
        <w:pPr>
          <w:pStyle w:val="FSHRub2"/>
        </w:pPr>
        <w:r>
          <w:t>Statliga bolags medlemskap i Svenskt Näringsliv</w:t>
        </w:r>
      </w:p>
    </w:sdtContent>
  </w:sdt>
  <w:sdt>
    <w:sdtPr>
      <w:alias w:val="CC_Boilerplate_3"/>
      <w:tag w:val="CC_Boilerplate_3"/>
      <w:id w:val="1606463544"/>
      <w:lock w:val="sdtContentLocked"/>
      <w15:appearance w15:val="hidden"/>
      <w:text w:multiLine="1"/>
    </w:sdtPr>
    <w:sdtEndPr/>
    <w:sdtContent>
      <w:p w14:paraId="2EF9B6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49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4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7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4B"/>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A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3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D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C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DFA"/>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14000"/>
  <w15:chartTrackingRefBased/>
  <w15:docId w15:val="{F1503870-23E6-441A-B8D9-9ED7E1C8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5B39F797425797AEAA49D4ADABF6"/>
        <w:category>
          <w:name w:val="Allmänt"/>
          <w:gallery w:val="placeholder"/>
        </w:category>
        <w:types>
          <w:type w:val="bbPlcHdr"/>
        </w:types>
        <w:behaviors>
          <w:behavior w:val="content"/>
        </w:behaviors>
        <w:guid w:val="{6EB29BF6-595A-4AB0-98F7-31C0FF99F7AA}"/>
      </w:docPartPr>
      <w:docPartBody>
        <w:p w:rsidR="00C1771B" w:rsidRDefault="00C1771B">
          <w:pPr>
            <w:pStyle w:val="833A5B39F797425797AEAA49D4ADABF6"/>
          </w:pPr>
          <w:r w:rsidRPr="005A0A93">
            <w:rPr>
              <w:rStyle w:val="Platshllartext"/>
            </w:rPr>
            <w:t>Förslag till riksdagsbeslut</w:t>
          </w:r>
        </w:p>
      </w:docPartBody>
    </w:docPart>
    <w:docPart>
      <w:docPartPr>
        <w:name w:val="2189BF6016AA43F09279BDBFB8B03EAB"/>
        <w:category>
          <w:name w:val="Allmänt"/>
          <w:gallery w:val="placeholder"/>
        </w:category>
        <w:types>
          <w:type w:val="bbPlcHdr"/>
        </w:types>
        <w:behaviors>
          <w:behavior w:val="content"/>
        </w:behaviors>
        <w:guid w:val="{B56A19A4-CBD5-4308-9701-1E9CB4B66026}"/>
      </w:docPartPr>
      <w:docPartBody>
        <w:p w:rsidR="00C1771B" w:rsidRDefault="00C1771B">
          <w:pPr>
            <w:pStyle w:val="2189BF6016AA43F09279BDBFB8B03EAB"/>
          </w:pPr>
          <w:r w:rsidRPr="005A0A93">
            <w:rPr>
              <w:rStyle w:val="Platshllartext"/>
            </w:rPr>
            <w:t>Motivering</w:t>
          </w:r>
        </w:p>
      </w:docPartBody>
    </w:docPart>
    <w:docPart>
      <w:docPartPr>
        <w:name w:val="4D4668C3B51D47E3A1559B0FDFE42D44"/>
        <w:category>
          <w:name w:val="Allmänt"/>
          <w:gallery w:val="placeholder"/>
        </w:category>
        <w:types>
          <w:type w:val="bbPlcHdr"/>
        </w:types>
        <w:behaviors>
          <w:behavior w:val="content"/>
        </w:behaviors>
        <w:guid w:val="{D80DC61F-9DF7-4345-B8BB-3C6BD0D9BB0F}"/>
      </w:docPartPr>
      <w:docPartBody>
        <w:p w:rsidR="008E3106" w:rsidRDefault="008E3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1B"/>
    <w:rsid w:val="008E3106"/>
    <w:rsid w:val="00C17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A5B39F797425797AEAA49D4ADABF6">
    <w:name w:val="833A5B39F797425797AEAA49D4ADABF6"/>
  </w:style>
  <w:style w:type="paragraph" w:customStyle="1" w:styleId="2189BF6016AA43F09279BDBFB8B03EAB">
    <w:name w:val="2189BF6016AA43F09279BDBFB8B03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DF9F7-D992-4C26-B421-11B8CDEEA61A}"/>
</file>

<file path=customXml/itemProps2.xml><?xml version="1.0" encoding="utf-8"?>
<ds:datastoreItem xmlns:ds="http://schemas.openxmlformats.org/officeDocument/2006/customXml" ds:itemID="{B08997C7-D82A-4C91-9B0B-3E26EC8D87F5}"/>
</file>

<file path=customXml/itemProps3.xml><?xml version="1.0" encoding="utf-8"?>
<ds:datastoreItem xmlns:ds="http://schemas.openxmlformats.org/officeDocument/2006/customXml" ds:itemID="{80ACB84B-9FFA-4112-B8CF-5E7A90B489A0}"/>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1304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 Statliga bolag ska lämna Svenskt Näringsliv</vt:lpstr>
      <vt:lpstr>
      </vt:lpstr>
    </vt:vector>
  </TitlesOfParts>
  <Company>Sveriges riksdag</Company>
  <LinksUpToDate>false</LinksUpToDate>
  <CharactersWithSpaces>1522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