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94272" w:rsidTr="00CD7FE6">
        <w:tblPrEx>
          <w:tblCellMar>
            <w:top w:w="0" w:type="dxa"/>
            <w:bottom w:w="0" w:type="dxa"/>
          </w:tblCellMar>
        </w:tblPrEx>
        <w:tc>
          <w:tcPr>
            <w:tcW w:w="2268" w:type="dxa"/>
          </w:tcPr>
          <w:p w:rsidR="006E4E11" w:rsidRPr="0069427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94272" w:rsidRDefault="006E4E11" w:rsidP="0036064D">
            <w:pPr>
              <w:framePr w:w="5035" w:h="1644" w:wrap="notBeside" w:vAnchor="page" w:hAnchor="page" w:x="6573" w:y="721"/>
              <w:jc w:val="right"/>
              <w:rPr>
                <w:rFonts w:ascii="TradeGothic" w:hAnsi="TradeGothic"/>
                <w:sz w:val="18"/>
              </w:rPr>
            </w:pPr>
          </w:p>
        </w:tc>
      </w:tr>
      <w:tr w:rsidR="00CD7FE6" w:rsidRPr="00694272" w:rsidTr="00CD7FE6">
        <w:tblPrEx>
          <w:tblCellMar>
            <w:top w:w="0" w:type="dxa"/>
            <w:bottom w:w="0" w:type="dxa"/>
          </w:tblCellMar>
        </w:tblPrEx>
        <w:tc>
          <w:tcPr>
            <w:tcW w:w="5267" w:type="dxa"/>
            <w:gridSpan w:val="3"/>
          </w:tcPr>
          <w:p w:rsidR="00CD7FE6" w:rsidRPr="00694272" w:rsidRDefault="00CD7FE6" w:rsidP="007242A3">
            <w:pPr>
              <w:framePr w:w="5035" w:h="1644" w:wrap="notBeside" w:vAnchor="page" w:hAnchor="page" w:x="6573" w:y="721"/>
              <w:rPr>
                <w:rFonts w:ascii="TradeGothic" w:hAnsi="TradeGothic"/>
                <w:b/>
                <w:sz w:val="22"/>
              </w:rPr>
            </w:pPr>
            <w:r w:rsidRPr="00694272">
              <w:rPr>
                <w:rFonts w:ascii="TradeGothic" w:hAnsi="TradeGothic"/>
                <w:b/>
                <w:sz w:val="22"/>
              </w:rPr>
              <w:t>Rådspromemoria</w:t>
            </w:r>
          </w:p>
        </w:tc>
      </w:tr>
      <w:tr w:rsidR="006E4E11" w:rsidRPr="00694272" w:rsidTr="00CD7FE6">
        <w:tblPrEx>
          <w:tblCellMar>
            <w:top w:w="0" w:type="dxa"/>
            <w:bottom w:w="0" w:type="dxa"/>
          </w:tblCellMar>
        </w:tblPrEx>
        <w:tc>
          <w:tcPr>
            <w:tcW w:w="3402" w:type="dxa"/>
            <w:gridSpan w:val="2"/>
          </w:tcPr>
          <w:p w:rsidR="006E4E11" w:rsidRPr="00694272" w:rsidRDefault="006E4E11" w:rsidP="007242A3">
            <w:pPr>
              <w:framePr w:w="5035" w:h="1644" w:wrap="notBeside" w:vAnchor="page" w:hAnchor="page" w:x="6573" w:y="721"/>
            </w:pPr>
          </w:p>
        </w:tc>
        <w:tc>
          <w:tcPr>
            <w:tcW w:w="1865" w:type="dxa"/>
          </w:tcPr>
          <w:p w:rsidR="006E4E11" w:rsidRPr="00694272" w:rsidRDefault="006E4E11" w:rsidP="007242A3">
            <w:pPr>
              <w:framePr w:w="5035" w:h="1644" w:wrap="notBeside" w:vAnchor="page" w:hAnchor="page" w:x="6573" w:y="721"/>
            </w:pPr>
          </w:p>
        </w:tc>
      </w:tr>
      <w:tr w:rsidR="006E4E11" w:rsidRPr="00694272" w:rsidTr="00CD7FE6">
        <w:tblPrEx>
          <w:tblCellMar>
            <w:top w:w="0" w:type="dxa"/>
            <w:bottom w:w="0" w:type="dxa"/>
          </w:tblCellMar>
        </w:tblPrEx>
        <w:tc>
          <w:tcPr>
            <w:tcW w:w="2268" w:type="dxa"/>
          </w:tcPr>
          <w:p w:rsidR="006E4E11" w:rsidRPr="00694272" w:rsidRDefault="00A6690C" w:rsidP="007B76A2">
            <w:pPr>
              <w:framePr w:w="5035" w:h="1644" w:wrap="notBeside" w:vAnchor="page" w:hAnchor="page" w:x="6573" w:y="721"/>
            </w:pPr>
            <w:r w:rsidRPr="00694272">
              <w:t>2013-09-</w:t>
            </w:r>
            <w:r w:rsidR="00CE2B2C" w:rsidRPr="00694272">
              <w:t>30</w:t>
            </w:r>
          </w:p>
        </w:tc>
        <w:tc>
          <w:tcPr>
            <w:tcW w:w="2999" w:type="dxa"/>
            <w:gridSpan w:val="2"/>
          </w:tcPr>
          <w:p w:rsidR="006E4E11" w:rsidRPr="00694272" w:rsidRDefault="006E4E11" w:rsidP="007242A3">
            <w:pPr>
              <w:framePr w:w="5035" w:h="1644" w:wrap="notBeside" w:vAnchor="page" w:hAnchor="page" w:x="6573" w:y="721"/>
              <w:rPr>
                <w:sz w:val="20"/>
              </w:rPr>
            </w:pPr>
          </w:p>
        </w:tc>
      </w:tr>
      <w:tr w:rsidR="006E4E11" w:rsidRPr="00694272" w:rsidTr="00CD7FE6">
        <w:tblPrEx>
          <w:tblCellMar>
            <w:top w:w="0" w:type="dxa"/>
            <w:bottom w:w="0" w:type="dxa"/>
          </w:tblCellMar>
        </w:tblPrEx>
        <w:tc>
          <w:tcPr>
            <w:tcW w:w="2268" w:type="dxa"/>
          </w:tcPr>
          <w:p w:rsidR="006E4E11" w:rsidRPr="00694272" w:rsidRDefault="006E4E11" w:rsidP="007242A3">
            <w:pPr>
              <w:framePr w:w="5035" w:h="1644" w:wrap="notBeside" w:vAnchor="page" w:hAnchor="page" w:x="6573" w:y="721"/>
            </w:pPr>
          </w:p>
        </w:tc>
        <w:tc>
          <w:tcPr>
            <w:tcW w:w="2999" w:type="dxa"/>
            <w:gridSpan w:val="2"/>
          </w:tcPr>
          <w:p w:rsidR="006E4E11" w:rsidRPr="00694272" w:rsidRDefault="006E4E11" w:rsidP="007242A3">
            <w:pPr>
              <w:framePr w:w="5035" w:h="1644" w:wrap="notBeside" w:vAnchor="page" w:hAnchor="page" w:x="6573" w:y="721"/>
            </w:pPr>
          </w:p>
        </w:tc>
      </w:tr>
    </w:tbl>
    <w:p w:rsidR="0017741B" w:rsidRPr="00694272" w:rsidRDefault="0017741B" w:rsidP="0017741B">
      <w:pPr>
        <w:rPr>
          <w:vanish/>
        </w:rPr>
      </w:pPr>
    </w:p>
    <w:tbl>
      <w:tblPr>
        <w:tblW w:w="0" w:type="auto"/>
        <w:tblLayout w:type="fixed"/>
        <w:tblLook w:val="0000" w:firstRow="0" w:lastRow="0" w:firstColumn="0" w:lastColumn="0" w:noHBand="0" w:noVBand="0"/>
      </w:tblPr>
      <w:tblGrid>
        <w:gridCol w:w="4911"/>
      </w:tblGrid>
      <w:tr w:rsidR="006E4E11" w:rsidRPr="00694272">
        <w:tblPrEx>
          <w:tblCellMar>
            <w:top w:w="0" w:type="dxa"/>
            <w:bottom w:w="0" w:type="dxa"/>
          </w:tblCellMar>
        </w:tblPrEx>
        <w:trPr>
          <w:trHeight w:val="284"/>
        </w:trPr>
        <w:tc>
          <w:tcPr>
            <w:tcW w:w="4911" w:type="dxa"/>
          </w:tcPr>
          <w:p w:rsidR="006E4E11" w:rsidRPr="00694272" w:rsidRDefault="00CD7FE6">
            <w:pPr>
              <w:pStyle w:val="Avsndare"/>
              <w:framePr w:h="2483" w:wrap="notBeside" w:x="1504"/>
              <w:rPr>
                <w:b/>
                <w:i w:val="0"/>
                <w:sz w:val="22"/>
              </w:rPr>
            </w:pPr>
            <w:r w:rsidRPr="00694272">
              <w:rPr>
                <w:b/>
                <w:i w:val="0"/>
                <w:sz w:val="22"/>
              </w:rPr>
              <w:t>Justitiedepartementet</w:t>
            </w:r>
          </w:p>
        </w:tc>
      </w:tr>
      <w:tr w:rsidR="006E4E11" w:rsidRPr="00694272">
        <w:tblPrEx>
          <w:tblCellMar>
            <w:top w:w="0" w:type="dxa"/>
            <w:bottom w:w="0" w:type="dxa"/>
          </w:tblCellMar>
        </w:tblPrEx>
        <w:trPr>
          <w:trHeight w:val="284"/>
        </w:trPr>
        <w:tc>
          <w:tcPr>
            <w:tcW w:w="4911" w:type="dxa"/>
          </w:tcPr>
          <w:p w:rsidR="006E4E11" w:rsidRPr="00694272" w:rsidRDefault="006E4E11">
            <w:pPr>
              <w:pStyle w:val="Avsndare"/>
              <w:framePr w:h="2483" w:wrap="notBeside" w:x="1504"/>
              <w:rPr>
                <w:bCs/>
                <w:iCs/>
              </w:rPr>
            </w:pPr>
          </w:p>
        </w:tc>
      </w:tr>
      <w:tr w:rsidR="006E4E11" w:rsidRPr="00694272">
        <w:tblPrEx>
          <w:tblCellMar>
            <w:top w:w="0" w:type="dxa"/>
            <w:bottom w:w="0" w:type="dxa"/>
          </w:tblCellMar>
        </w:tblPrEx>
        <w:trPr>
          <w:trHeight w:val="284"/>
        </w:trPr>
        <w:tc>
          <w:tcPr>
            <w:tcW w:w="4911" w:type="dxa"/>
          </w:tcPr>
          <w:p w:rsidR="006E4E11" w:rsidRPr="00694272" w:rsidRDefault="00516393">
            <w:pPr>
              <w:pStyle w:val="Avsndare"/>
              <w:framePr w:h="2483" w:wrap="notBeside" w:x="1504"/>
              <w:rPr>
                <w:bCs/>
                <w:iCs/>
              </w:rPr>
            </w:pPr>
            <w:r w:rsidRPr="00694272">
              <w:rPr>
                <w:bCs/>
                <w:iCs/>
              </w:rPr>
              <w:t>Polisenheten</w:t>
            </w:r>
          </w:p>
        </w:tc>
      </w:tr>
      <w:tr w:rsidR="006E4E11" w:rsidRPr="00694272">
        <w:tblPrEx>
          <w:tblCellMar>
            <w:top w:w="0" w:type="dxa"/>
            <w:bottom w:w="0" w:type="dxa"/>
          </w:tblCellMar>
        </w:tblPrEx>
        <w:trPr>
          <w:trHeight w:val="284"/>
        </w:trPr>
        <w:tc>
          <w:tcPr>
            <w:tcW w:w="4911" w:type="dxa"/>
          </w:tcPr>
          <w:p w:rsidR="006E4E11" w:rsidRPr="00694272" w:rsidRDefault="006E4E11">
            <w:pPr>
              <w:pStyle w:val="Avsndare"/>
              <w:framePr w:h="2483" w:wrap="notBeside" w:x="1504"/>
              <w:rPr>
                <w:bCs/>
                <w:iCs/>
              </w:rPr>
            </w:pPr>
          </w:p>
        </w:tc>
      </w:tr>
      <w:tr w:rsidR="006E4E11" w:rsidRPr="00694272">
        <w:tblPrEx>
          <w:tblCellMar>
            <w:top w:w="0" w:type="dxa"/>
            <w:bottom w:w="0" w:type="dxa"/>
          </w:tblCellMar>
        </w:tblPrEx>
        <w:trPr>
          <w:trHeight w:val="284"/>
        </w:trPr>
        <w:tc>
          <w:tcPr>
            <w:tcW w:w="4911" w:type="dxa"/>
          </w:tcPr>
          <w:p w:rsidR="006E4E11" w:rsidRPr="00694272" w:rsidRDefault="006E4E11">
            <w:pPr>
              <w:pStyle w:val="Avsndare"/>
              <w:framePr w:h="2483" w:wrap="notBeside" w:x="1504"/>
              <w:rPr>
                <w:bCs/>
                <w:iCs/>
              </w:rPr>
            </w:pPr>
          </w:p>
        </w:tc>
      </w:tr>
      <w:tr w:rsidR="006E4E11" w:rsidRPr="00694272">
        <w:tblPrEx>
          <w:tblCellMar>
            <w:top w:w="0" w:type="dxa"/>
            <w:bottom w:w="0" w:type="dxa"/>
          </w:tblCellMar>
        </w:tblPrEx>
        <w:trPr>
          <w:trHeight w:val="284"/>
        </w:trPr>
        <w:tc>
          <w:tcPr>
            <w:tcW w:w="4911" w:type="dxa"/>
          </w:tcPr>
          <w:p w:rsidR="006E4E11" w:rsidRPr="00694272" w:rsidRDefault="006E4E11">
            <w:pPr>
              <w:pStyle w:val="Avsndare"/>
              <w:framePr w:h="2483" w:wrap="notBeside" w:x="1504"/>
              <w:rPr>
                <w:bCs/>
                <w:iCs/>
              </w:rPr>
            </w:pPr>
          </w:p>
        </w:tc>
      </w:tr>
      <w:tr w:rsidR="006E4E11" w:rsidRPr="00694272">
        <w:tblPrEx>
          <w:tblCellMar>
            <w:top w:w="0" w:type="dxa"/>
            <w:bottom w:w="0" w:type="dxa"/>
          </w:tblCellMar>
        </w:tblPrEx>
        <w:trPr>
          <w:trHeight w:val="284"/>
        </w:trPr>
        <w:tc>
          <w:tcPr>
            <w:tcW w:w="4911" w:type="dxa"/>
          </w:tcPr>
          <w:p w:rsidR="006E4E11" w:rsidRPr="00694272" w:rsidRDefault="006E4E11">
            <w:pPr>
              <w:pStyle w:val="Avsndare"/>
              <w:framePr w:h="2483" w:wrap="notBeside" w:x="1504"/>
              <w:rPr>
                <w:bCs/>
                <w:iCs/>
              </w:rPr>
            </w:pPr>
          </w:p>
        </w:tc>
      </w:tr>
      <w:tr w:rsidR="006E4E11" w:rsidRPr="00694272">
        <w:tblPrEx>
          <w:tblCellMar>
            <w:top w:w="0" w:type="dxa"/>
            <w:bottom w:w="0" w:type="dxa"/>
          </w:tblCellMar>
        </w:tblPrEx>
        <w:trPr>
          <w:trHeight w:val="284"/>
        </w:trPr>
        <w:tc>
          <w:tcPr>
            <w:tcW w:w="4911" w:type="dxa"/>
          </w:tcPr>
          <w:p w:rsidR="006E4E11" w:rsidRPr="00694272" w:rsidRDefault="006E4E11">
            <w:pPr>
              <w:pStyle w:val="Avsndare"/>
              <w:framePr w:h="2483" w:wrap="notBeside" w:x="1504"/>
              <w:rPr>
                <w:bCs/>
                <w:iCs/>
              </w:rPr>
            </w:pPr>
          </w:p>
        </w:tc>
      </w:tr>
      <w:tr w:rsidR="006E4E11" w:rsidRPr="00694272">
        <w:tblPrEx>
          <w:tblCellMar>
            <w:top w:w="0" w:type="dxa"/>
            <w:bottom w:w="0" w:type="dxa"/>
          </w:tblCellMar>
        </w:tblPrEx>
        <w:trPr>
          <w:trHeight w:val="284"/>
        </w:trPr>
        <w:tc>
          <w:tcPr>
            <w:tcW w:w="4911" w:type="dxa"/>
          </w:tcPr>
          <w:p w:rsidR="006E4E11" w:rsidRPr="00694272" w:rsidRDefault="006E4E11">
            <w:pPr>
              <w:pStyle w:val="Avsndare"/>
              <w:framePr w:h="2483" w:wrap="notBeside" w:x="1504"/>
              <w:rPr>
                <w:bCs/>
                <w:iCs/>
              </w:rPr>
            </w:pPr>
          </w:p>
        </w:tc>
      </w:tr>
    </w:tbl>
    <w:p w:rsidR="006E4E11" w:rsidRPr="00694272" w:rsidRDefault="006E4E11">
      <w:pPr>
        <w:framePr w:w="4400" w:h="2523" w:wrap="notBeside" w:vAnchor="page" w:hAnchor="page" w:x="6453" w:y="2445"/>
        <w:ind w:left="142"/>
        <w:rPr>
          <w:b/>
        </w:rPr>
      </w:pPr>
    </w:p>
    <w:p w:rsidR="00CD7FE6" w:rsidRPr="00694272" w:rsidRDefault="00CD7FE6">
      <w:pPr>
        <w:pStyle w:val="RKrubrik"/>
        <w:pBdr>
          <w:bottom w:val="single" w:sz="6" w:space="1" w:color="auto"/>
        </w:pBdr>
      </w:pPr>
      <w:bookmarkStart w:id="0" w:name="bRubrik"/>
      <w:bookmarkEnd w:id="0"/>
      <w:r w:rsidRPr="00694272">
        <w:t xml:space="preserve">Rådets möte </w:t>
      </w:r>
      <w:r w:rsidR="00A6690C" w:rsidRPr="00694272">
        <w:t>för rättsliga och inrikes frågor</w:t>
      </w:r>
      <w:r w:rsidRPr="00694272">
        <w:t xml:space="preserve"> </w:t>
      </w:r>
      <w:r w:rsidR="0055335C" w:rsidRPr="00694272">
        <w:t xml:space="preserve">(RIF) </w:t>
      </w:r>
      <w:r w:rsidRPr="00694272">
        <w:t xml:space="preserve">den </w:t>
      </w:r>
      <w:r w:rsidR="00A6690C" w:rsidRPr="00694272">
        <w:t>7-8 oktober 2013</w:t>
      </w:r>
    </w:p>
    <w:p w:rsidR="00CD7FE6" w:rsidRPr="00694272" w:rsidRDefault="00CD7FE6">
      <w:pPr>
        <w:pStyle w:val="RKnormal"/>
      </w:pPr>
    </w:p>
    <w:p w:rsidR="00516393" w:rsidRPr="00694272" w:rsidRDefault="00516393" w:rsidP="00516393">
      <w:r w:rsidRPr="00694272">
        <w:t xml:space="preserve">Dagordningspunkt 10 </w:t>
      </w:r>
    </w:p>
    <w:p w:rsidR="00CD7FE6" w:rsidRPr="00694272" w:rsidRDefault="00CD7FE6">
      <w:pPr>
        <w:pStyle w:val="RKnormal"/>
      </w:pPr>
    </w:p>
    <w:p w:rsidR="00CD7FE6" w:rsidRPr="00694272" w:rsidRDefault="00CD7FE6">
      <w:pPr>
        <w:pStyle w:val="RKnormal"/>
      </w:pPr>
      <w:r w:rsidRPr="00694272">
        <w:t>Rubrik:</w:t>
      </w:r>
      <w:r w:rsidR="00A6690C" w:rsidRPr="00694272">
        <w:t xml:space="preserve"> </w:t>
      </w:r>
      <w:r w:rsidR="00A6690C" w:rsidRPr="00694272">
        <w:rPr>
          <w:rFonts w:cs="Calibri"/>
        </w:rPr>
        <w:t>Tillfälligt säte för CEPOL</w:t>
      </w:r>
    </w:p>
    <w:p w:rsidR="00CD7FE6" w:rsidRPr="00694272" w:rsidRDefault="00CD7FE6">
      <w:pPr>
        <w:pStyle w:val="RKnormal"/>
      </w:pPr>
    </w:p>
    <w:p w:rsidR="00CD7FE6" w:rsidRPr="00694272" w:rsidRDefault="00CD7FE6">
      <w:pPr>
        <w:pStyle w:val="RKnormal"/>
      </w:pPr>
      <w:r w:rsidRPr="00694272">
        <w:t>Dokument:</w:t>
      </w:r>
      <w:r w:rsidR="00A6690C" w:rsidRPr="00694272">
        <w:t xml:space="preserve"> -</w:t>
      </w:r>
    </w:p>
    <w:p w:rsidR="00CD7FE6" w:rsidRPr="00694272" w:rsidRDefault="00CD7FE6">
      <w:pPr>
        <w:pStyle w:val="RKnormal"/>
      </w:pPr>
    </w:p>
    <w:p w:rsidR="00CD7FE6" w:rsidRPr="00694272" w:rsidRDefault="00CD7FE6">
      <w:pPr>
        <w:pStyle w:val="RKnormal"/>
      </w:pPr>
      <w:r w:rsidRPr="00694272">
        <w:t>Tidigare dokument:</w:t>
      </w:r>
      <w:r w:rsidR="00A6690C" w:rsidRPr="00694272">
        <w:t xml:space="preserve"> -</w:t>
      </w:r>
      <w:r w:rsidRPr="00694272">
        <w:t xml:space="preserve">           </w:t>
      </w:r>
    </w:p>
    <w:p w:rsidR="00CD7FE6" w:rsidRPr="00694272" w:rsidRDefault="00CD7FE6">
      <w:pPr>
        <w:pStyle w:val="RKnormal"/>
      </w:pPr>
    </w:p>
    <w:p w:rsidR="00CD7FE6" w:rsidRPr="00694272" w:rsidRDefault="00CD7FE6">
      <w:pPr>
        <w:pStyle w:val="RKnormal"/>
      </w:pPr>
      <w:r w:rsidRPr="00694272">
        <w:t xml:space="preserve">Tidigare behandlad vid samråd med EU-nämnden: </w:t>
      </w:r>
      <w:r w:rsidR="00A6690C" w:rsidRPr="00694272">
        <w:t>-</w:t>
      </w:r>
    </w:p>
    <w:p w:rsidR="00CD7FE6" w:rsidRPr="00694272" w:rsidRDefault="00CD7FE6">
      <w:pPr>
        <w:pStyle w:val="RKnormal"/>
      </w:pPr>
    </w:p>
    <w:p w:rsidR="00CD7FE6" w:rsidRPr="00694272" w:rsidRDefault="00CD7FE6">
      <w:pPr>
        <w:pStyle w:val="RKnormal"/>
      </w:pPr>
      <w:r w:rsidRPr="00694272">
        <w:t xml:space="preserve">Tidigare behandlad vid överläggning med eller information till riksdagsutskott: </w:t>
      </w:r>
      <w:r w:rsidR="00A6690C" w:rsidRPr="00694272">
        <w:t>-</w:t>
      </w:r>
    </w:p>
    <w:p w:rsidR="00CD7FE6" w:rsidRPr="00694272" w:rsidRDefault="00CD7FE6">
      <w:pPr>
        <w:pStyle w:val="RKrubrik"/>
      </w:pPr>
      <w:r w:rsidRPr="00694272">
        <w:t>Bakgrund</w:t>
      </w:r>
    </w:p>
    <w:p w:rsidR="006319A0" w:rsidRPr="00694272" w:rsidRDefault="00A6690C" w:rsidP="006319A0">
      <w:pPr>
        <w:pStyle w:val="RKnormal"/>
      </w:pPr>
      <w:r w:rsidRPr="00694272">
        <w:t>EU:s polisakademi CEPOL är idag lokaliserat i Bramshill, Förenade kungariket i enlighet med artikel 4 i rådets beslut 2005/681/</w:t>
      </w:r>
      <w:r w:rsidR="00FD1915" w:rsidRPr="00694272">
        <w:t>RIF</w:t>
      </w:r>
      <w:r w:rsidRPr="00694272">
        <w:t xml:space="preserve"> om </w:t>
      </w:r>
      <w:r w:rsidR="006319A0" w:rsidRPr="00694272">
        <w:t xml:space="preserve">inrättande av den Europeiska Polisakademin </w:t>
      </w:r>
      <w:r w:rsidR="006319A0" w:rsidRPr="00694272">
        <w:rPr>
          <w:iCs/>
        </w:rPr>
        <w:t>CEPOL</w:t>
      </w:r>
      <w:r w:rsidR="006319A0" w:rsidRPr="00694272">
        <w:t xml:space="preserve">. </w:t>
      </w:r>
      <w:r w:rsidRPr="00694272">
        <w:t xml:space="preserve">Förenade kungariket har beslutat att CEPOL måste lämna Bramshill senast mars 2014. </w:t>
      </w:r>
      <w:r w:rsidR="006319A0" w:rsidRPr="00694272">
        <w:t xml:space="preserve">Rådssekretariatet har bett medlemsstaterna att senast 16 september 2013 nominera nya säten. Irland, Italien, Spanien, Nederländerna, Finland, Ungern och Grekland har anmält intresse. </w:t>
      </w:r>
    </w:p>
    <w:p w:rsidR="006319A0" w:rsidRPr="00694272" w:rsidRDefault="006319A0" w:rsidP="006319A0">
      <w:pPr>
        <w:pStyle w:val="RKnormal"/>
      </w:pPr>
    </w:p>
    <w:p w:rsidR="00BE57C3" w:rsidRPr="00694272" w:rsidRDefault="006319A0" w:rsidP="00A6690C">
      <w:pPr>
        <w:pStyle w:val="RKnormal"/>
      </w:pPr>
      <w:r w:rsidRPr="00694272">
        <w:t xml:space="preserve">Samtidigt pågår i rådet förhandlingar om </w:t>
      </w:r>
      <w:r w:rsidR="00A6690C" w:rsidRPr="00694272">
        <w:t>ett förordningsförslag om inrättande av en EU-byrå för samarbete och utbildning i brottsbekämpning</w:t>
      </w:r>
      <w:r w:rsidR="00221AE4" w:rsidRPr="00694272">
        <w:rPr>
          <w:rStyle w:val="Fotnotsreferens"/>
        </w:rPr>
        <w:footnoteReference w:id="1"/>
      </w:r>
      <w:r w:rsidR="00A6690C" w:rsidRPr="00694272">
        <w:t xml:space="preserve">. En viktig del i förordningsförslaget är att Europol och CEPOL föreslås slås ihop till en myndighet. Förordningen </w:t>
      </w:r>
      <w:r w:rsidRPr="00694272">
        <w:t>skulle</w:t>
      </w:r>
      <w:r w:rsidR="00A6690C" w:rsidRPr="00694272">
        <w:t xml:space="preserve"> ersätta både rådsbeslutet om inrättande av </w:t>
      </w:r>
      <w:r w:rsidR="00A6690C" w:rsidRPr="00694272">
        <w:rPr>
          <w:iCs/>
        </w:rPr>
        <w:t>Europol</w:t>
      </w:r>
      <w:r w:rsidR="00A6690C" w:rsidRPr="00694272">
        <w:t xml:space="preserve"> och rådsbeslutet om in</w:t>
      </w:r>
      <w:r w:rsidR="00A6690C" w:rsidRPr="00694272">
        <w:lastRenderedPageBreak/>
        <w:t xml:space="preserve">rättande av </w:t>
      </w:r>
      <w:r w:rsidR="00A6690C" w:rsidRPr="00694272">
        <w:rPr>
          <w:iCs/>
        </w:rPr>
        <w:t>CEPOL</w:t>
      </w:r>
      <w:r w:rsidR="00A6690C" w:rsidRPr="00694272">
        <w:t xml:space="preserve">. </w:t>
      </w:r>
      <w:r w:rsidR="00BE57C3" w:rsidRPr="00694272">
        <w:t xml:space="preserve">Den nya myndigheten skulle ha sitt säte i Europols nuvarande lokaler i Haag, Nederländerna. </w:t>
      </w:r>
    </w:p>
    <w:p w:rsidR="00BE57C3" w:rsidRPr="00694272" w:rsidRDefault="00BE57C3" w:rsidP="00A6690C">
      <w:pPr>
        <w:pStyle w:val="RKnormal"/>
      </w:pPr>
    </w:p>
    <w:p w:rsidR="00A6690C" w:rsidRPr="00694272" w:rsidRDefault="00BE57C3" w:rsidP="00A6690C">
      <w:pPr>
        <w:pStyle w:val="RKnormal"/>
      </w:pPr>
      <w:r w:rsidRPr="00694272">
        <w:t>Fram tills den förordningen är färdigförhandlad kommer det nya CEPOL-sätet att betraktas som tillfälligt säte för CEPOL. Eftersom en majoritet medlemsstater motsätter sig en sammanslagning av Europol och CEPOL är det troligt att det säte som utses till tillfälligt säte även kommer att bli det nya permanenta sätet om CEPOL fortsätter att vara en självständig EU-myndighet.</w:t>
      </w:r>
    </w:p>
    <w:p w:rsidR="00CD7FE6" w:rsidRPr="00694272" w:rsidRDefault="00CD7FE6">
      <w:pPr>
        <w:pStyle w:val="RKnormal"/>
      </w:pPr>
    </w:p>
    <w:p w:rsidR="00221AE4" w:rsidRPr="00694272" w:rsidRDefault="00221AE4" w:rsidP="00221AE4">
      <w:pPr>
        <w:pStyle w:val="RKnormal"/>
      </w:pPr>
      <w:r w:rsidRPr="00694272">
        <w:t>Vid rådets möte för rättsliga och inrikes frågor den 8 oktober 2013 kommer medlemsstaternas ministrar att diskutera frågan om ett nytt säte för CEPOL</w:t>
      </w:r>
      <w:r w:rsidR="00D42F3C" w:rsidRPr="00694272">
        <w:t xml:space="preserve"> under lunchen</w:t>
      </w:r>
      <w:r w:rsidRPr="00694272">
        <w:t xml:space="preserve">. </w:t>
      </w:r>
      <w:r w:rsidR="00D42F3C" w:rsidRPr="00694272">
        <w:t>Ordförandeskapet hoppas att medlemsstaterna ska komma överens om att den kandidat som får flest röster vid lunchen ska utses. Ett förslag till beslut om nytt säte kommer sedan att presenteras och beslutas i rådet samma eftermiddag.</w:t>
      </w:r>
    </w:p>
    <w:p w:rsidR="00EE7B04" w:rsidRPr="00694272" w:rsidRDefault="00EE7B04" w:rsidP="00221AE4">
      <w:pPr>
        <w:pStyle w:val="RKnormal"/>
      </w:pPr>
    </w:p>
    <w:p w:rsidR="00CD7FE6" w:rsidRPr="00694272" w:rsidRDefault="00CD7FE6">
      <w:pPr>
        <w:pStyle w:val="RKrubrik"/>
      </w:pPr>
      <w:r w:rsidRPr="00694272">
        <w:t>Rättslig grund och beslutsförfarande</w:t>
      </w:r>
    </w:p>
    <w:p w:rsidR="00AE76B8" w:rsidRPr="00694272" w:rsidRDefault="00AE76B8" w:rsidP="00FD1915">
      <w:r w:rsidRPr="00694272">
        <w:t xml:space="preserve">Inget förslag till beslut har ännu presenterats. </w:t>
      </w:r>
    </w:p>
    <w:p w:rsidR="00AE76B8" w:rsidRPr="00694272" w:rsidRDefault="00AE76B8" w:rsidP="00FD1915"/>
    <w:p w:rsidR="00FD1915" w:rsidRPr="00694272" w:rsidRDefault="00FD1915" w:rsidP="00FD1915">
      <w:r w:rsidRPr="00694272">
        <w:t>En ändring av rådets beslut 2005/681/RIF kan endast göras genom att kommissionen eller en fjärdedel av medlemsstaterna presenterar ett förslag till förordning. Förordningen måste därefter antas genom medbeslutandeförfarande av Europaparlamentet och rådet. Rådet måste fatta beslut med kvalificerad majoritet.</w:t>
      </w:r>
    </w:p>
    <w:p w:rsidR="00EE7B04" w:rsidRPr="00694272" w:rsidRDefault="00EE7B04" w:rsidP="00FD1915"/>
    <w:p w:rsidR="006319A0" w:rsidRPr="00694272" w:rsidRDefault="006319A0" w:rsidP="006319A0">
      <w:pPr>
        <w:pStyle w:val="RKrubrik"/>
        <w:rPr>
          <w:i/>
          <w:iCs/>
        </w:rPr>
      </w:pPr>
      <w:r w:rsidRPr="00694272">
        <w:rPr>
          <w:i/>
          <w:iCs/>
        </w:rPr>
        <w:t>Svensk ståndpunkt</w:t>
      </w:r>
    </w:p>
    <w:p w:rsidR="00AE76B8" w:rsidRPr="00694272" w:rsidRDefault="00D42F3C" w:rsidP="00AE76B8">
      <w:pPr>
        <w:pStyle w:val="RKnormal"/>
      </w:pPr>
      <w:r w:rsidRPr="00694272">
        <w:t xml:space="preserve">Sverige </w:t>
      </w:r>
      <w:r w:rsidR="0035132C" w:rsidRPr="00694272">
        <w:t xml:space="preserve">kan ge sitt stöd </w:t>
      </w:r>
      <w:r w:rsidR="00EC7DF1" w:rsidRPr="00694272">
        <w:t xml:space="preserve">till </w:t>
      </w:r>
      <w:r w:rsidR="0035132C" w:rsidRPr="00694272">
        <w:t>en enkel och billig lösning. Vid val av säte kan en viktig faktor vara tillgänglighet, något som har varit ett problem när sätet har legat i Bramshill.</w:t>
      </w:r>
      <w:r w:rsidRPr="00694272">
        <w:t xml:space="preserve"> Sverige kommer inte att motsätta sig någon av kandidaterna.</w:t>
      </w:r>
    </w:p>
    <w:p w:rsidR="00EE7B04" w:rsidRPr="00694272" w:rsidRDefault="00EE7B04" w:rsidP="00AE76B8">
      <w:pPr>
        <w:pStyle w:val="RKnormal"/>
      </w:pPr>
    </w:p>
    <w:p w:rsidR="00CD7FE6" w:rsidRPr="00694272" w:rsidRDefault="00CD7FE6">
      <w:pPr>
        <w:pStyle w:val="RKrubrik"/>
      </w:pPr>
      <w:r w:rsidRPr="00694272">
        <w:t>Europaparlamentets inställning</w:t>
      </w:r>
    </w:p>
    <w:p w:rsidR="00CD7FE6" w:rsidRPr="00694272" w:rsidRDefault="00FD1915">
      <w:pPr>
        <w:pStyle w:val="RKnormal"/>
      </w:pPr>
      <w:r w:rsidRPr="00694272">
        <w:t>Inte känt.</w:t>
      </w:r>
    </w:p>
    <w:p w:rsidR="00EE7B04" w:rsidRPr="00694272" w:rsidRDefault="00EE7B04">
      <w:pPr>
        <w:pStyle w:val="RKnormal"/>
      </w:pPr>
    </w:p>
    <w:p w:rsidR="00CD7FE6" w:rsidRPr="00694272" w:rsidRDefault="00CD7FE6">
      <w:pPr>
        <w:pStyle w:val="RKrubrik"/>
        <w:rPr>
          <w:i/>
          <w:iCs/>
        </w:rPr>
      </w:pPr>
      <w:r w:rsidRPr="00694272">
        <w:rPr>
          <w:i/>
          <w:iCs/>
        </w:rPr>
        <w:t>Förslaget</w:t>
      </w:r>
    </w:p>
    <w:p w:rsidR="00AE76B8" w:rsidRPr="00694272" w:rsidRDefault="00FD1915" w:rsidP="00AE76B8">
      <w:pPr>
        <w:pStyle w:val="RKnormal"/>
      </w:pPr>
      <w:r w:rsidRPr="00694272">
        <w:t xml:space="preserve">Vid rådets möte för rättsliga och inrikes frågor den 8 oktober 2013 kommer medlemsstaternas ministrar att diskutera frågan om ett nytt säte för CEPOL. </w:t>
      </w:r>
      <w:r w:rsidR="0035132C" w:rsidRPr="00694272">
        <w:t xml:space="preserve">Irland, Italien, Spanien, Nederländerna, Finland, Ungern och Grekland kandiderar. </w:t>
      </w:r>
    </w:p>
    <w:p w:rsidR="00CD7FE6" w:rsidRPr="00694272" w:rsidRDefault="00CD7FE6">
      <w:pPr>
        <w:pStyle w:val="RKrubrik"/>
        <w:rPr>
          <w:i/>
          <w:iCs/>
        </w:rPr>
      </w:pPr>
      <w:r w:rsidRPr="00694272">
        <w:rPr>
          <w:i/>
          <w:iCs/>
        </w:rPr>
        <w:t>Gällande svenska regler och förslagets effekter på dessa</w:t>
      </w:r>
    </w:p>
    <w:p w:rsidR="00CD7FE6" w:rsidRPr="00694272" w:rsidRDefault="00FD1915">
      <w:pPr>
        <w:pStyle w:val="RKnormal"/>
      </w:pPr>
      <w:r w:rsidRPr="00694272">
        <w:t>-</w:t>
      </w:r>
    </w:p>
    <w:p w:rsidR="00CD7FE6" w:rsidRPr="00694272" w:rsidRDefault="00CD7FE6">
      <w:pPr>
        <w:pStyle w:val="RKrubrik"/>
      </w:pPr>
      <w:r w:rsidRPr="00694272">
        <w:t>Ekonomiska konsekvenser</w:t>
      </w:r>
    </w:p>
    <w:p w:rsidR="00CD7FE6" w:rsidRPr="00694272" w:rsidRDefault="00FD1915">
      <w:pPr>
        <w:pStyle w:val="RKnormal"/>
      </w:pPr>
      <w:r w:rsidRPr="00694272">
        <w:t>CEPOL:s budget fö</w:t>
      </w:r>
      <w:r w:rsidR="00A04506" w:rsidRPr="00694272">
        <w:t>r år 2013 är 8,45 miljoner euro varav lokalkostnaden budgeterats till 173 500 euro.</w:t>
      </w:r>
      <w:r w:rsidR="00877A03" w:rsidRPr="00694272">
        <w:t xml:space="preserve"> Kostnaden för ett nytt säte </w:t>
      </w:r>
      <w:r w:rsidR="00A04506" w:rsidRPr="00694272">
        <w:t>bör hållas inom samma budgetram.</w:t>
      </w:r>
    </w:p>
    <w:p w:rsidR="00CD7FE6" w:rsidRPr="00694272" w:rsidRDefault="00CD7FE6">
      <w:pPr>
        <w:pStyle w:val="RKrubrik"/>
      </w:pPr>
      <w:r w:rsidRPr="00694272">
        <w:t>Övrigt</w:t>
      </w:r>
    </w:p>
    <w:p w:rsidR="00CD7FE6" w:rsidRPr="00694272" w:rsidRDefault="00A04506">
      <w:pPr>
        <w:pStyle w:val="RKnormal"/>
      </w:pPr>
      <w:r w:rsidRPr="00694272">
        <w:t>-</w:t>
      </w:r>
    </w:p>
    <w:sectPr w:rsidR="00CD7FE6" w:rsidRPr="0069427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3C4F" w:rsidRPr="00694272" w:rsidRDefault="00C63C4F">
      <w:r w:rsidRPr="00694272">
        <w:separator/>
      </w:r>
    </w:p>
  </w:endnote>
  <w:endnote w:type="continuationSeparator" w:id="0">
    <w:p w:rsidR="00C63C4F" w:rsidRPr="00694272" w:rsidRDefault="00C63C4F">
      <w:r w:rsidRPr="006942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3C4F" w:rsidRPr="00694272" w:rsidRDefault="00C63C4F">
      <w:r w:rsidRPr="00694272">
        <w:separator/>
      </w:r>
    </w:p>
  </w:footnote>
  <w:footnote w:type="continuationSeparator" w:id="0">
    <w:p w:rsidR="00C63C4F" w:rsidRPr="00694272" w:rsidRDefault="00C63C4F">
      <w:r w:rsidRPr="00694272">
        <w:continuationSeparator/>
      </w:r>
    </w:p>
  </w:footnote>
  <w:footnote w:id="1">
    <w:p w:rsidR="00221AE4" w:rsidRPr="00694272" w:rsidRDefault="00221AE4" w:rsidP="00221AE4">
      <w:pPr>
        <w:pStyle w:val="Fotnotstext"/>
      </w:pPr>
      <w:r w:rsidRPr="00694272">
        <w:rPr>
          <w:rStyle w:val="Fotnotsreferens"/>
        </w:rPr>
        <w:footnoteRef/>
      </w:r>
      <w:r w:rsidRPr="00694272">
        <w:t xml:space="preserve"> KOM (2013) 173, Faktapromemoria 2012/13:FPM 96</w:t>
      </w:r>
    </w:p>
    <w:p w:rsidR="00221AE4" w:rsidRPr="00694272" w:rsidRDefault="00221AE4">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694272" w:rsidRDefault="00EC25F9">
    <w:pPr>
      <w:pStyle w:val="Sidhuvud"/>
      <w:framePr w:wrap="around" w:vAnchor="text" w:hAnchor="margin" w:xAlign="right" w:y="1"/>
      <w:rPr>
        <w:rStyle w:val="Sidnummer"/>
      </w:rPr>
    </w:pPr>
    <w:r w:rsidRPr="00694272">
      <w:rPr>
        <w:rStyle w:val="Sidnummer"/>
      </w:rPr>
      <w:fldChar w:fldCharType="begin" w:fldLock="1"/>
    </w:r>
    <w:r w:rsidRPr="00694272">
      <w:rPr>
        <w:rStyle w:val="Sidnummer"/>
      </w:rPr>
      <w:instrText xml:space="preserve">PAGE  </w:instrText>
    </w:r>
    <w:r w:rsidRPr="00694272">
      <w:rPr>
        <w:rStyle w:val="Sidnummer"/>
      </w:rPr>
      <w:fldChar w:fldCharType="separate"/>
    </w:r>
    <w:r w:rsidR="0036064D" w:rsidRPr="00694272">
      <w:rPr>
        <w:rStyle w:val="Sidnummer"/>
      </w:rPr>
      <w:t>2</w:t>
    </w:r>
    <w:r w:rsidRPr="0069427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694272">
      <w:tblPrEx>
        <w:tblCellMar>
          <w:top w:w="0" w:type="dxa"/>
          <w:bottom w:w="0" w:type="dxa"/>
        </w:tblCellMar>
      </w:tblPrEx>
      <w:trPr>
        <w:cantSplit/>
      </w:trPr>
      <w:tc>
        <w:tcPr>
          <w:tcW w:w="3119" w:type="dxa"/>
        </w:tcPr>
        <w:p w:rsidR="00EC25F9" w:rsidRPr="00694272"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694272" w:rsidRDefault="00EC25F9">
          <w:pPr>
            <w:pStyle w:val="Sidhuvud"/>
            <w:ind w:right="360"/>
          </w:pPr>
        </w:p>
      </w:tc>
      <w:tc>
        <w:tcPr>
          <w:tcW w:w="1525" w:type="dxa"/>
        </w:tcPr>
        <w:p w:rsidR="00EC25F9" w:rsidRPr="00694272" w:rsidRDefault="00EC25F9">
          <w:pPr>
            <w:pStyle w:val="Sidhuvud"/>
            <w:ind w:right="360"/>
          </w:pPr>
        </w:p>
      </w:tc>
    </w:tr>
  </w:tbl>
  <w:p w:rsidR="00EC25F9" w:rsidRPr="00694272"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694272" w:rsidRDefault="00EC25F9">
    <w:pPr>
      <w:pStyle w:val="Sidhuvud"/>
      <w:framePr w:wrap="around" w:vAnchor="text" w:hAnchor="margin" w:xAlign="right" w:y="1"/>
      <w:rPr>
        <w:rStyle w:val="Sidnummer"/>
      </w:rPr>
    </w:pPr>
    <w:r w:rsidRPr="00694272">
      <w:rPr>
        <w:rStyle w:val="Sidnummer"/>
      </w:rPr>
      <w:fldChar w:fldCharType="begin" w:fldLock="1"/>
    </w:r>
    <w:r w:rsidRPr="00694272">
      <w:rPr>
        <w:rStyle w:val="Sidnummer"/>
      </w:rPr>
      <w:instrText xml:space="preserve">PAGE  </w:instrText>
    </w:r>
    <w:r w:rsidRPr="00694272">
      <w:rPr>
        <w:rStyle w:val="Sidnummer"/>
      </w:rPr>
      <w:fldChar w:fldCharType="separate"/>
    </w:r>
    <w:r w:rsidR="0036064D" w:rsidRPr="00694272">
      <w:rPr>
        <w:rStyle w:val="Sidnummer"/>
      </w:rPr>
      <w:t>3</w:t>
    </w:r>
    <w:r w:rsidRPr="0069427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694272">
      <w:tblPrEx>
        <w:tblCellMar>
          <w:top w:w="0" w:type="dxa"/>
          <w:bottom w:w="0" w:type="dxa"/>
        </w:tblCellMar>
      </w:tblPrEx>
      <w:trPr>
        <w:cantSplit/>
      </w:trPr>
      <w:tc>
        <w:tcPr>
          <w:tcW w:w="3119" w:type="dxa"/>
        </w:tcPr>
        <w:p w:rsidR="00EC25F9" w:rsidRPr="00694272"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694272" w:rsidRDefault="00EC25F9">
          <w:pPr>
            <w:pStyle w:val="Sidhuvud"/>
            <w:ind w:right="360"/>
          </w:pPr>
        </w:p>
      </w:tc>
      <w:tc>
        <w:tcPr>
          <w:tcW w:w="1525" w:type="dxa"/>
        </w:tcPr>
        <w:p w:rsidR="00EC25F9" w:rsidRPr="00694272" w:rsidRDefault="00EC25F9">
          <w:pPr>
            <w:pStyle w:val="Sidhuvud"/>
            <w:ind w:right="360"/>
          </w:pPr>
        </w:p>
      </w:tc>
    </w:tr>
  </w:tbl>
  <w:p w:rsidR="00EC25F9" w:rsidRPr="00694272"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FE6" w:rsidRPr="00694272" w:rsidRDefault="00694272">
    <w:pPr>
      <w:framePr w:w="2948" w:h="1321" w:hRule="exact" w:wrap="notBeside" w:vAnchor="page" w:hAnchor="page" w:x="1362" w:y="653"/>
    </w:pPr>
    <w:r w:rsidRPr="0069427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C25F9" w:rsidRPr="00694272" w:rsidRDefault="00EC25F9">
    <w:pPr>
      <w:pStyle w:val="RKrubrik"/>
      <w:keepNext w:val="0"/>
      <w:tabs>
        <w:tab w:val="clear" w:pos="1134"/>
        <w:tab w:val="clear" w:pos="2835"/>
      </w:tabs>
      <w:spacing w:before="0" w:after="0" w:line="320" w:lineRule="atLeast"/>
      <w:rPr>
        <w:bCs/>
      </w:rPr>
    </w:pPr>
  </w:p>
  <w:p w:rsidR="00EC25F9" w:rsidRPr="00694272" w:rsidRDefault="00EC25F9">
    <w:pPr>
      <w:rPr>
        <w:rFonts w:ascii="TradeGothic" w:hAnsi="TradeGothic"/>
        <w:b/>
        <w:bCs/>
        <w:spacing w:val="12"/>
        <w:sz w:val="22"/>
      </w:rPr>
    </w:pPr>
  </w:p>
  <w:p w:rsidR="00EC25F9" w:rsidRPr="00694272" w:rsidRDefault="00EC25F9">
    <w:pPr>
      <w:pStyle w:val="RKrubrik"/>
      <w:keepNext w:val="0"/>
      <w:tabs>
        <w:tab w:val="clear" w:pos="1134"/>
        <w:tab w:val="clear" w:pos="2835"/>
      </w:tabs>
      <w:spacing w:before="0" w:after="0" w:line="320" w:lineRule="atLeast"/>
      <w:rPr>
        <w:bCs/>
      </w:rPr>
    </w:pPr>
  </w:p>
  <w:p w:rsidR="00EC25F9" w:rsidRPr="00694272" w:rsidRDefault="00EC25F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A6899"/>
    <w:multiLevelType w:val="hybridMultilevel"/>
    <w:tmpl w:val="FCF61A34"/>
    <w:lvl w:ilvl="0" w:tplc="BF8E391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280497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150384"/>
    <w:rsid w:val="0017741B"/>
    <w:rsid w:val="001805B7"/>
    <w:rsid w:val="00221AE4"/>
    <w:rsid w:val="0035132C"/>
    <w:rsid w:val="0036064D"/>
    <w:rsid w:val="003F3940"/>
    <w:rsid w:val="004A157D"/>
    <w:rsid w:val="004A328D"/>
    <w:rsid w:val="004F1952"/>
    <w:rsid w:val="00516393"/>
    <w:rsid w:val="005258B8"/>
    <w:rsid w:val="0055335C"/>
    <w:rsid w:val="0058762B"/>
    <w:rsid w:val="005D1633"/>
    <w:rsid w:val="006319A0"/>
    <w:rsid w:val="00694272"/>
    <w:rsid w:val="006E4E11"/>
    <w:rsid w:val="007242A3"/>
    <w:rsid w:val="007606B4"/>
    <w:rsid w:val="007A6855"/>
    <w:rsid w:val="007B76A2"/>
    <w:rsid w:val="007D5ECA"/>
    <w:rsid w:val="00855863"/>
    <w:rsid w:val="00877A03"/>
    <w:rsid w:val="009A168B"/>
    <w:rsid w:val="009A2AA6"/>
    <w:rsid w:val="00A04506"/>
    <w:rsid w:val="00A6690C"/>
    <w:rsid w:val="00AE76B8"/>
    <w:rsid w:val="00BE57C3"/>
    <w:rsid w:val="00C45F02"/>
    <w:rsid w:val="00C63C4F"/>
    <w:rsid w:val="00CD7FE6"/>
    <w:rsid w:val="00CE2B2C"/>
    <w:rsid w:val="00D133D7"/>
    <w:rsid w:val="00D42F3C"/>
    <w:rsid w:val="00EC25F9"/>
    <w:rsid w:val="00EC7DF1"/>
    <w:rsid w:val="00ED583F"/>
    <w:rsid w:val="00EE7B04"/>
    <w:rsid w:val="00F338D1"/>
    <w:rsid w:val="00FD191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BAB8AB-1DA4-496D-8859-EE37CF5F3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link w:val="FotnotstextChar"/>
    <w:rsid w:val="00221AE4"/>
    <w:rPr>
      <w:sz w:val="20"/>
    </w:rPr>
  </w:style>
  <w:style w:type="character" w:customStyle="1" w:styleId="FotnotstextChar">
    <w:name w:val="Fotnotstext Char"/>
    <w:link w:val="Fotnotstext"/>
    <w:rsid w:val="00221AE4"/>
    <w:rPr>
      <w:rFonts w:ascii="OrigGarmnd BT" w:hAnsi="OrigGarmnd BT"/>
      <w:lang w:eastAsia="en-US"/>
    </w:rPr>
  </w:style>
  <w:style w:type="character" w:styleId="Fotnotsreferens">
    <w:name w:val="footnote reference"/>
    <w:rsid w:val="00221AE4"/>
    <w:rPr>
      <w:vertAlign w:val="superscript"/>
    </w:rPr>
  </w:style>
  <w:style w:type="paragraph" w:styleId="Ballongtext">
    <w:name w:val="Balloon Text"/>
    <w:basedOn w:val="Normal"/>
    <w:link w:val="BallongtextChar"/>
    <w:rsid w:val="00EC7DF1"/>
    <w:pPr>
      <w:spacing w:line="240" w:lineRule="auto"/>
    </w:pPr>
    <w:rPr>
      <w:rFonts w:ascii="Tahoma" w:hAnsi="Tahoma" w:cs="Tahoma"/>
      <w:sz w:val="16"/>
      <w:szCs w:val="16"/>
    </w:rPr>
  </w:style>
  <w:style w:type="character" w:customStyle="1" w:styleId="BallongtextChar">
    <w:name w:val="Ballongtext Char"/>
    <w:link w:val="Ballongtext"/>
    <w:rsid w:val="00EC7DF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3306">
      <w:bodyDiv w:val="1"/>
      <w:marLeft w:val="0"/>
      <w:marRight w:val="0"/>
      <w:marTop w:val="0"/>
      <w:marBottom w:val="0"/>
      <w:divBdr>
        <w:top w:val="none" w:sz="0" w:space="0" w:color="auto"/>
        <w:left w:val="none" w:sz="0" w:space="0" w:color="auto"/>
        <w:bottom w:val="none" w:sz="0" w:space="0" w:color="auto"/>
        <w:right w:val="none" w:sz="0" w:space="0" w:color="auto"/>
      </w:divBdr>
    </w:div>
    <w:div w:id="53909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2811</Characters>
  <Application>Microsoft Office Word</Application>
  <DocSecurity>4</DocSecurity>
  <Lines>96</Lines>
  <Paragraphs>36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2013-09-30T11:55:00Z</cp:lastPrinted>
  <dcterms:created xsi:type="dcterms:W3CDTF">2025-12-18T00:28:00Z</dcterms:created>
  <dcterms:modified xsi:type="dcterms:W3CDTF">2025-12-18T00:28:00Z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y fmtid="{D5CDD505-2E9C-101B-9397-08002B2CF9AE}" pid="12" name="RKOrdnaClass">
    <vt:lpwstr/>
  </property>
  <property fmtid="{D5CDD505-2E9C-101B-9397-08002B2CF9AE}" pid="13" name="RKOrdnaCheckInComment">
    <vt:lpwstr/>
  </property>
  <property fmtid="{D5CDD505-2E9C-101B-9397-08002B2CF9AE}" pid="14" name="ContentTypeId">
    <vt:lpwstr>0x010100563E1D42DB7FB646BF78CE4D8B25DC8A</vt:lpwstr>
  </property>
  <property fmtid="{D5CDD505-2E9C-101B-9397-08002B2CF9AE}" pid="15" name="_dlc_DocId">
    <vt:lpwstr>F5J5VW6DSRJ4-5-12036</vt:lpwstr>
  </property>
  <property fmtid="{D5CDD505-2E9C-101B-9397-08002B2CF9AE}" pid="16" name="_dlc_DocIdItemGuid">
    <vt:lpwstr>9ddf40e5-53e7-4f94-8e7d-a95a1d81060c</vt:lpwstr>
  </property>
  <property fmtid="{D5CDD505-2E9C-101B-9397-08002B2CF9AE}" pid="17" name="_dlc_DocIdUrl">
    <vt:lpwstr>http://rkdhs-ju/enhet/eu/_layouts/DocIdRedir.aspx?ID=F5J5VW6DSRJ4-5-12036, F5J5VW6DSRJ4-5-12036</vt:lpwstr>
  </property>
  <property fmtid="{D5CDD505-2E9C-101B-9397-08002B2CF9AE}" pid="18" name="TaxCatchAll">
    <vt:lpwstr/>
  </property>
  <property fmtid="{D5CDD505-2E9C-101B-9397-08002B2CF9AE}" pid="19" name="c9cd366cc722410295b9eacffbd73909">
    <vt:lpwstr/>
  </property>
  <property fmtid="{D5CDD505-2E9C-101B-9397-08002B2CF9AE}" pid="20" name="Diarienummer">
    <vt:lpwstr/>
  </property>
  <property fmtid="{D5CDD505-2E9C-101B-9397-08002B2CF9AE}" pid="21" name="Sekretess">
    <vt:lpwstr/>
  </property>
  <property fmtid="{D5CDD505-2E9C-101B-9397-08002B2CF9AE}" pid="22" name="k46d94c0acf84ab9a79866a9d8b1905f">
    <vt:lpwstr/>
  </property>
  <property fmtid="{D5CDD505-2E9C-101B-9397-08002B2CF9AE}" pid="23" name="Nyckelord">
    <vt:lpwstr/>
  </property>
</Properties>
</file>