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36D7" w:rsidRPr="002134E1" w:rsidRDefault="00F836D7">
      <w:pPr>
        <w:pStyle w:val="Frslagsrubrik"/>
      </w:pPr>
      <w:r w:rsidRPr="002134E1">
        <w:t>Förslag till riksdagsbeslut</w:t>
      </w:r>
    </w:p>
    <w:p w:rsidR="00F836D7" w:rsidRPr="002134E1" w:rsidRDefault="00F836D7">
      <w:pPr>
        <w:pStyle w:val="Hemstlatt"/>
        <w:ind w:left="0"/>
      </w:pPr>
      <w:r w:rsidRPr="002134E1">
        <w:t>Riksdagen tillkännager för regeringen som sin mening vad som anförs i motionen om att integrera LULUCF i Sveriges EU-interna åtaganden, i linje med ingångna avtal i och med Kyotoprotokollets andra åtagandeperiod.</w:t>
      </w:r>
    </w:p>
    <w:p w:rsidR="00F836D7" w:rsidRPr="002134E1" w:rsidRDefault="00F836D7">
      <w:pPr>
        <w:pStyle w:val="Rubrik1"/>
      </w:pPr>
      <w:r w:rsidRPr="002134E1">
        <w:t>Motivering</w:t>
      </w:r>
    </w:p>
    <w:p w:rsidR="00F836D7" w:rsidRPr="002134E1" w:rsidRDefault="00F836D7">
      <w:r w:rsidRPr="002134E1">
        <w:t>Vid klimatmötet i Durban, 2011, enades man om ett paketbeslut för en andra åtagandeperiod under Kyotoprotokollet där en del av beslutet avsåg de inte</w:t>
      </w:r>
      <w:r w:rsidRPr="002134E1">
        <w:t>r</w:t>
      </w:r>
      <w:r w:rsidRPr="002134E1">
        <w:t>nationella bokföringsregler för LULUCF (Land Use, Land Use Change and Forestry). Inom denna sektor gjorde man det obligatoriskt att upprätta ett bokföringssystem för redovisning av nybeskogning, återbeskogning, avsko</w:t>
      </w:r>
      <w:r w:rsidRPr="002134E1">
        <w:t>g</w:t>
      </w:r>
      <w:r w:rsidRPr="002134E1">
        <w:t>ning och skogsförvaltning. Enligt beslutet i Durban ska LULUCF också i</w:t>
      </w:r>
      <w:r w:rsidRPr="002134E1">
        <w:t>n</w:t>
      </w:r>
      <w:r w:rsidRPr="002134E1">
        <w:t>kluderas i länders utsläppsåtagande som en integrerad del.</w:t>
      </w:r>
    </w:p>
    <w:p w:rsidR="00F836D7" w:rsidRPr="002134E1" w:rsidRDefault="00F836D7">
      <w:pPr>
        <w:pStyle w:val="Normaltindrag"/>
      </w:pPr>
      <w:r w:rsidRPr="002134E1">
        <w:t>Som med så mycket annat lägger sig EU i implementeringen av de åtaga</w:t>
      </w:r>
      <w:r w:rsidRPr="002134E1">
        <w:t>n</w:t>
      </w:r>
      <w:r w:rsidRPr="002134E1">
        <w:t>den vi gjort enligt detta internationella avtal och på vägen hinner man fö</w:t>
      </w:r>
      <w:r w:rsidRPr="002134E1">
        <w:t>r</w:t>
      </w:r>
      <w:r w:rsidRPr="002134E1">
        <w:t>vränga intentionerna med avtalet som för länderna innebär starka incitament för att hantera skogen på ett hållbart sätt. EU-kommissionen har istället besl</w:t>
      </w:r>
      <w:r w:rsidRPr="002134E1">
        <w:t>u</w:t>
      </w:r>
      <w:r w:rsidRPr="002134E1">
        <w:t>tat att LULUCF-sektorn inte ska inkluderas i EU-ländernas EU-interna ut</w:t>
      </w:r>
      <w:r w:rsidRPr="002134E1">
        <w:t>s</w:t>
      </w:r>
      <w:r w:rsidRPr="002134E1">
        <w:t>läppsåtagande och på så sätt får vi det sämsta av två världar, nämligen ett kostsamt och resurskrävande bokföringssystem utan att det skapas några som helst incitament till ett bättre skogsbruk.</w:t>
      </w:r>
    </w:p>
    <w:p w:rsidR="00F836D7" w:rsidRPr="002134E1" w:rsidRDefault="00F836D7">
      <w:pPr>
        <w:pStyle w:val="Normaltindrag"/>
      </w:pPr>
      <w:r w:rsidRPr="002134E1">
        <w:t>Sverigedemokra</w:t>
      </w:r>
      <w:r w:rsidRPr="002134E1">
        <w:t>ternas uppfattning är att LULUCF snarast möjligt skall implementeras som en integrerad del i Sveriges EU-interna åtaganden, i linje med ingångna avtal i och med Kyotoprotokollets andra åtagandeperiod. Detta skapar starka incitament att, för ändamålet, fortsätta förbättra det svenska skogsbruket, samtidigt som det värnar svenska jobb och konkurrenskraft.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134E1">
        <w:trPr>
          <w:cantSplit/>
        </w:trPr>
        <w:tc>
          <w:tcPr>
            <w:tcW w:w="3046" w:type="dxa"/>
          </w:tcPr>
          <w:p w:rsidR="00F836D7" w:rsidRPr="002134E1" w:rsidRDefault="00F836D7">
            <w:pPr>
              <w:pStyle w:val="UnderskriftDatum"/>
              <w:spacing w:before="240"/>
            </w:pPr>
            <w:r w:rsidRPr="002134E1">
              <w:lastRenderedPageBreak/>
              <w:t>Stockholm den 4 oktober 2013</w:t>
            </w:r>
          </w:p>
        </w:tc>
        <w:tc>
          <w:tcPr>
            <w:tcW w:w="3047" w:type="dxa"/>
          </w:tcPr>
          <w:p w:rsidR="00F836D7" w:rsidRPr="002134E1" w:rsidRDefault="00F836D7">
            <w:pPr>
              <w:pStyle w:val="Underskrifter"/>
              <w:spacing w:before="240"/>
            </w:pPr>
          </w:p>
        </w:tc>
      </w:tr>
      <w:tr w:rsidR="00000000" w:rsidRPr="002134E1">
        <w:trPr>
          <w:cantSplit/>
        </w:trPr>
        <w:tc>
          <w:tcPr>
            <w:tcW w:w="3046" w:type="dxa"/>
          </w:tcPr>
          <w:p w:rsidR="00F836D7" w:rsidRPr="002134E1" w:rsidRDefault="00F836D7">
            <w:pPr>
              <w:pStyle w:val="Underskrifter"/>
            </w:pPr>
            <w:r w:rsidRPr="002134E1">
              <w:t>Johnny Skalin (SD)</w:t>
            </w:r>
          </w:p>
        </w:tc>
        <w:tc>
          <w:tcPr>
            <w:tcW w:w="3046" w:type="dxa"/>
          </w:tcPr>
          <w:p w:rsidR="00F836D7" w:rsidRPr="002134E1" w:rsidRDefault="00F836D7">
            <w:pPr>
              <w:pStyle w:val="Underskrifter"/>
            </w:pPr>
          </w:p>
        </w:tc>
      </w:tr>
    </w:tbl>
    <w:p w:rsidR="00F836D7" w:rsidRPr="002134E1" w:rsidRDefault="00F836D7">
      <w:pPr>
        <w:pStyle w:val="Normaltindrag"/>
      </w:pPr>
    </w:p>
    <w:sectPr w:rsidR="00F836D7" w:rsidRPr="002134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36D7" w:rsidRPr="002134E1" w:rsidRDefault="00F836D7">
      <w:r w:rsidRPr="002134E1">
        <w:separator/>
      </w:r>
    </w:p>
  </w:endnote>
  <w:endnote w:type="continuationSeparator" w:id="0">
    <w:p w:rsidR="00F836D7" w:rsidRPr="002134E1" w:rsidRDefault="00F836D7">
      <w:r w:rsidRPr="002134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36D7" w:rsidRPr="002134E1" w:rsidRDefault="002134E1">
    <w:pPr>
      <w:pStyle w:val="Sidfot"/>
    </w:pPr>
    <w:r w:rsidRPr="002134E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2277732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36D7" w:rsidRDefault="00F836D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836D7" w:rsidRDefault="00F836D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36D7" w:rsidRPr="002134E1" w:rsidRDefault="002134E1">
    <w:pPr>
      <w:pStyle w:val="Sidfot"/>
    </w:pPr>
    <w:r w:rsidRPr="002134E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480597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36D7" w:rsidRDefault="00F836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836D7" w:rsidRDefault="00F836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36D7" w:rsidRPr="002134E1" w:rsidRDefault="002134E1">
    <w:pPr>
      <w:pStyle w:val="Sidfot"/>
    </w:pPr>
    <w:r w:rsidRPr="002134E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39877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36D7" w:rsidRDefault="00F836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836D7" w:rsidRDefault="00F836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36D7" w:rsidRPr="002134E1" w:rsidRDefault="00F836D7">
      <w:r w:rsidRPr="002134E1">
        <w:separator/>
      </w:r>
    </w:p>
  </w:footnote>
  <w:footnote w:type="continuationSeparator" w:id="0">
    <w:p w:rsidR="00F836D7" w:rsidRPr="002134E1" w:rsidRDefault="00F836D7">
      <w:r w:rsidRPr="002134E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36D7" w:rsidRPr="002134E1" w:rsidRDefault="002134E1">
    <w:pPr>
      <w:pStyle w:val="Sidhuvud"/>
    </w:pPr>
    <w:r w:rsidRPr="002134E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603998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36D7" w:rsidRDefault="00F836D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836D7" w:rsidRDefault="00F836D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36D7" w:rsidRPr="002134E1" w:rsidRDefault="002134E1">
    <w:pPr>
      <w:pStyle w:val="Sidhuvud"/>
    </w:pPr>
    <w:r w:rsidRPr="002134E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122321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36D7" w:rsidRDefault="00F836D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836D7" w:rsidRDefault="00F836D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36D7" w:rsidRPr="002134E1" w:rsidRDefault="00F836D7">
    <w:pPr>
      <w:pStyle w:val="FSHNormal"/>
      <w:tabs>
        <w:tab w:val="right" w:pos="5840"/>
      </w:tabs>
    </w:pPr>
    <w:r w:rsidRPr="002134E1">
      <w:br/>
    </w:r>
    <w:r w:rsidRPr="002134E1">
      <w:fldChar w:fldCharType="begin" w:fldLock="1"/>
    </w:r>
    <w:r w:rsidRPr="002134E1">
      <w:instrText xml:space="preserve"> DOCPROPERTY</w:instrText>
    </w:r>
    <w:r w:rsidRPr="002134E1">
      <w:rPr>
        <w:sz w:val="18"/>
      </w:rPr>
      <w:instrText xml:space="preserve"> "YearUser" *\charformat </w:instrText>
    </w:r>
    <w:r w:rsidRPr="002134E1">
      <w:fldChar w:fldCharType="separate"/>
    </w:r>
    <w:r w:rsidRPr="002134E1">
      <w:t>2013/14</w:t>
    </w:r>
    <w:r w:rsidRPr="002134E1">
      <w:fldChar w:fldCharType="end"/>
    </w:r>
    <w:r w:rsidRPr="002134E1">
      <w:t xml:space="preserve"> </w:t>
    </w:r>
    <w:r w:rsidRPr="002134E1">
      <w:tab/>
      <w:t xml:space="preserve">mnr: </w:t>
    </w:r>
    <w:r w:rsidRPr="002134E1">
      <w:fldChar w:fldCharType="begin" w:fldLock="1"/>
    </w:r>
    <w:r w:rsidRPr="002134E1">
      <w:instrText xml:space="preserve"> DOCPROPERTY</w:instrText>
    </w:r>
    <w:r w:rsidRPr="002134E1">
      <w:rPr>
        <w:sz w:val="18"/>
      </w:rPr>
      <w:instrText xml:space="preserve"> "Motionsnummer" *\charformat </w:instrText>
    </w:r>
    <w:r w:rsidRPr="002134E1">
      <w:fldChar w:fldCharType="separate"/>
    </w:r>
    <w:r w:rsidRPr="002134E1">
      <w:t>MJ470</w:t>
    </w:r>
    <w:r w:rsidRPr="002134E1">
      <w:fldChar w:fldCharType="end"/>
    </w:r>
    <w:r w:rsidRPr="002134E1">
      <w:br/>
    </w:r>
    <w:r w:rsidRPr="002134E1">
      <w:fldChar w:fldCharType="begin" w:fldLock="1"/>
    </w:r>
    <w:r w:rsidRPr="002134E1">
      <w:instrText xml:space="preserve"> DOCPROPERTY</w:instrText>
    </w:r>
    <w:r w:rsidRPr="002134E1">
      <w:rPr>
        <w:sz w:val="18"/>
      </w:rPr>
      <w:instrText xml:space="preserve"> "Samling" *\charformat </w:instrText>
    </w:r>
    <w:r w:rsidRPr="002134E1">
      <w:fldChar w:fldCharType="end"/>
    </w:r>
    <w:r w:rsidRPr="002134E1">
      <w:tab/>
      <w:t xml:space="preserve">pnr: </w:t>
    </w:r>
    <w:r w:rsidRPr="002134E1">
      <w:fldChar w:fldCharType="begin" w:fldLock="1"/>
    </w:r>
    <w:r w:rsidRPr="002134E1">
      <w:instrText xml:space="preserve"> DOCPROPERTY</w:instrText>
    </w:r>
    <w:r w:rsidRPr="002134E1">
      <w:rPr>
        <w:sz w:val="18"/>
      </w:rPr>
      <w:instrText xml:space="preserve"> "Partinummer" *\charformat </w:instrText>
    </w:r>
    <w:r w:rsidRPr="002134E1">
      <w:fldChar w:fldCharType="separate"/>
    </w:r>
    <w:r w:rsidRPr="002134E1">
      <w:t>SD423</w:t>
    </w:r>
    <w:r w:rsidRPr="002134E1">
      <w:fldChar w:fldCharType="end"/>
    </w:r>
  </w:p>
  <w:p w:rsidR="00F836D7" w:rsidRPr="002134E1" w:rsidRDefault="00F836D7">
    <w:pPr>
      <w:pStyle w:val="FSHRub1"/>
    </w:pPr>
    <w:r w:rsidRPr="002134E1">
      <w:t>Motion till riksdagen</w:t>
    </w:r>
    <w:r w:rsidRPr="002134E1">
      <w:br/>
    </w:r>
    <w:r w:rsidRPr="002134E1">
      <w:fldChar w:fldCharType="begin" w:fldLock="1"/>
    </w:r>
    <w:r w:rsidRPr="002134E1">
      <w:instrText xml:space="preserve"> DOCPROPERTY "YearUser" *\charformat </w:instrText>
    </w:r>
    <w:r w:rsidRPr="002134E1">
      <w:fldChar w:fldCharType="separate"/>
    </w:r>
    <w:r w:rsidRPr="002134E1">
      <w:t>2013/14</w:t>
    </w:r>
    <w:r w:rsidRPr="002134E1">
      <w:fldChar w:fldCharType="end"/>
    </w:r>
    <w:r w:rsidRPr="002134E1">
      <w:t>:</w:t>
    </w:r>
    <w:r w:rsidRPr="002134E1">
      <w:fldChar w:fldCharType="begin" w:fldLock="1"/>
    </w:r>
    <w:r w:rsidRPr="002134E1">
      <w:instrText xml:space="preserve"> DOCPROPERTY "Motionsnummer" *\charformat </w:instrText>
    </w:r>
    <w:r w:rsidRPr="002134E1">
      <w:fldChar w:fldCharType="separate"/>
    </w:r>
    <w:r w:rsidRPr="002134E1">
      <w:t>MJ470</w:t>
    </w:r>
    <w:r w:rsidRPr="002134E1">
      <w:fldChar w:fldCharType="end"/>
    </w:r>
  </w:p>
  <w:p w:rsidR="00F836D7" w:rsidRPr="002134E1" w:rsidRDefault="00F836D7">
    <w:pPr>
      <w:pStyle w:val="FSHNormalS5"/>
    </w:pPr>
    <w:r w:rsidRPr="002134E1">
      <w:fldChar w:fldCharType="begin" w:fldLock="1"/>
    </w:r>
    <w:r w:rsidRPr="002134E1">
      <w:instrText xml:space="preserve"> DOCPROPERTY "MotionarText" *\charformat </w:instrText>
    </w:r>
    <w:r w:rsidRPr="002134E1">
      <w:fldChar w:fldCharType="separate"/>
    </w:r>
    <w:r w:rsidRPr="002134E1">
      <w:t>av Johnny Skalin (SD)</w:t>
    </w:r>
    <w:r w:rsidRPr="002134E1">
      <w:fldChar w:fldCharType="end"/>
    </w:r>
    <w:r w:rsidRPr="002134E1">
      <w:br/>
    </w:r>
    <w:r w:rsidRPr="002134E1">
      <w:fldChar w:fldCharType="begin" w:fldLock="1"/>
    </w:r>
    <w:r w:rsidRPr="002134E1">
      <w:instrText xml:space="preserve"> DOCPROPERTY "SvarFrasKort" *\charformat </w:instrText>
    </w:r>
    <w:r w:rsidRPr="002134E1">
      <w:fldChar w:fldCharType="end"/>
    </w:r>
  </w:p>
  <w:p w:rsidR="00F836D7" w:rsidRPr="002134E1" w:rsidRDefault="00F836D7">
    <w:pPr>
      <w:pStyle w:val="FSHTitel"/>
    </w:pPr>
    <w:r w:rsidRPr="002134E1">
      <w:fldChar w:fldCharType="begin" w:fldLock="1"/>
    </w:r>
    <w:r w:rsidRPr="002134E1">
      <w:instrText xml:space="preserve"> DOCPROPERTY</w:instrText>
    </w:r>
    <w:r w:rsidRPr="002134E1">
      <w:rPr>
        <w:sz w:val="18"/>
      </w:rPr>
      <w:instrText xml:space="preserve"> "RubrikSvar" *\charformat </w:instrText>
    </w:r>
    <w:r w:rsidRPr="002134E1">
      <w:fldChar w:fldCharType="separate"/>
    </w:r>
    <w:r w:rsidRPr="002134E1">
      <w:t>LULUCF</w:t>
    </w:r>
    <w:r w:rsidRPr="002134E1">
      <w:fldChar w:fldCharType="end"/>
    </w:r>
  </w:p>
  <w:p w:rsidR="00F836D7" w:rsidRPr="002134E1" w:rsidRDefault="00F836D7">
    <w:pPr>
      <w:pStyle w:val="Normal00"/>
    </w:pPr>
  </w:p>
  <w:p w:rsidR="00F836D7" w:rsidRPr="002134E1" w:rsidRDefault="00F836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86456454">
    <w:abstractNumId w:val="13"/>
  </w:num>
  <w:num w:numId="2" w16cid:durableId="386535144">
    <w:abstractNumId w:val="11"/>
  </w:num>
  <w:num w:numId="3" w16cid:durableId="2072843455">
    <w:abstractNumId w:val="14"/>
  </w:num>
  <w:num w:numId="4" w16cid:durableId="673536120">
    <w:abstractNumId w:val="8"/>
  </w:num>
  <w:num w:numId="5" w16cid:durableId="903563165">
    <w:abstractNumId w:val="3"/>
  </w:num>
  <w:num w:numId="6" w16cid:durableId="584874771">
    <w:abstractNumId w:val="2"/>
  </w:num>
  <w:num w:numId="7" w16cid:durableId="1343707984">
    <w:abstractNumId w:val="1"/>
  </w:num>
  <w:num w:numId="8" w16cid:durableId="1268849898">
    <w:abstractNumId w:val="0"/>
  </w:num>
  <w:num w:numId="9" w16cid:durableId="1855144525">
    <w:abstractNumId w:val="9"/>
  </w:num>
  <w:num w:numId="10" w16cid:durableId="1143429935">
    <w:abstractNumId w:val="7"/>
  </w:num>
  <w:num w:numId="11" w16cid:durableId="1656648180">
    <w:abstractNumId w:val="6"/>
  </w:num>
  <w:num w:numId="12" w16cid:durableId="2003653560">
    <w:abstractNumId w:val="5"/>
  </w:num>
  <w:num w:numId="13" w16cid:durableId="129830504">
    <w:abstractNumId w:val="4"/>
  </w:num>
  <w:num w:numId="14" w16cid:durableId="1884439195">
    <w:abstractNumId w:val="16"/>
  </w:num>
  <w:num w:numId="15" w16cid:durableId="154075931">
    <w:abstractNumId w:val="12"/>
  </w:num>
  <w:num w:numId="16" w16cid:durableId="11184474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3"/>
    <w:docVar w:name="PersonGUIDs" w:val="{5D897251-768B-4F79-A746-942424C0E48F}"/>
  </w:docVars>
  <w:rsids>
    <w:rsidRoot w:val="00B51B28"/>
    <w:rsid w:val="002134E1"/>
    <w:rsid w:val="00B51B28"/>
    <w:rsid w:val="00F8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E73CB08-BB43-41D7-8E1A-3F749620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1495</Characters>
  <Application>Microsoft Office Word</Application>
  <DocSecurity>4</DocSecurity>
  <Lines>29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SD423</vt:lpstr>
    </vt:vector>
  </TitlesOfParts>
  <Company>Riksdagen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SD423</dc:title>
  <dc:subject>SD423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2014-01-21T09:20:00Z</cp:lastPrinted>
  <dcterms:created xsi:type="dcterms:W3CDTF">2025-12-17T23:34:00Z</dcterms:created>
  <dcterms:modified xsi:type="dcterms:W3CDTF">2025-12-17T23:34:00Z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mot2000_606_2013-10-03</vt:lpwstr>
  </property>
  <property fmtid="{D5CDD505-2E9C-101B-9397-08002B2CF9AE}" pid="3" name="version">
    <vt:lpwstr>mot2000_603_2012-10-04</vt:lpwstr>
  </property>
  <property fmtid="{D5CDD505-2E9C-101B-9397-08002B2CF9AE}" pid="4" name="dokumenttyp">
    <vt:lpwstr>motion</vt:lpwstr>
  </property>
  <property fmtid="{D5CDD505-2E9C-101B-9397-08002B2CF9AE}" pid="5" name="Sekr">
    <vt:lpwstr>JL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LULUCF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LULUCF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SD423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Johnny Skalin (SD)</vt:lpwstr>
  </property>
  <property fmtid="{D5CDD505-2E9C-101B-9397-08002B2CF9AE}" pid="26" name="MotionarLista">
    <vt:lpwstr>Skalin, Johnny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Johnny Skalin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2013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ct0627aa</vt:lpwstr>
  </property>
  <property fmtid="{D5CDD505-2E9C-101B-9397-08002B2CF9AE}" pid="46" name="MotionID">
    <vt:lpwstr>20132014000000830068000004230069</vt:lpwstr>
  </property>
  <property fmtid="{D5CDD505-2E9C-101B-9397-08002B2CF9AE}" pid="47" name="datum">
    <vt:lpwstr>131004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20132014000000830068000004230069</vt:lpwstr>
  </property>
  <property fmtid="{D5CDD505-2E9C-101B-9397-08002B2CF9AE}" pid="50" name="nummer">
    <vt:lpwstr>470</vt:lpwstr>
  </property>
  <property fmtid="{D5CDD505-2E9C-101B-9397-08002B2CF9AE}" pid="51" name="utskottsbeteckning">
    <vt:lpwstr>MJ</vt:lpwstr>
  </property>
  <property fmtid="{D5CDD505-2E9C-101B-9397-08002B2CF9AE}" pid="52" name="GlobalUID">
    <vt:lpwstr>{D1388E99-82A2-45BE-96F7-5D5F177B9A6C}</vt:lpwstr>
  </property>
  <property fmtid="{D5CDD505-2E9C-101B-9397-08002B2CF9AE}" pid="53" name="Överföringar">
    <vt:i4>0</vt:i4>
  </property>
  <property fmtid="{D5CDD505-2E9C-101B-9397-08002B2CF9AE}" pid="54" name="Checksum">
    <vt:lpwstr>*1003475586917*</vt:lpwstr>
  </property>
  <property fmtid="{D5CDD505-2E9C-101B-9397-08002B2CF9AE}" pid="55" name="skuggnummer">
    <vt:lpwstr>2873</vt:lpwstr>
  </property>
  <property fmtid="{D5CDD505-2E9C-101B-9397-08002B2CF9AE}" pid="56" name="urixVersion">
    <vt:lpwstr>4.6.0.0</vt:lpwstr>
  </property>
  <property fmtid="{D5CDD505-2E9C-101B-9397-08002B2CF9AE}" pid="57" name="urixOrigin">
    <vt:lpwstr>140121 10:20:53.351</vt:lpwstr>
  </property>
  <property fmtid="{D5CDD505-2E9C-101B-9397-08002B2CF9AE}" pid="58" name="urixGuid">
    <vt:lpwstr>{B1163F4A-8E3E-424E-B0F4-7B4E389E347F}</vt:lpwstr>
  </property>
</Properties>
</file>