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267F" w:rsidP="00697B81">
      <w:pPr>
        <w:pStyle w:val="Title"/>
        <w:rPr>
          <w:rFonts w:cstheme="majorHAnsi"/>
          <w:szCs w:val="26"/>
        </w:rPr>
      </w:pPr>
      <w:r w:rsidRPr="00D117F6">
        <w:rPr>
          <w:rFonts w:cstheme="majorHAnsi"/>
          <w:szCs w:val="26"/>
        </w:rPr>
        <w:t>Svar på fråg</w:t>
      </w:r>
      <w:r w:rsidR="0028471D">
        <w:rPr>
          <w:rFonts w:cstheme="majorHAnsi"/>
          <w:szCs w:val="26"/>
        </w:rPr>
        <w:t>orna</w:t>
      </w:r>
      <w:r w:rsidRPr="00D117F6">
        <w:rPr>
          <w:rFonts w:cstheme="majorHAnsi"/>
          <w:szCs w:val="26"/>
        </w:rPr>
        <w:t xml:space="preserve"> </w:t>
      </w:r>
      <w:r w:rsidRPr="00697B81" w:rsidR="00697B81">
        <w:rPr>
          <w:rFonts w:cstheme="majorHAnsi"/>
          <w:szCs w:val="26"/>
        </w:rPr>
        <w:t>2022/23:543</w:t>
      </w:r>
      <w:r w:rsidRPr="00697B81" w:rsidR="00697B81">
        <w:t xml:space="preserve"> </w:t>
      </w:r>
      <w:r w:rsidR="0028471D">
        <w:t xml:space="preserve">av Björn Söder (SD) </w:t>
      </w:r>
      <w:r w:rsidRPr="00697B81" w:rsidR="00697B81">
        <w:rPr>
          <w:rFonts w:cstheme="majorHAnsi"/>
          <w:szCs w:val="26"/>
        </w:rPr>
        <w:t>Folkrepubliken Kinas aggressioner mot Taiwan och</w:t>
      </w:r>
      <w:r w:rsidR="00697B81">
        <w:rPr>
          <w:rFonts w:cstheme="majorHAnsi"/>
          <w:szCs w:val="26"/>
        </w:rPr>
        <w:t xml:space="preserve"> </w:t>
      </w:r>
      <w:r w:rsidRPr="00697B81" w:rsidR="00697B81">
        <w:rPr>
          <w:rFonts w:cstheme="majorHAnsi"/>
          <w:szCs w:val="26"/>
        </w:rPr>
        <w:t>Emmanuel Macrons uttalande</w:t>
      </w:r>
      <w:r w:rsidR="00697B81">
        <w:rPr>
          <w:rFonts w:cstheme="majorHAnsi"/>
          <w:szCs w:val="26"/>
        </w:rPr>
        <w:t xml:space="preserve"> </w:t>
      </w:r>
      <w:r w:rsidR="0028471D">
        <w:rPr>
          <w:rFonts w:cstheme="majorHAnsi"/>
          <w:szCs w:val="26"/>
        </w:rPr>
        <w:t>och</w:t>
      </w:r>
      <w:r w:rsidR="00697B81">
        <w:rPr>
          <w:rFonts w:cstheme="majorHAnsi"/>
          <w:szCs w:val="26"/>
        </w:rPr>
        <w:t xml:space="preserve"> </w:t>
      </w:r>
      <w:r w:rsidRPr="00697B81" w:rsidR="00697B81">
        <w:rPr>
          <w:rFonts w:cstheme="majorHAnsi"/>
          <w:szCs w:val="26"/>
        </w:rPr>
        <w:t xml:space="preserve">2022/23:545 </w:t>
      </w:r>
      <w:r w:rsidR="0028471D">
        <w:rPr>
          <w:rFonts w:cstheme="majorHAnsi"/>
          <w:szCs w:val="26"/>
        </w:rPr>
        <w:t xml:space="preserve">av </w:t>
      </w:r>
      <w:r w:rsidRPr="00697B81" w:rsidR="0028471D">
        <w:rPr>
          <w:rFonts w:cstheme="majorHAnsi"/>
          <w:szCs w:val="26"/>
        </w:rPr>
        <w:t>Markus Wiechel (SD)</w:t>
      </w:r>
      <w:r w:rsidR="0028471D">
        <w:rPr>
          <w:rFonts w:cstheme="majorHAnsi"/>
          <w:szCs w:val="26"/>
        </w:rPr>
        <w:t xml:space="preserve"> </w:t>
      </w:r>
      <w:r w:rsidRPr="00697B81" w:rsidR="00697B81">
        <w:rPr>
          <w:rFonts w:cstheme="majorHAnsi"/>
          <w:szCs w:val="26"/>
        </w:rPr>
        <w:t>Emmanuel Macrons besök i Kina</w:t>
      </w:r>
      <w:r w:rsidR="00697B81">
        <w:rPr>
          <w:rFonts w:cstheme="majorHAnsi"/>
          <w:szCs w:val="26"/>
        </w:rPr>
        <w:t xml:space="preserve"> </w:t>
      </w:r>
    </w:p>
    <w:p w:rsidR="00697B81" w:rsidP="00B4244C">
      <w:pPr>
        <w:pStyle w:val="BodyText"/>
      </w:pPr>
      <w:r>
        <w:t xml:space="preserve">Björn Söder har frågat mig om jag avser att kritisera Folkrepubliken Kinas </w:t>
      </w:r>
      <w:r w:rsidR="00B4244C">
        <w:t xml:space="preserve">aggressioner mot Taiwan och likaså kritisera Emmanuel Macrons uttalande i frågan. Markus Wiechel har frågat mig hur jag ser på Emmanuel Macrons besök i Kina och om jag avser att klargöra att den franska presidenten inte talar för Europa i frågan om USA och Taiwan. Jag besvarar frågorna samlat. </w:t>
      </w:r>
    </w:p>
    <w:p w:rsidR="00B4244C" w:rsidP="00DF3D86">
      <w:r>
        <w:t xml:space="preserve">Sverige har redan tidigare uttryckt stark oro över Kinas agerande och att spänningarna i Taiwansundet ökar. De senaste dagarnas händelser förstärker denna oro. </w:t>
      </w:r>
      <w:r w:rsidRPr="00DF3D86" w:rsidR="00DF3D86">
        <w:t xml:space="preserve">Sverige har vid </w:t>
      </w:r>
      <w:r w:rsidR="00E2056F">
        <w:t>ett flertal</w:t>
      </w:r>
      <w:r w:rsidRPr="00DF3D86" w:rsidR="00E2056F">
        <w:t xml:space="preserve"> </w:t>
      </w:r>
      <w:r w:rsidRPr="00DF3D86" w:rsidR="00DF3D86">
        <w:t xml:space="preserve">tillfällen, både offentligt och i samtal med kinesiska motparter, framfört oro över utvecklingen i Taiwansundet och det kommer vi att fortsätta göra. </w:t>
      </w:r>
    </w:p>
    <w:p w:rsidR="00B4244C" w:rsidP="00B4244C">
      <w:pPr>
        <w:pStyle w:val="BodyText"/>
      </w:pPr>
      <w:r>
        <w:t xml:space="preserve">Säkerheten i Asien och Europa är sammanlänkad. </w:t>
      </w:r>
      <w:r>
        <w:t xml:space="preserve">Sverige och EU har ett tydligt intresse av att bevara fred och stabilitet i Taiwansundet. Vi motsätter oss unilaterala försök till ändringar av status quo och tar avstånd från </w:t>
      </w:r>
      <w:r w:rsidR="00EB628D">
        <w:t xml:space="preserve">bruket av militärt </w:t>
      </w:r>
      <w:r>
        <w:t>hot. Meningsmotsättningar måste lösas på fredlig väg och på ett sätt som överensstämmer med den demokratiska viljan hos Taiwans befolkning.</w:t>
      </w:r>
    </w:p>
    <w:p w:rsidR="00F32249" w:rsidP="00B4244C">
      <w:pPr>
        <w:pStyle w:val="BodyText"/>
      </w:pPr>
      <w:r>
        <w:t>För Sverige och det svenska EU-ordförandeskapet är det avgörande att EU för en sammanhållen och slagkraftig Kinapolitik. Vi verkar samtidigt för ett fördjupat transatlantiskt samarbete, vilket är särskilt angeläget i en omvärld som alltmer präglas av geoekonomiska och geopolitiska spänningar.</w:t>
      </w:r>
      <w:r w:rsidR="00420A42">
        <w:t xml:space="preserve"> </w:t>
      </w:r>
    </w:p>
    <w:p w:rsidR="00F32249" w:rsidP="00B4244C">
      <w:pPr>
        <w:pStyle w:val="BodyText"/>
      </w:pPr>
      <w:r w:rsidRPr="00F32249">
        <w:t xml:space="preserve">Ett handlingskraftigt EU står inte i motsatsförhållande till utvecklade partnerskap eller en stark transatlantisk länk. </w:t>
      </w:r>
      <w:r w:rsidR="00737D1B">
        <w:t xml:space="preserve">Det transatlantiska samarbetet bygger på gemensamma uppfattningar i centrala frågor, inklusive om demokrati, mänskliga rättigheter och rättsstatens principer. </w:t>
      </w:r>
      <w:r w:rsidRPr="00F32249">
        <w:t>E</w:t>
      </w:r>
      <w:r w:rsidR="00F8213C">
        <w:t>tt</w:t>
      </w:r>
      <w:r w:rsidRPr="00F32249">
        <w:t xml:space="preserve"> stark</w:t>
      </w:r>
      <w:r w:rsidR="00F8213C">
        <w:t>t</w:t>
      </w:r>
      <w:r w:rsidRPr="00F32249">
        <w:t xml:space="preserve"> transatlantisk</w:t>
      </w:r>
      <w:r w:rsidR="00F8213C">
        <w:t>t</w:t>
      </w:r>
      <w:r w:rsidRPr="00F32249">
        <w:t xml:space="preserve"> </w:t>
      </w:r>
      <w:r w:rsidR="00F8213C">
        <w:t>samarbete</w:t>
      </w:r>
      <w:r w:rsidRPr="00F32249">
        <w:t xml:space="preserve"> är </w:t>
      </w:r>
      <w:r w:rsidR="00737D1B">
        <w:t xml:space="preserve">också </w:t>
      </w:r>
      <w:r w:rsidRPr="00F32249">
        <w:t>central</w:t>
      </w:r>
      <w:r w:rsidR="00F8213C">
        <w:t>t</w:t>
      </w:r>
      <w:r w:rsidRPr="00F32249">
        <w:t xml:space="preserve"> för Europas säkerhet. Detta innefattar även en nära dialog om Kina.</w:t>
      </w:r>
    </w:p>
    <w:p w:rsidR="00B4244C" w:rsidP="00B4244C">
      <w:pPr>
        <w:pStyle w:val="BodyText"/>
      </w:pPr>
      <w:r>
        <w:t>Stockholm den 19 april 2023</w:t>
      </w:r>
    </w:p>
    <w:p w:rsidR="00B4244C" w:rsidP="00B4244C">
      <w:pPr>
        <w:pStyle w:val="BodyText"/>
      </w:pPr>
    </w:p>
    <w:p w:rsidR="00B4244C" w:rsidRPr="00697B81" w:rsidP="00B4244C">
      <w:pPr>
        <w:pStyle w:val="BodyText"/>
      </w:pPr>
      <w:r>
        <w:t xml:space="preserve">Tobias Billström </w:t>
      </w:r>
    </w:p>
    <w:p w:rsidR="00697B81" w:rsidRPr="00697B81" w:rsidP="00697B81">
      <w:pPr>
        <w:pStyle w:val="BodyText"/>
      </w:pPr>
    </w:p>
    <w:p w:rsidR="003A60A4" w:rsidP="00E96532">
      <w:pPr>
        <w:pStyle w:val="BodyText"/>
      </w:pP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60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60A4" w:rsidRPr="007D73AB" w:rsidP="00340DE0">
          <w:pPr>
            <w:pStyle w:val="Header"/>
          </w:pPr>
        </w:p>
      </w:tc>
      <w:tc>
        <w:tcPr>
          <w:tcW w:w="1134" w:type="dxa"/>
        </w:tcPr>
        <w:p w:rsidR="003A60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60A4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267F" w:rsidP="0036267F">
          <w:pPr>
            <w:rPr>
              <w:rFonts w:asciiTheme="majorHAnsi" w:hAnsiTheme="majorHAnsi"/>
              <w:noProof/>
              <w:sz w:val="19"/>
            </w:rPr>
          </w:pPr>
        </w:p>
        <w:p w:rsidR="0036267F" w:rsidP="0036267F">
          <w:pPr>
            <w:rPr>
              <w:rFonts w:asciiTheme="majorHAnsi" w:hAnsiTheme="majorHAnsi"/>
              <w:noProof/>
              <w:sz w:val="19"/>
            </w:rPr>
          </w:pPr>
        </w:p>
        <w:p w:rsidR="0036267F" w:rsidRPr="0036267F" w:rsidP="0036267F"/>
      </w:tc>
      <w:tc>
        <w:tcPr>
          <w:tcW w:w="3170" w:type="dxa"/>
        </w:tcPr>
        <w:p w:rsidR="003A60A4" w:rsidRPr="00710A6C" w:rsidP="00EE3C0F">
          <w:pPr>
            <w:pStyle w:val="Header"/>
            <w:rPr>
              <w:b/>
            </w:rPr>
          </w:pPr>
        </w:p>
        <w:p w:rsidR="003A60A4" w:rsidP="00EE3C0F">
          <w:pPr>
            <w:pStyle w:val="Header"/>
          </w:pPr>
        </w:p>
        <w:p w:rsidR="003A60A4" w:rsidP="00EE3C0F">
          <w:pPr>
            <w:pStyle w:val="Header"/>
          </w:pPr>
        </w:p>
        <w:p w:rsidR="003A60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C715C069B540B19EE0F72E10C19349"/>
            </w:placeholder>
            <w:dataBinding w:xpath="/ns0:DocumentInfo[1]/ns0:BaseInfo[1]/ns0:Dnr[1]" w:storeItemID="{5AEC98CD-0F69-4C21-9A01-C89999AE9717}" w:prefixMappings="xmlns:ns0='http://lp/documentinfo/RK' "/>
            <w:text/>
          </w:sdtPr>
          <w:sdtContent>
            <w:p w:rsidR="003A60A4" w:rsidP="00EE3C0F">
              <w:pPr>
                <w:pStyle w:val="Header"/>
              </w:pPr>
              <w:r>
                <w:t>UD2023/</w:t>
              </w:r>
              <w:r w:rsidR="0028471D">
                <w:t>05630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1E63E21C3E4E0D9AAAD6CC46FD7354"/>
            </w:placeholder>
            <w:dataBinding w:xpath="/ns0:DocumentInfo[1]/ns0:BaseInfo[1]/ns0:DocNumber[1]" w:storeItemID="{5AEC98CD-0F69-4C21-9A01-C89999AE9717}" w:prefixMappings="xmlns:ns0='http://lp/documentinfo/RK' "/>
            <w:text/>
          </w:sdtPr>
          <w:sdtContent>
            <w:p w:rsidR="003A60A4" w:rsidP="00EE3C0F">
              <w:pPr>
                <w:pStyle w:val="Header"/>
              </w:pPr>
              <w:r>
                <w:t>UD2023/05632</w:t>
              </w:r>
            </w:p>
          </w:sdtContent>
        </w:sdt>
        <w:p w:rsidR="003A60A4" w:rsidP="00EE3C0F">
          <w:pPr>
            <w:pStyle w:val="Header"/>
          </w:pPr>
        </w:p>
      </w:tc>
      <w:tc>
        <w:tcPr>
          <w:tcW w:w="1134" w:type="dxa"/>
        </w:tcPr>
        <w:p w:rsidR="003A60A4" w:rsidP="0094502D">
          <w:pPr>
            <w:pStyle w:val="Header"/>
          </w:pPr>
        </w:p>
        <w:p w:rsidR="003A60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4C83DA1B32E484FA7B1C5A9F10F5AA6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6267F" w:rsidRPr="00D117F6" w:rsidP="0036267F">
              <w:pPr>
                <w:pStyle w:val="Header"/>
                <w:rPr>
                  <w:b/>
                  <w:bCs/>
                </w:rPr>
              </w:pPr>
              <w:r w:rsidRPr="00D117F6">
                <w:rPr>
                  <w:b/>
                  <w:bCs/>
                </w:rPr>
                <w:t>Utrikesdepartementet</w:t>
              </w:r>
            </w:p>
            <w:p w:rsidR="0036267F" w:rsidP="0036267F">
              <w:pPr>
                <w:pStyle w:val="Header"/>
              </w:pPr>
              <w:r>
                <w:t>Utrikesministern</w:t>
              </w:r>
            </w:p>
            <w:p w:rsidR="0028471D" w:rsidP="00340DE0">
              <w:pPr>
                <w:pStyle w:val="Header"/>
              </w:pPr>
            </w:p>
            <w:p w:rsidR="003A60A4" w:rsidRPr="0028471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CEEC659D464FBEB57D02C6D31C3328"/>
          </w:placeholder>
          <w:dataBinding w:xpath="/ns0:DocumentInfo[1]/ns0:BaseInfo[1]/ns0:Recipient[1]" w:storeItemID="{5AEC98CD-0F69-4C21-9A01-C89999AE9717}" w:prefixMappings="xmlns:ns0='http://lp/documentinfo/RK' "/>
          <w:text w:multiLine="1"/>
        </w:sdtPr>
        <w:sdtContent>
          <w:tc>
            <w:tcPr>
              <w:tcW w:w="3170" w:type="dxa"/>
            </w:tcPr>
            <w:p w:rsidR="003A60A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60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00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C715C069B540B19EE0F72E10C19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4D0E-316E-4DF6-846B-4507A2F4661D}"/>
      </w:docPartPr>
      <w:docPartBody>
        <w:p w:rsidR="004E6C1F" w:rsidP="008E7E8B">
          <w:pPr>
            <w:pStyle w:val="43C715C069B540B19EE0F72E10C193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E63E21C3E4E0D9AAAD6CC46FD7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36B5B-2690-4268-9993-18CDAEE67E2B}"/>
      </w:docPartPr>
      <w:docPartBody>
        <w:p w:rsidR="004E6C1F" w:rsidP="008E7E8B">
          <w:pPr>
            <w:pStyle w:val="551E63E21C3E4E0D9AAAD6CC46FD73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C83DA1B32E484FA7B1C5A9F10F5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1ADBA-EB93-4B34-9DDE-DE1B06B72BB4}"/>
      </w:docPartPr>
      <w:docPartBody>
        <w:p w:rsidR="004E6C1F" w:rsidP="008E7E8B">
          <w:pPr>
            <w:pStyle w:val="34C83DA1B32E484FA7B1C5A9F10F5A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CEEC659D464FBEB57D02C6D31C3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D4082-6406-4DB1-9E6C-57664273EE9D}"/>
      </w:docPartPr>
      <w:docPartBody>
        <w:p w:rsidR="004E6C1F" w:rsidP="008E7E8B">
          <w:pPr>
            <w:pStyle w:val="91CEEC659D464FBEB57D02C6D31C33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E8B"/>
    <w:rPr>
      <w:noProof w:val="0"/>
      <w:color w:val="808080"/>
    </w:rPr>
  </w:style>
  <w:style w:type="paragraph" w:customStyle="1" w:styleId="43C715C069B540B19EE0F72E10C19349">
    <w:name w:val="43C715C069B540B19EE0F72E10C19349"/>
    <w:rsid w:val="008E7E8B"/>
  </w:style>
  <w:style w:type="paragraph" w:customStyle="1" w:styleId="91CEEC659D464FBEB57D02C6D31C3328">
    <w:name w:val="91CEEC659D464FBEB57D02C6D31C3328"/>
    <w:rsid w:val="008E7E8B"/>
  </w:style>
  <w:style w:type="paragraph" w:customStyle="1" w:styleId="551E63E21C3E4E0D9AAAD6CC46FD73541">
    <w:name w:val="551E63E21C3E4E0D9AAAD6CC46FD73541"/>
    <w:rsid w:val="008E7E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C83DA1B32E484FA7B1C5A9F10F5AA61">
    <w:name w:val="34C83DA1B32E484FA7B1C5A9F10F5AA61"/>
    <w:rsid w:val="008E7E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2023-04-12</HeaderDate>
    <Office/>
    <Dnr>UD2023/05630</Dnr>
    <ParagrafNr/>
    <DocumentTitle/>
    <VisitingAddress/>
    <Extra1/>
    <Extra2/>
    <Extra3/>
    <Number/>
    <Recipient>Till riksdagen
</Recipient>
    <SenderText/>
    <DocNumber>UD2023/05632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744d47f5-2fd7-4ffa-a3b0-c1e501e73a89</RD_Svarsid>
  </documentManagement>
</p:properties>
</file>

<file path=customXml/itemProps1.xml><?xml version="1.0" encoding="utf-8"?>
<ds:datastoreItem xmlns:ds="http://schemas.openxmlformats.org/officeDocument/2006/customXml" ds:itemID="{81EE1530-8E96-403E-8F81-04460033A723}"/>
</file>

<file path=customXml/itemProps2.xml><?xml version="1.0" encoding="utf-8"?>
<ds:datastoreItem xmlns:ds="http://schemas.openxmlformats.org/officeDocument/2006/customXml" ds:itemID="{5AEC98CD-0F69-4C21-9A01-C89999AE971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5A28734-6533-4EDA-808A-23B7654B6AD8}"/>
</file>

<file path=customXml/itemProps5.xml><?xml version="1.0" encoding="utf-8"?>
<ds:datastoreItem xmlns:ds="http://schemas.openxmlformats.org/officeDocument/2006/customXml" ds:itemID="{BB6822D1-BEEC-468E-BAE7-16322D4F1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543 av Björn Söder (SD) och fråga 545 av Markus Wiechel (SD).docx</dc:title>
  <cp:revision>3</cp:revision>
  <cp:lastPrinted>2023-04-17T12:40:00Z</cp:lastPrinted>
  <dcterms:created xsi:type="dcterms:W3CDTF">2023-04-19T06:13:00Z</dcterms:created>
  <dcterms:modified xsi:type="dcterms:W3CDTF">2023-04-19T06:27:00Z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a8fe33f0-268b-4ad3-8e3f-4e1846609bec</vt:lpwstr>
  </property>
</Properties>
</file>