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488D4BD"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70AE1D8D" w14:textId="6E972C32" w:rsidR="0056532C" w:rsidRDefault="0056532C" w:rsidP="00F65DF8"/>
    <w:p w14:paraId="38877246" w14:textId="77777777" w:rsidR="007E5E7C" w:rsidRDefault="007E5E7C"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7246938D" w:rsidR="00F65DF8" w:rsidRPr="0012669A" w:rsidRDefault="00197781" w:rsidP="00F65DF8">
            <w:pPr>
              <w:rPr>
                <w:b/>
              </w:rPr>
            </w:pPr>
            <w:r w:rsidRPr="0012669A">
              <w:rPr>
                <w:b/>
              </w:rPr>
              <w:t>UTSKOTTSSAMMANTRÄDE 20</w:t>
            </w:r>
            <w:r w:rsidR="002C5A9C">
              <w:rPr>
                <w:b/>
              </w:rPr>
              <w:t>2</w:t>
            </w:r>
            <w:r w:rsidR="00744133">
              <w:rPr>
                <w:b/>
              </w:rPr>
              <w:t>1</w:t>
            </w:r>
            <w:r w:rsidRPr="0012669A">
              <w:rPr>
                <w:b/>
              </w:rPr>
              <w:t>/</w:t>
            </w:r>
            <w:r w:rsidR="00113C2E" w:rsidRPr="0012669A">
              <w:rPr>
                <w:b/>
              </w:rPr>
              <w:t>2</w:t>
            </w:r>
            <w:r w:rsidR="00744133">
              <w:rPr>
                <w:b/>
              </w:rPr>
              <w:t>2</w:t>
            </w:r>
            <w:r w:rsidR="0060686F">
              <w:rPr>
                <w:b/>
              </w:rPr>
              <w:t>:</w:t>
            </w:r>
            <w:r w:rsidR="009E4154">
              <w:rPr>
                <w:b/>
              </w:rPr>
              <w:t>5</w:t>
            </w:r>
            <w:r w:rsidR="008F6C57">
              <w:rPr>
                <w:b/>
              </w:rPr>
              <w:t>2</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4BAC08CD" w:rsidR="00F65DF8" w:rsidRPr="0012669A" w:rsidRDefault="00D46F51" w:rsidP="005F596C">
            <w:r w:rsidRPr="0012669A">
              <w:t>20</w:t>
            </w:r>
            <w:r w:rsidR="00F053F8" w:rsidRPr="0012669A">
              <w:t>2</w:t>
            </w:r>
            <w:r w:rsidR="00684CF7">
              <w:t>2</w:t>
            </w:r>
            <w:r w:rsidRPr="0012669A">
              <w:t>-</w:t>
            </w:r>
            <w:r w:rsidR="00684CF7">
              <w:t>0</w:t>
            </w:r>
            <w:r w:rsidR="008F6C57">
              <w:t>9</w:t>
            </w:r>
            <w:r w:rsidR="004D2A50">
              <w:t>-</w:t>
            </w:r>
            <w:r w:rsidR="008F6C57">
              <w:t>07</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2FE4BE20" w:rsidR="00141DA2" w:rsidRPr="0012669A" w:rsidRDefault="00044F5A" w:rsidP="008C57B9">
            <w:r>
              <w:t>1</w:t>
            </w:r>
            <w:r w:rsidR="008F6C57">
              <w:t>5</w:t>
            </w:r>
            <w:r w:rsidR="006A30F1">
              <w:t>.</w:t>
            </w:r>
            <w:r w:rsidR="00AC75E3">
              <w:t>00</w:t>
            </w:r>
            <w:r w:rsidR="0073639C">
              <w:t>–</w:t>
            </w:r>
            <w:r w:rsidR="000C6059">
              <w:t>16.05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05F9D59A" w:rsidR="00523CB0" w:rsidRDefault="00523CB0"/>
    <w:p w14:paraId="5C84329C" w14:textId="77777777" w:rsidR="00345871" w:rsidRPr="0012669A" w:rsidRDefault="00345871"/>
    <w:tbl>
      <w:tblPr>
        <w:tblW w:w="7587" w:type="dxa"/>
        <w:tblInd w:w="1485" w:type="dxa"/>
        <w:tblCellMar>
          <w:left w:w="70" w:type="dxa"/>
          <w:right w:w="70" w:type="dxa"/>
        </w:tblCellMar>
        <w:tblLook w:val="00A0" w:firstRow="1" w:lastRow="0" w:firstColumn="1" w:lastColumn="0" w:noHBand="0" w:noVBand="0"/>
      </w:tblPr>
      <w:tblGrid>
        <w:gridCol w:w="567"/>
        <w:gridCol w:w="7020"/>
      </w:tblGrid>
      <w:tr w:rsidR="00DC0D46" w:rsidRPr="0012669A" w14:paraId="248CEC52" w14:textId="77777777" w:rsidTr="00211F78">
        <w:trPr>
          <w:trHeight w:val="950"/>
        </w:trPr>
        <w:tc>
          <w:tcPr>
            <w:tcW w:w="567" w:type="dxa"/>
          </w:tcPr>
          <w:p w14:paraId="7654031B" w14:textId="00E72838" w:rsidR="00DC0D46" w:rsidRDefault="00DC0D46" w:rsidP="00DC0D46">
            <w:pPr>
              <w:tabs>
                <w:tab w:val="left" w:pos="1701"/>
              </w:tabs>
              <w:rPr>
                <w:b/>
                <w:snapToGrid w:val="0"/>
              </w:rPr>
            </w:pPr>
            <w:r>
              <w:rPr>
                <w:b/>
                <w:snapToGrid w:val="0"/>
              </w:rPr>
              <w:t>§ 1</w:t>
            </w:r>
          </w:p>
        </w:tc>
        <w:tc>
          <w:tcPr>
            <w:tcW w:w="7020" w:type="dxa"/>
          </w:tcPr>
          <w:p w14:paraId="7DF8B701" w14:textId="77777777" w:rsidR="00DC0D46" w:rsidRPr="008B1339" w:rsidRDefault="00DC0D46" w:rsidP="00DC0D46">
            <w:pPr>
              <w:widowControl w:val="0"/>
              <w:tabs>
                <w:tab w:val="left" w:pos="1701"/>
              </w:tabs>
              <w:rPr>
                <w:rFonts w:eastAsiaTheme="minorHAnsi"/>
                <w:bCs/>
                <w:color w:val="000000"/>
                <w:lang w:eastAsia="en-US"/>
              </w:rPr>
            </w:pPr>
            <w:r>
              <w:rPr>
                <w:rFonts w:eastAsiaTheme="minorHAnsi"/>
                <w:b/>
                <w:bCs/>
                <w:color w:val="000000"/>
                <w:lang w:eastAsia="en-US"/>
              </w:rPr>
              <w:t>Energipriser i EU</w:t>
            </w:r>
            <w:r w:rsidRPr="008B1339">
              <w:rPr>
                <w:rFonts w:eastAsiaTheme="minorHAnsi"/>
                <w:bCs/>
                <w:color w:val="000000"/>
                <w:lang w:eastAsia="en-US"/>
              </w:rPr>
              <w:t xml:space="preserve"> </w:t>
            </w:r>
          </w:p>
          <w:p w14:paraId="4991AA2F" w14:textId="77777777" w:rsidR="00DC0D46" w:rsidRPr="002327FE" w:rsidRDefault="00DC0D46" w:rsidP="00DC0D46">
            <w:pPr>
              <w:pStyle w:val="TableParagraph"/>
              <w:spacing w:before="147"/>
              <w:ind w:left="102" w:right="147"/>
              <w:rPr>
                <w:sz w:val="24"/>
                <w:szCs w:val="24"/>
              </w:rPr>
            </w:pPr>
            <w:r w:rsidRPr="002327FE">
              <w:rPr>
                <w:color w:val="231F20"/>
                <w:sz w:val="24"/>
                <w:szCs w:val="24"/>
              </w:rPr>
              <w:t xml:space="preserve">Utskottet överlade med </w:t>
            </w:r>
            <w:r>
              <w:rPr>
                <w:color w:val="231F20"/>
                <w:sz w:val="24"/>
                <w:szCs w:val="24"/>
              </w:rPr>
              <w:t>statsrådet</w:t>
            </w:r>
            <w:r>
              <w:rPr>
                <w:color w:val="000000"/>
                <w:sz w:val="24"/>
                <w:szCs w:val="24"/>
                <w:lang w:eastAsia="en-US"/>
              </w:rPr>
              <w:t xml:space="preserve"> Khashayar Farmanbar</w:t>
            </w:r>
            <w:r w:rsidRPr="002327FE">
              <w:rPr>
                <w:color w:val="231F20"/>
                <w:sz w:val="24"/>
                <w:szCs w:val="24"/>
              </w:rPr>
              <w:t xml:space="preserve">, åtföljd av medarbetare från </w:t>
            </w:r>
            <w:r>
              <w:rPr>
                <w:color w:val="231F20"/>
                <w:sz w:val="24"/>
                <w:szCs w:val="24"/>
              </w:rPr>
              <w:t>Infrastrukturdepartementet</w:t>
            </w:r>
            <w:r w:rsidRPr="002327FE">
              <w:rPr>
                <w:color w:val="231F20"/>
                <w:sz w:val="24"/>
                <w:szCs w:val="24"/>
              </w:rPr>
              <w:t>.</w:t>
            </w:r>
          </w:p>
          <w:p w14:paraId="743A9A9F" w14:textId="77777777" w:rsidR="00DC0D46" w:rsidRPr="002327FE" w:rsidRDefault="00DC0D46" w:rsidP="00DC0D46">
            <w:pPr>
              <w:pStyle w:val="TableParagraph"/>
              <w:spacing w:before="113"/>
              <w:ind w:left="102" w:right="147"/>
              <w:rPr>
                <w:color w:val="231F20"/>
                <w:sz w:val="24"/>
                <w:szCs w:val="24"/>
              </w:rPr>
            </w:pPr>
            <w:r w:rsidRPr="002327FE">
              <w:rPr>
                <w:color w:val="231F20"/>
                <w:sz w:val="24"/>
                <w:szCs w:val="24"/>
              </w:rPr>
              <w:t xml:space="preserve">Underlaget utgjordes av </w:t>
            </w:r>
            <w:r>
              <w:rPr>
                <w:color w:val="231F20"/>
                <w:sz w:val="24"/>
                <w:szCs w:val="24"/>
              </w:rPr>
              <w:t>regeringens kommenterade dagordning inför r</w:t>
            </w:r>
            <w:r w:rsidRPr="003864F3">
              <w:rPr>
                <w:color w:val="231F20"/>
                <w:sz w:val="24"/>
                <w:szCs w:val="24"/>
              </w:rPr>
              <w:t>ådets extrainsatta möte (TTE Energi) den 9 september 2022</w:t>
            </w:r>
            <w:r>
              <w:rPr>
                <w:color w:val="231F20"/>
                <w:sz w:val="24"/>
                <w:szCs w:val="24"/>
              </w:rPr>
              <w:t xml:space="preserve"> och diskussionsunderlaget </w:t>
            </w:r>
            <w:r w:rsidRPr="003864F3">
              <w:rPr>
                <w:color w:val="231F20"/>
                <w:sz w:val="24"/>
                <w:szCs w:val="24"/>
              </w:rPr>
              <w:t>Possible emergency measures to mitigate high energy prices</w:t>
            </w:r>
            <w:r>
              <w:rPr>
                <w:color w:val="231F20"/>
                <w:sz w:val="24"/>
                <w:szCs w:val="24"/>
              </w:rPr>
              <w:t xml:space="preserve">, </w:t>
            </w:r>
            <w:r w:rsidRPr="003864F3">
              <w:rPr>
                <w:color w:val="231F20"/>
                <w:sz w:val="24"/>
                <w:szCs w:val="24"/>
              </w:rPr>
              <w:t>12012/22</w:t>
            </w:r>
            <w:r>
              <w:rPr>
                <w:color w:val="231F20"/>
                <w:sz w:val="24"/>
                <w:szCs w:val="24"/>
              </w:rPr>
              <w:t xml:space="preserve"> (dnr. </w:t>
            </w:r>
            <w:r w:rsidRPr="003864F3">
              <w:rPr>
                <w:color w:val="231F20"/>
                <w:sz w:val="24"/>
                <w:szCs w:val="24"/>
              </w:rPr>
              <w:t>NU-1.8.4-2603-2021/22</w:t>
            </w:r>
            <w:r>
              <w:rPr>
                <w:color w:val="231F20"/>
                <w:sz w:val="24"/>
                <w:szCs w:val="24"/>
              </w:rPr>
              <w:t>):</w:t>
            </w:r>
          </w:p>
          <w:p w14:paraId="074AC5E5" w14:textId="77777777" w:rsidR="00DC0D46" w:rsidRDefault="00DC0D46" w:rsidP="00DC0D46">
            <w:pPr>
              <w:pStyle w:val="TableParagraph"/>
              <w:spacing w:before="113"/>
              <w:ind w:left="100" w:right="342"/>
              <w:rPr>
                <w:color w:val="231F20"/>
                <w:sz w:val="24"/>
                <w:szCs w:val="24"/>
              </w:rPr>
            </w:pPr>
            <w:r>
              <w:rPr>
                <w:color w:val="231F20"/>
                <w:sz w:val="24"/>
                <w:szCs w:val="24"/>
              </w:rPr>
              <w:t>Statsrådet</w:t>
            </w:r>
            <w:r w:rsidRPr="002327FE">
              <w:rPr>
                <w:color w:val="231F20"/>
                <w:sz w:val="24"/>
                <w:szCs w:val="24"/>
              </w:rPr>
              <w:t xml:space="preserve"> redogjorde för regeringens ståndpunkt i enlighet med </w:t>
            </w:r>
            <w:r>
              <w:rPr>
                <w:color w:val="231F20"/>
                <w:sz w:val="24"/>
                <w:szCs w:val="24"/>
              </w:rPr>
              <w:t>den kommenterade dagordningen:</w:t>
            </w:r>
          </w:p>
          <w:p w14:paraId="5A9686AE" w14:textId="77777777" w:rsidR="00DC0D46" w:rsidRPr="00EA6142" w:rsidRDefault="00DC0D46" w:rsidP="00DC0D46">
            <w:pPr>
              <w:pStyle w:val="TableParagraph"/>
              <w:spacing w:before="113"/>
              <w:ind w:left="579" w:right="342"/>
              <w:rPr>
                <w:color w:val="231F20"/>
                <w:sz w:val="24"/>
                <w:szCs w:val="24"/>
              </w:rPr>
            </w:pPr>
            <w:r w:rsidRPr="00EA6142">
              <w:rPr>
                <w:color w:val="231F20"/>
                <w:sz w:val="24"/>
                <w:szCs w:val="24"/>
              </w:rPr>
              <w:t>Den pågående energikrisen i Europa med rekordhöga elpriser är till stor del medvetet framkallad av Ryssland genom strypt gastillförsel till EU som försvårar en redan ansträngd situation. Regeringen anser att EU nu behöver agera kraftfullt och gemensamt för att så snabbt som möjligt mildra situationen och hitta kostnadseffektiva lösningar som minskar omfattande negativa effekter för EU:s medborgare och näringsliv.</w:t>
            </w:r>
          </w:p>
          <w:p w14:paraId="5BB9ACA8" w14:textId="77777777" w:rsidR="00DC0D46" w:rsidRPr="00EA6142" w:rsidRDefault="00DC0D46" w:rsidP="00DC0D46">
            <w:pPr>
              <w:pStyle w:val="TableParagraph"/>
              <w:spacing w:before="113"/>
              <w:ind w:left="579" w:right="342"/>
              <w:rPr>
                <w:color w:val="231F20"/>
                <w:sz w:val="24"/>
                <w:szCs w:val="24"/>
              </w:rPr>
            </w:pPr>
            <w:r w:rsidRPr="00EA6142">
              <w:rPr>
                <w:color w:val="231F20"/>
                <w:sz w:val="24"/>
                <w:szCs w:val="24"/>
              </w:rPr>
              <w:t>Regeringen delar kommissionens uppfattning att dagens elmarknadsmodell inte är konstruerad för den krissituation vi nu befinner oss i.</w:t>
            </w:r>
          </w:p>
          <w:p w14:paraId="7D219500" w14:textId="77777777" w:rsidR="00DC0D46" w:rsidRPr="00EA6142" w:rsidRDefault="00DC0D46" w:rsidP="00DC0D46">
            <w:pPr>
              <w:pStyle w:val="TableParagraph"/>
              <w:spacing w:before="113"/>
              <w:ind w:left="579" w:right="342"/>
              <w:rPr>
                <w:color w:val="231F20"/>
                <w:sz w:val="24"/>
                <w:szCs w:val="24"/>
              </w:rPr>
            </w:pPr>
            <w:r w:rsidRPr="00EA6142">
              <w:rPr>
                <w:color w:val="231F20"/>
                <w:sz w:val="24"/>
                <w:szCs w:val="24"/>
              </w:rPr>
              <w:t>Regeringen välkomnar ambitionen från kommissionen att snabba på arbetet med att ta fram tillfälliga, akuta åtgärder, men även att arbeta med strukturella reformer av EU:s elmarknadsmodell som kan leda till lägre energipriser på både kort och lång sikt, givet den allvarliga situationen i vinter. Regeringen anser att elpriserna på den europeiska elmarknaden behöver frikopplas från gaspriserna. Alla alternativ bör skyndsamt utvärderas.</w:t>
            </w:r>
          </w:p>
          <w:p w14:paraId="0C5E1764" w14:textId="77777777" w:rsidR="00DC0D46" w:rsidRPr="00EA6142" w:rsidRDefault="00DC0D46" w:rsidP="00DC0D46">
            <w:pPr>
              <w:pStyle w:val="TableParagraph"/>
              <w:spacing w:before="113"/>
              <w:ind w:left="579" w:right="342"/>
              <w:rPr>
                <w:color w:val="231F20"/>
                <w:sz w:val="24"/>
                <w:szCs w:val="24"/>
              </w:rPr>
            </w:pPr>
            <w:r w:rsidRPr="00EA6142">
              <w:rPr>
                <w:color w:val="231F20"/>
                <w:sz w:val="24"/>
                <w:szCs w:val="24"/>
              </w:rPr>
              <w:t>Regeringen anser även att energieffektivisering, energibesparingar och smart energianvändning är effektiva och snabba sätt att bekämpa höga energipriser, öka EU:s försörjningstrygghet och visa solidaritet med Ukraina.</w:t>
            </w:r>
          </w:p>
          <w:p w14:paraId="10B40A82" w14:textId="77777777" w:rsidR="00DC0D46" w:rsidRDefault="00DC0D46" w:rsidP="00DC0D46">
            <w:pPr>
              <w:pStyle w:val="TableParagraph"/>
              <w:spacing w:before="113"/>
              <w:ind w:left="579" w:right="342"/>
              <w:rPr>
                <w:color w:val="231F20"/>
                <w:sz w:val="24"/>
                <w:szCs w:val="24"/>
              </w:rPr>
            </w:pPr>
            <w:r w:rsidRPr="00EA6142">
              <w:rPr>
                <w:color w:val="231F20"/>
                <w:sz w:val="24"/>
                <w:szCs w:val="24"/>
              </w:rPr>
              <w:t>Regeringen anser att omställningen till fossilfria energislag behöver påskyndas för att uppnå ambitiösa klimatmål och minska EU:s beroende av fossila bränslen.</w:t>
            </w:r>
          </w:p>
          <w:p w14:paraId="6603D306" w14:textId="77777777" w:rsidR="00DC0D46" w:rsidRDefault="00DC0D46" w:rsidP="00DC0D46">
            <w:pPr>
              <w:pStyle w:val="TableParagraph"/>
              <w:spacing w:before="113"/>
              <w:ind w:left="100" w:right="342"/>
              <w:rPr>
                <w:color w:val="231F20"/>
                <w:sz w:val="24"/>
                <w:szCs w:val="24"/>
              </w:rPr>
            </w:pPr>
          </w:p>
          <w:p w14:paraId="3BC3770E" w14:textId="77777777" w:rsidR="00DC0D46" w:rsidRDefault="00DC0D46" w:rsidP="00DC0D46">
            <w:pPr>
              <w:pStyle w:val="TableParagraph"/>
              <w:spacing w:before="114"/>
              <w:ind w:left="100"/>
              <w:rPr>
                <w:color w:val="231F20"/>
                <w:sz w:val="24"/>
                <w:szCs w:val="24"/>
              </w:rPr>
            </w:pPr>
            <w:r>
              <w:rPr>
                <w:color w:val="231F20"/>
                <w:sz w:val="24"/>
                <w:szCs w:val="24"/>
              </w:rPr>
              <w:lastRenderedPageBreak/>
              <w:t>S</w:t>
            </w:r>
            <w:r w:rsidRPr="002327FE">
              <w:rPr>
                <w:color w:val="231F20"/>
                <w:sz w:val="24"/>
                <w:szCs w:val="24"/>
              </w:rPr>
              <w:t>-</w:t>
            </w:r>
            <w:r>
              <w:rPr>
                <w:color w:val="231F20"/>
                <w:sz w:val="24"/>
                <w:szCs w:val="24"/>
              </w:rPr>
              <w:t xml:space="preserve"> och C-ledamöterna</w:t>
            </w:r>
            <w:r w:rsidRPr="002327FE">
              <w:rPr>
                <w:color w:val="231F20"/>
                <w:sz w:val="24"/>
                <w:szCs w:val="24"/>
              </w:rPr>
              <w:t xml:space="preserve"> delade regeringens ståndpunkt.</w:t>
            </w:r>
          </w:p>
          <w:p w14:paraId="54BB20D0" w14:textId="77777777" w:rsidR="00DC0D46" w:rsidRPr="002327FE" w:rsidRDefault="00DC0D46" w:rsidP="00DC0D46">
            <w:pPr>
              <w:pStyle w:val="TableParagraph"/>
              <w:spacing w:before="114"/>
              <w:ind w:left="100"/>
              <w:rPr>
                <w:sz w:val="24"/>
                <w:szCs w:val="24"/>
              </w:rPr>
            </w:pPr>
          </w:p>
          <w:p w14:paraId="29E6A567" w14:textId="77777777" w:rsidR="00DC0D46" w:rsidRPr="002327FE" w:rsidRDefault="00DC0D46" w:rsidP="00DC0D46">
            <w:pPr>
              <w:pStyle w:val="TableParagraph"/>
              <w:spacing w:before="146"/>
              <w:ind w:left="100" w:right="147"/>
              <w:rPr>
                <w:sz w:val="24"/>
                <w:szCs w:val="24"/>
              </w:rPr>
            </w:pPr>
            <w:r>
              <w:rPr>
                <w:color w:val="231F20"/>
                <w:sz w:val="24"/>
                <w:szCs w:val="24"/>
              </w:rPr>
              <w:t>M-, SD-, KD- och L</w:t>
            </w:r>
            <w:r w:rsidRPr="002327FE">
              <w:rPr>
                <w:color w:val="231F20"/>
                <w:sz w:val="24"/>
                <w:szCs w:val="24"/>
              </w:rPr>
              <w:t>-ledamöterna anmälde följande avvikande ståndpunkt:</w:t>
            </w:r>
          </w:p>
          <w:p w14:paraId="10643218" w14:textId="77777777" w:rsidR="00DC0D46" w:rsidRDefault="00DC0D46" w:rsidP="00DC0D46">
            <w:pPr>
              <w:pStyle w:val="TableParagraph"/>
              <w:spacing w:before="113"/>
              <w:ind w:left="437"/>
              <w:rPr>
                <w:color w:val="231F20"/>
                <w:sz w:val="24"/>
                <w:szCs w:val="24"/>
              </w:rPr>
            </w:pPr>
            <w:r w:rsidRPr="002327FE">
              <w:rPr>
                <w:color w:val="231F20"/>
                <w:sz w:val="24"/>
                <w:szCs w:val="24"/>
              </w:rPr>
              <w:t>Vi anser att</w:t>
            </w:r>
            <w:r>
              <w:rPr>
                <w:color w:val="231F20"/>
                <w:sz w:val="24"/>
                <w:szCs w:val="24"/>
              </w:rPr>
              <w:t xml:space="preserve"> regeringens ståndpunkt fjärde stycket bör ha följande lydelse:</w:t>
            </w:r>
          </w:p>
          <w:p w14:paraId="6EE275BE" w14:textId="77777777" w:rsidR="00DC0D46" w:rsidRPr="00EA6142" w:rsidRDefault="00DC0D46" w:rsidP="00DC0D46">
            <w:pPr>
              <w:pStyle w:val="TableParagraph"/>
              <w:spacing w:before="113"/>
              <w:ind w:left="437"/>
              <w:rPr>
                <w:i/>
                <w:color w:val="231F20"/>
                <w:sz w:val="24"/>
                <w:szCs w:val="24"/>
              </w:rPr>
            </w:pPr>
            <w:r w:rsidRPr="00EA6142">
              <w:rPr>
                <w:i/>
                <w:color w:val="231F20"/>
                <w:sz w:val="24"/>
                <w:szCs w:val="24"/>
              </w:rPr>
              <w:t>Alla ansträngningar bör göras för att förhindra att fossilfri elproduktion – inklusive kärnkraft och förnybart – avvecklas de närmaste åren. Att återstarta nyligen stängda kraftverk kan ge ett värdefullt tillskott av fossilfri el.</w:t>
            </w:r>
            <w:r>
              <w:rPr>
                <w:i/>
                <w:color w:val="231F20"/>
                <w:sz w:val="24"/>
                <w:szCs w:val="24"/>
              </w:rPr>
              <w:t xml:space="preserve"> </w:t>
            </w:r>
            <w:r w:rsidRPr="00EA6142">
              <w:rPr>
                <w:color w:val="231F20"/>
                <w:sz w:val="24"/>
                <w:szCs w:val="24"/>
              </w:rPr>
              <w:t>Regeringen anser även att energieffektivisering, energibesparingar och smart energianvändning är effektiva och snabba sätt att bekämpa höga energipriser, öka EU:s försörjningstrygghet och visa solidaritet med Ukraina.</w:t>
            </w:r>
          </w:p>
          <w:p w14:paraId="00CBEE9E" w14:textId="77777777" w:rsidR="00DC0D46" w:rsidRDefault="00DC0D46" w:rsidP="00DC0D46">
            <w:pPr>
              <w:pStyle w:val="TableParagraph"/>
              <w:spacing w:before="113"/>
              <w:ind w:left="437"/>
              <w:rPr>
                <w:color w:val="231F20"/>
                <w:sz w:val="24"/>
                <w:szCs w:val="24"/>
              </w:rPr>
            </w:pPr>
          </w:p>
          <w:p w14:paraId="2A8DC8CA" w14:textId="77777777" w:rsidR="00DC0D46" w:rsidRPr="002327FE" w:rsidRDefault="00DC0D46" w:rsidP="00DC0D46">
            <w:pPr>
              <w:pStyle w:val="TableParagraph"/>
              <w:spacing w:before="147"/>
              <w:ind w:left="100" w:right="147"/>
              <w:rPr>
                <w:sz w:val="24"/>
                <w:szCs w:val="24"/>
              </w:rPr>
            </w:pPr>
            <w:bookmarkStart w:id="0" w:name="_Hlk113461248"/>
            <w:r>
              <w:rPr>
                <w:color w:val="231F20"/>
                <w:sz w:val="24"/>
                <w:szCs w:val="24"/>
              </w:rPr>
              <w:t>V</w:t>
            </w:r>
            <w:r w:rsidRPr="002327FE">
              <w:rPr>
                <w:color w:val="231F20"/>
                <w:sz w:val="24"/>
                <w:szCs w:val="24"/>
              </w:rPr>
              <w:t>-ledam</w:t>
            </w:r>
            <w:r>
              <w:rPr>
                <w:color w:val="231F20"/>
                <w:sz w:val="24"/>
                <w:szCs w:val="24"/>
              </w:rPr>
              <w:t>oten</w:t>
            </w:r>
            <w:r w:rsidRPr="002327FE">
              <w:rPr>
                <w:color w:val="231F20"/>
                <w:sz w:val="24"/>
                <w:szCs w:val="24"/>
              </w:rPr>
              <w:t xml:space="preserve"> anmälde följande avvikande ståndpunkt:</w:t>
            </w:r>
          </w:p>
          <w:p w14:paraId="1C5CB95D" w14:textId="77777777" w:rsidR="00DC0D46" w:rsidRPr="00AB0686" w:rsidRDefault="00DC0D46" w:rsidP="00DC0D46">
            <w:pPr>
              <w:pStyle w:val="TableParagraph"/>
              <w:spacing w:before="113"/>
              <w:ind w:left="437"/>
              <w:rPr>
                <w:color w:val="231F20"/>
                <w:sz w:val="24"/>
                <w:szCs w:val="24"/>
              </w:rPr>
            </w:pPr>
            <w:r>
              <w:rPr>
                <w:color w:val="231F20"/>
                <w:sz w:val="24"/>
                <w:szCs w:val="24"/>
              </w:rPr>
              <w:t>Jag anser att regeringen ska ta upp frågan om Sverigepriser på el i samband med det extrainsatta energirådet. Vidare anser jag</w:t>
            </w:r>
            <w:r w:rsidRPr="002327FE">
              <w:rPr>
                <w:color w:val="231F20"/>
                <w:sz w:val="24"/>
                <w:szCs w:val="24"/>
              </w:rPr>
              <w:t xml:space="preserve"> att</w:t>
            </w:r>
            <w:r>
              <w:rPr>
                <w:color w:val="231F20"/>
                <w:sz w:val="24"/>
                <w:szCs w:val="24"/>
              </w:rPr>
              <w:t xml:space="preserve"> subventioner till fossila energikällor snarast ska fasas ut. Därtill vill jag framhålla att medlemsstaternas energimix är en nationell angelägenhet.</w:t>
            </w:r>
          </w:p>
          <w:p w14:paraId="2C3FEACF" w14:textId="77777777" w:rsidR="00DC0D46" w:rsidRDefault="00DC0D46" w:rsidP="00DC0D46">
            <w:pPr>
              <w:pStyle w:val="TableParagraph"/>
              <w:spacing w:before="113"/>
              <w:ind w:left="437"/>
              <w:rPr>
                <w:color w:val="231F20"/>
                <w:sz w:val="24"/>
                <w:szCs w:val="24"/>
              </w:rPr>
            </w:pPr>
          </w:p>
          <w:p w14:paraId="2B1FC401" w14:textId="77777777" w:rsidR="00DC0D46" w:rsidRPr="002327FE" w:rsidRDefault="00DC0D46" w:rsidP="00DC0D46">
            <w:pPr>
              <w:pStyle w:val="TableParagraph"/>
              <w:spacing w:before="147"/>
              <w:ind w:left="100" w:right="147"/>
              <w:rPr>
                <w:sz w:val="24"/>
                <w:szCs w:val="24"/>
              </w:rPr>
            </w:pPr>
            <w:r>
              <w:rPr>
                <w:color w:val="231F20"/>
                <w:sz w:val="24"/>
                <w:szCs w:val="24"/>
              </w:rPr>
              <w:t>MP</w:t>
            </w:r>
            <w:r w:rsidRPr="002327FE">
              <w:rPr>
                <w:color w:val="231F20"/>
                <w:sz w:val="24"/>
                <w:szCs w:val="24"/>
              </w:rPr>
              <w:t>-ledam</w:t>
            </w:r>
            <w:r>
              <w:rPr>
                <w:color w:val="231F20"/>
                <w:sz w:val="24"/>
                <w:szCs w:val="24"/>
              </w:rPr>
              <w:t>oten</w:t>
            </w:r>
            <w:r w:rsidRPr="002327FE">
              <w:rPr>
                <w:color w:val="231F20"/>
                <w:sz w:val="24"/>
                <w:szCs w:val="24"/>
              </w:rPr>
              <w:t xml:space="preserve"> anmälde följande avvikande ståndpunkt:</w:t>
            </w:r>
          </w:p>
          <w:p w14:paraId="7CAF306A" w14:textId="77777777" w:rsidR="00DC0D46" w:rsidRPr="002327FE" w:rsidRDefault="00DC0D46" w:rsidP="00DC0D46">
            <w:pPr>
              <w:pStyle w:val="TableParagraph"/>
              <w:spacing w:before="113"/>
              <w:ind w:left="437"/>
              <w:rPr>
                <w:i/>
                <w:sz w:val="24"/>
                <w:szCs w:val="24"/>
              </w:rPr>
            </w:pPr>
            <w:r>
              <w:rPr>
                <w:color w:val="231F20"/>
                <w:sz w:val="24"/>
                <w:szCs w:val="24"/>
              </w:rPr>
              <w:t>Jag</w:t>
            </w:r>
            <w:r w:rsidRPr="002327FE">
              <w:rPr>
                <w:color w:val="231F20"/>
                <w:sz w:val="24"/>
                <w:szCs w:val="24"/>
              </w:rPr>
              <w:t xml:space="preserve"> anser</w:t>
            </w:r>
            <w:r>
              <w:rPr>
                <w:color w:val="231F20"/>
                <w:sz w:val="24"/>
                <w:szCs w:val="24"/>
              </w:rPr>
              <w:t xml:space="preserve"> att</w:t>
            </w:r>
            <w:r w:rsidRPr="002327FE">
              <w:rPr>
                <w:color w:val="231F20"/>
                <w:sz w:val="24"/>
                <w:szCs w:val="24"/>
              </w:rPr>
              <w:t xml:space="preserve"> </w:t>
            </w:r>
            <w:r>
              <w:rPr>
                <w:color w:val="231F20"/>
                <w:sz w:val="24"/>
                <w:szCs w:val="24"/>
              </w:rPr>
              <w:t xml:space="preserve">regeringen bör framhålla </w:t>
            </w:r>
            <w:r w:rsidRPr="002327FE">
              <w:rPr>
                <w:color w:val="231F20"/>
                <w:sz w:val="24"/>
                <w:szCs w:val="24"/>
              </w:rPr>
              <w:t>att</w:t>
            </w:r>
            <w:r>
              <w:rPr>
                <w:color w:val="231F20"/>
                <w:sz w:val="24"/>
                <w:szCs w:val="24"/>
              </w:rPr>
              <w:t xml:space="preserve"> subventioner till fossila energikällor snarast ska fasas ut. </w:t>
            </w:r>
          </w:p>
          <w:bookmarkEnd w:id="0"/>
          <w:p w14:paraId="67E15717" w14:textId="77777777" w:rsidR="00DC0D46" w:rsidRDefault="00DC0D46" w:rsidP="00DC0D46">
            <w:pPr>
              <w:widowControl w:val="0"/>
              <w:tabs>
                <w:tab w:val="left" w:pos="1701"/>
              </w:tabs>
              <w:rPr>
                <w:rFonts w:eastAsiaTheme="minorHAnsi"/>
                <w:b/>
                <w:bCs/>
                <w:color w:val="000000"/>
                <w:lang w:eastAsia="en-US"/>
              </w:rPr>
            </w:pPr>
          </w:p>
          <w:p w14:paraId="4AD70A43" w14:textId="77777777" w:rsidR="00DC0D46" w:rsidRDefault="00DC0D46" w:rsidP="00DC0D46">
            <w:pPr>
              <w:pStyle w:val="Kommentarer"/>
              <w:rPr>
                <w:rFonts w:eastAsiaTheme="minorHAnsi"/>
                <w:bCs/>
                <w:color w:val="000000"/>
                <w:sz w:val="24"/>
                <w:szCs w:val="24"/>
                <w:lang w:eastAsia="en-US"/>
              </w:rPr>
            </w:pPr>
            <w:r>
              <w:rPr>
                <w:rFonts w:eastAsiaTheme="minorHAnsi"/>
                <w:bCs/>
                <w:color w:val="000000"/>
                <w:sz w:val="24"/>
                <w:szCs w:val="24"/>
                <w:lang w:eastAsia="en-US"/>
              </w:rPr>
              <w:t>Vid sammanträdet närvarade även en tjänsteman från EU-nämndens kansli.</w:t>
            </w:r>
          </w:p>
          <w:p w14:paraId="36B17E50" w14:textId="77777777" w:rsidR="00DC0D46" w:rsidRDefault="00DC0D46" w:rsidP="00DC0D46">
            <w:pPr>
              <w:pStyle w:val="Kommentarer"/>
              <w:rPr>
                <w:rFonts w:eastAsiaTheme="minorHAnsi"/>
                <w:bCs/>
                <w:color w:val="000000"/>
                <w:sz w:val="24"/>
                <w:szCs w:val="24"/>
                <w:lang w:eastAsia="en-US"/>
              </w:rPr>
            </w:pPr>
          </w:p>
          <w:p w14:paraId="524791F6" w14:textId="77777777" w:rsidR="00DC0D46" w:rsidRDefault="00DC0D46" w:rsidP="00DC0D46">
            <w:pPr>
              <w:pStyle w:val="Kommentarer"/>
              <w:rPr>
                <w:rFonts w:eastAsiaTheme="minorHAnsi"/>
                <w:bCs/>
                <w:color w:val="000000"/>
                <w:sz w:val="24"/>
                <w:szCs w:val="24"/>
                <w:lang w:eastAsia="en-US"/>
              </w:rPr>
            </w:pPr>
            <w:r w:rsidRPr="007E696E">
              <w:rPr>
                <w:rFonts w:eastAsiaTheme="minorHAnsi"/>
                <w:bCs/>
                <w:color w:val="000000"/>
                <w:sz w:val="24"/>
                <w:szCs w:val="24"/>
                <w:lang w:eastAsia="en-US"/>
              </w:rPr>
              <w:t>Denna paragraf förklarades omedelbart justerad.</w:t>
            </w:r>
          </w:p>
          <w:p w14:paraId="10082C01" w14:textId="031A4C94" w:rsidR="00DC0D46" w:rsidRPr="00AC75E3" w:rsidRDefault="00DC0D46" w:rsidP="00DC0D46">
            <w:pPr>
              <w:widowControl w:val="0"/>
              <w:tabs>
                <w:tab w:val="left" w:pos="1701"/>
              </w:tabs>
              <w:rPr>
                <w:rFonts w:eastAsiaTheme="minorHAnsi"/>
                <w:bCs/>
                <w:color w:val="000000"/>
                <w:lang w:eastAsia="en-US"/>
              </w:rPr>
            </w:pPr>
          </w:p>
        </w:tc>
      </w:tr>
      <w:tr w:rsidR="00DC0D46" w:rsidRPr="0012669A" w14:paraId="482FEFE8" w14:textId="77777777" w:rsidTr="00211F78">
        <w:trPr>
          <w:trHeight w:val="950"/>
        </w:trPr>
        <w:tc>
          <w:tcPr>
            <w:tcW w:w="567" w:type="dxa"/>
          </w:tcPr>
          <w:p w14:paraId="21938341" w14:textId="60AF20DC" w:rsidR="00DC0D46" w:rsidRDefault="00DC0D46" w:rsidP="00DC0D46">
            <w:pPr>
              <w:tabs>
                <w:tab w:val="left" w:pos="1701"/>
              </w:tabs>
              <w:rPr>
                <w:b/>
                <w:snapToGrid w:val="0"/>
              </w:rPr>
            </w:pPr>
            <w:r>
              <w:rPr>
                <w:b/>
                <w:snapToGrid w:val="0"/>
              </w:rPr>
              <w:lastRenderedPageBreak/>
              <w:t>§ 2</w:t>
            </w:r>
          </w:p>
        </w:tc>
        <w:tc>
          <w:tcPr>
            <w:tcW w:w="7020" w:type="dxa"/>
          </w:tcPr>
          <w:p w14:paraId="59EF2E12" w14:textId="77777777" w:rsidR="00DC0D46" w:rsidRPr="003F3B37" w:rsidRDefault="00DC0D46" w:rsidP="00DC0D46">
            <w:pPr>
              <w:rPr>
                <w:color w:val="222222"/>
              </w:rPr>
            </w:pPr>
            <w:r w:rsidRPr="003F3B37">
              <w:rPr>
                <w:color w:val="222222"/>
              </w:rPr>
              <w:t>EU:s energiberedskap inför vintern</w:t>
            </w:r>
          </w:p>
          <w:p w14:paraId="47C7582F" w14:textId="77777777" w:rsidR="00DC0D46" w:rsidRPr="003F3B37" w:rsidRDefault="00DC0D46" w:rsidP="00DC0D46">
            <w:pPr>
              <w:rPr>
                <w:color w:val="222222"/>
              </w:rPr>
            </w:pPr>
          </w:p>
          <w:p w14:paraId="458ECF47" w14:textId="77777777" w:rsidR="00DC0D46" w:rsidRPr="003F3B37" w:rsidRDefault="00DC0D46" w:rsidP="00DC0D46">
            <w:pPr>
              <w:rPr>
                <w:color w:val="222222"/>
              </w:rPr>
            </w:pPr>
            <w:r w:rsidRPr="003F3B37">
              <w:rPr>
                <w:color w:val="222222"/>
              </w:rPr>
              <w:t>Utskottet överlade med statsrådet Khashayar Farmanbar, åtföljd av medarbetare från Infrastrukturdepartementet.</w:t>
            </w:r>
          </w:p>
          <w:p w14:paraId="12B2A638" w14:textId="77777777" w:rsidR="00DC0D46" w:rsidRPr="003F3B37" w:rsidRDefault="00DC0D46" w:rsidP="00DC0D46">
            <w:pPr>
              <w:rPr>
                <w:color w:val="222222"/>
              </w:rPr>
            </w:pPr>
            <w:r w:rsidRPr="003F3B37">
              <w:rPr>
                <w:color w:val="222222"/>
              </w:rPr>
              <w:t>Underlaget utgjordes av regeringens kommenterade dagordning inför rådets extrainsatta möte (TTE Energi) den 9 september 2022 och diskussionsunderlaget Preparedness for next winter, 12030/22 (dnr. NU-1.8.4-2603-2021/22):</w:t>
            </w:r>
          </w:p>
          <w:p w14:paraId="6A9F7A7F" w14:textId="77777777" w:rsidR="00DC0D46" w:rsidRPr="003F3B37" w:rsidRDefault="00DC0D46" w:rsidP="00DC0D46">
            <w:pPr>
              <w:rPr>
                <w:color w:val="222222"/>
              </w:rPr>
            </w:pPr>
            <w:r w:rsidRPr="003F3B37">
              <w:rPr>
                <w:color w:val="222222"/>
              </w:rPr>
              <w:t>Statsrådet redogjorde för regeringens ståndpunkt i enlighet med den kommenterade dagordningen:</w:t>
            </w:r>
          </w:p>
          <w:p w14:paraId="032B5745" w14:textId="77777777" w:rsidR="00DC0D46" w:rsidRPr="003F3B37" w:rsidRDefault="00DC0D46" w:rsidP="00DC0D46">
            <w:pPr>
              <w:rPr>
                <w:color w:val="222222"/>
              </w:rPr>
            </w:pPr>
            <w:r w:rsidRPr="003F3B37">
              <w:rPr>
                <w:color w:val="222222"/>
              </w:rPr>
              <w:t>Regeringen välkomnar EU-kommissionens förslag till möjliga åtgärder för att minska beroendet av import av fossila bränslen och anser att EU:s beroende av fossila bränslen bör fasas ut så snabbt som möjligt.</w:t>
            </w:r>
          </w:p>
          <w:p w14:paraId="30BFB295" w14:textId="77777777" w:rsidR="00DC0D46" w:rsidRPr="003F3B37" w:rsidRDefault="00DC0D46" w:rsidP="00DC0D46">
            <w:pPr>
              <w:rPr>
                <w:color w:val="222222"/>
              </w:rPr>
            </w:pPr>
            <w:r w:rsidRPr="003F3B37">
              <w:rPr>
                <w:color w:val="222222"/>
              </w:rPr>
              <w:t>Regeringen välkomnar informationsutbytet och samordningen av frågor rörande energiförsörjningen och betonar vikten av solidaritet och koordinerade budskap för att säkerställa en effektiv hantering av utmaningar inom energiförsörjningen och för att stötta Ukraina.</w:t>
            </w:r>
          </w:p>
          <w:p w14:paraId="4532C0AB" w14:textId="77777777" w:rsidR="00DC0D46" w:rsidRPr="003F3B37" w:rsidRDefault="00DC0D46" w:rsidP="00DC0D46">
            <w:pPr>
              <w:rPr>
                <w:color w:val="222222"/>
              </w:rPr>
            </w:pPr>
            <w:r w:rsidRPr="003F3B37">
              <w:rPr>
                <w:color w:val="222222"/>
              </w:rPr>
              <w:lastRenderedPageBreak/>
              <w:t>Regeringen välkomnar diskussioner om gemensamma åtgärder för att energiförsörjningen i Europa ska fungera så väl som möjligt under den kommande vintern, exempelvis kring frivilliga åtgärder för att minska förbrukningen.</w:t>
            </w:r>
          </w:p>
          <w:p w14:paraId="471635FD" w14:textId="77777777" w:rsidR="00DC0D46" w:rsidRPr="003F3B37" w:rsidRDefault="00DC0D46" w:rsidP="00DC0D46">
            <w:pPr>
              <w:rPr>
                <w:color w:val="222222"/>
              </w:rPr>
            </w:pPr>
            <w:r w:rsidRPr="003F3B37">
              <w:rPr>
                <w:color w:val="222222"/>
              </w:rPr>
              <w:t>Regeringen anser att EU:s arbete med utfasning av fossila bränslen fortsatt måste vara en central fråga för försörjningstryggheten, för att minska importberoendet från Ryssland och för klimatomställningen. Alla inhemska fossilfria energislag, inklusive vindkraft, kärnkraft och bioenergi, behöver kunna bidra. Energieffektivisering behöver också bidra, inte minst på kort sikt.</w:t>
            </w:r>
          </w:p>
          <w:p w14:paraId="3A220AE5" w14:textId="77777777" w:rsidR="00DC0D46" w:rsidRPr="003F3B37" w:rsidRDefault="00DC0D46" w:rsidP="00DC0D46">
            <w:pPr>
              <w:rPr>
                <w:color w:val="222222"/>
              </w:rPr>
            </w:pPr>
          </w:p>
          <w:p w14:paraId="4708C0D1" w14:textId="77777777" w:rsidR="00DC0D46" w:rsidRPr="003F3B37" w:rsidRDefault="00DC0D46" w:rsidP="00DC0D46">
            <w:pPr>
              <w:rPr>
                <w:color w:val="222222"/>
              </w:rPr>
            </w:pPr>
            <w:r w:rsidRPr="003F3B37">
              <w:rPr>
                <w:color w:val="222222"/>
              </w:rPr>
              <w:t>Ordföranden konstaterade att det fanns stöd för regeringens ståndpunkt.</w:t>
            </w:r>
          </w:p>
          <w:p w14:paraId="35D9F2A9" w14:textId="77777777" w:rsidR="00DC0D46" w:rsidRPr="003F3B37" w:rsidRDefault="00DC0D46" w:rsidP="00DC0D46">
            <w:pPr>
              <w:rPr>
                <w:color w:val="222222"/>
              </w:rPr>
            </w:pPr>
          </w:p>
          <w:p w14:paraId="053F03FB" w14:textId="77777777" w:rsidR="00DC0D46" w:rsidRPr="003F3B37" w:rsidRDefault="00DC0D46" w:rsidP="00DC0D46">
            <w:pPr>
              <w:rPr>
                <w:color w:val="222222"/>
              </w:rPr>
            </w:pPr>
            <w:r w:rsidRPr="003F3B37">
              <w:rPr>
                <w:color w:val="222222"/>
              </w:rPr>
              <w:t>Vid sammanträdet närvarade även en tjänsteman från EU-nämndens kansli.</w:t>
            </w:r>
          </w:p>
          <w:p w14:paraId="5D886BB4" w14:textId="77777777" w:rsidR="00DC0D46" w:rsidRPr="003F3B37" w:rsidRDefault="00DC0D46" w:rsidP="00DC0D46">
            <w:pPr>
              <w:rPr>
                <w:color w:val="222222"/>
              </w:rPr>
            </w:pPr>
          </w:p>
          <w:p w14:paraId="5598C915" w14:textId="77777777" w:rsidR="00DC0D46" w:rsidRPr="003F3B37" w:rsidRDefault="00DC0D46" w:rsidP="00DC0D46">
            <w:pPr>
              <w:rPr>
                <w:color w:val="222222"/>
              </w:rPr>
            </w:pPr>
            <w:r w:rsidRPr="003F3B37">
              <w:rPr>
                <w:color w:val="222222"/>
              </w:rPr>
              <w:t>Denna paragraf förklarades omedelbart justerad.</w:t>
            </w:r>
          </w:p>
          <w:p w14:paraId="331F05D8" w14:textId="7F8796A0" w:rsidR="00DC0D46" w:rsidRDefault="00DC0D46" w:rsidP="00DC0D46">
            <w:pPr>
              <w:widowControl w:val="0"/>
              <w:tabs>
                <w:tab w:val="left" w:pos="1701"/>
              </w:tabs>
              <w:rPr>
                <w:rFonts w:eastAsiaTheme="minorHAnsi"/>
                <w:b/>
                <w:bCs/>
                <w:color w:val="000000"/>
                <w:lang w:eastAsia="en-US"/>
              </w:rPr>
            </w:pPr>
          </w:p>
        </w:tc>
      </w:tr>
      <w:tr w:rsidR="00DC0D46" w:rsidRPr="0012669A" w14:paraId="6A1EE442" w14:textId="77777777" w:rsidTr="00211F78">
        <w:trPr>
          <w:trHeight w:val="950"/>
        </w:trPr>
        <w:tc>
          <w:tcPr>
            <w:tcW w:w="567" w:type="dxa"/>
          </w:tcPr>
          <w:p w14:paraId="4932AE10" w14:textId="5E62B55C" w:rsidR="00DC0D46" w:rsidRDefault="00DC0D46" w:rsidP="00DC0D46">
            <w:pPr>
              <w:tabs>
                <w:tab w:val="left" w:pos="1701"/>
              </w:tabs>
              <w:rPr>
                <w:b/>
                <w:snapToGrid w:val="0"/>
              </w:rPr>
            </w:pPr>
            <w:r>
              <w:rPr>
                <w:b/>
                <w:snapToGrid w:val="0"/>
              </w:rPr>
              <w:lastRenderedPageBreak/>
              <w:t>§ 3</w:t>
            </w:r>
          </w:p>
        </w:tc>
        <w:tc>
          <w:tcPr>
            <w:tcW w:w="7020" w:type="dxa"/>
          </w:tcPr>
          <w:p w14:paraId="3E2B9F46" w14:textId="77777777" w:rsidR="00DC0D46" w:rsidRPr="00CB3317" w:rsidRDefault="00DC0D46" w:rsidP="00DC0D46">
            <w:pPr>
              <w:widowControl w:val="0"/>
              <w:tabs>
                <w:tab w:val="left" w:pos="1701"/>
              </w:tabs>
              <w:rPr>
                <w:rFonts w:eastAsiaTheme="minorHAnsi"/>
                <w:b/>
                <w:bCs/>
                <w:color w:val="000000"/>
                <w:lang w:eastAsia="en-US"/>
              </w:rPr>
            </w:pPr>
            <w:r>
              <w:rPr>
                <w:rFonts w:eastAsiaTheme="minorHAnsi"/>
                <w:b/>
                <w:bCs/>
                <w:color w:val="000000"/>
                <w:lang w:eastAsia="en-US"/>
              </w:rPr>
              <w:t>Fråga</w:t>
            </w:r>
            <w:r w:rsidRPr="00CB3317">
              <w:rPr>
                <w:rFonts w:eastAsiaTheme="minorHAnsi"/>
                <w:b/>
                <w:bCs/>
                <w:color w:val="000000"/>
                <w:lang w:eastAsia="en-US"/>
              </w:rPr>
              <w:t xml:space="preserve"> om utskottsinitiativ om </w:t>
            </w:r>
            <w:r>
              <w:rPr>
                <w:rFonts w:eastAsiaTheme="minorHAnsi"/>
                <w:b/>
                <w:bCs/>
                <w:color w:val="000000"/>
                <w:lang w:eastAsia="en-US"/>
              </w:rPr>
              <w:t>åtgärder för en ökad elproduktion och ett robust energisystem</w:t>
            </w:r>
          </w:p>
          <w:p w14:paraId="2A8A0836" w14:textId="77777777" w:rsidR="00DC0D46" w:rsidRPr="00CB3317" w:rsidRDefault="00DC0D46" w:rsidP="00DC0D46">
            <w:pPr>
              <w:widowControl w:val="0"/>
              <w:tabs>
                <w:tab w:val="left" w:pos="1701"/>
              </w:tabs>
              <w:rPr>
                <w:rFonts w:eastAsiaTheme="minorHAnsi"/>
                <w:b/>
                <w:bCs/>
                <w:color w:val="000000"/>
                <w:lang w:eastAsia="en-US"/>
              </w:rPr>
            </w:pPr>
          </w:p>
          <w:p w14:paraId="6CD3ED18" w14:textId="4593348B" w:rsidR="00DC0D46" w:rsidRDefault="00DC0D46" w:rsidP="00DC0D46">
            <w:r w:rsidRPr="005A7F38">
              <w:t xml:space="preserve">Utskottet fortsatte </w:t>
            </w:r>
            <w:r w:rsidRPr="00C617E0">
              <w:t>behandlingen av f</w:t>
            </w:r>
            <w:r>
              <w:t xml:space="preserve">rågan om ett </w:t>
            </w:r>
            <w:r w:rsidRPr="007E220A">
              <w:t xml:space="preserve">initiativ om </w:t>
            </w:r>
          </w:p>
          <w:p w14:paraId="6543D9FB" w14:textId="770E6678" w:rsidR="00DC0D46" w:rsidRPr="000C6059" w:rsidRDefault="00DC0D46" w:rsidP="00DC0D46">
            <w:pPr>
              <w:widowControl w:val="0"/>
              <w:tabs>
                <w:tab w:val="left" w:pos="1701"/>
              </w:tabs>
              <w:rPr>
                <w:rFonts w:eastAsiaTheme="minorHAnsi"/>
                <w:color w:val="000000"/>
                <w:lang w:eastAsia="en-US"/>
              </w:rPr>
            </w:pPr>
            <w:r w:rsidRPr="000C6059">
              <w:rPr>
                <w:rFonts w:eastAsiaTheme="minorHAnsi"/>
                <w:color w:val="000000"/>
                <w:lang w:eastAsia="en-US"/>
              </w:rPr>
              <w:t>åtgärder för en ökad elproduktion och ett robust energisystem</w:t>
            </w:r>
            <w:r>
              <w:rPr>
                <w:rFonts w:eastAsiaTheme="minorHAnsi"/>
                <w:color w:val="000000"/>
                <w:lang w:eastAsia="en-US"/>
              </w:rPr>
              <w:t>.</w:t>
            </w:r>
          </w:p>
          <w:p w14:paraId="431705BC" w14:textId="77777777" w:rsidR="00DC0D46" w:rsidRPr="005A7F38" w:rsidRDefault="00DC0D46" w:rsidP="00DC0D46"/>
          <w:p w14:paraId="2D63F385" w14:textId="7E7E0632" w:rsidR="00DC0D46" w:rsidRDefault="00DC0D46" w:rsidP="00DC0D46">
            <w:r w:rsidRPr="005A7F38">
              <w:t xml:space="preserve">Utskottet beslutade att påbörja </w:t>
            </w:r>
            <w:r>
              <w:t>ett beredningsarbete i syfte att kunna ta ett utskottsinitiativ i frågan</w:t>
            </w:r>
            <w:r w:rsidRPr="005A7F38">
              <w:t>.</w:t>
            </w:r>
          </w:p>
          <w:p w14:paraId="43C0AF10" w14:textId="77777777" w:rsidR="00DC0D46" w:rsidRPr="005A7F38" w:rsidRDefault="00DC0D46" w:rsidP="00DC0D46"/>
          <w:p w14:paraId="6E81F946" w14:textId="7FD13480" w:rsidR="00DC0D46" w:rsidRDefault="00DC0D46" w:rsidP="00DC0D46">
            <w:r w:rsidRPr="005A7F38">
              <w:t xml:space="preserve">Mot beslutet reserverade sig </w:t>
            </w:r>
            <w:r>
              <w:t>M</w:t>
            </w:r>
            <w:r w:rsidRPr="005A7F38">
              <w:t>-</w:t>
            </w:r>
            <w:r>
              <w:t>, SD-, KD- och L-ledamöterna.</w:t>
            </w:r>
          </w:p>
          <w:p w14:paraId="7090F2F8" w14:textId="77777777" w:rsidR="00DC0D46" w:rsidRPr="005A7F38" w:rsidRDefault="00DC0D46" w:rsidP="00DC0D46"/>
          <w:p w14:paraId="0B44E8F8" w14:textId="77777777" w:rsidR="00DC0D46" w:rsidRPr="005A7F38" w:rsidRDefault="00DC0D46" w:rsidP="00DC0D46">
            <w:r>
              <w:t xml:space="preserve">Ärendet </w:t>
            </w:r>
            <w:r w:rsidRPr="005A7F38">
              <w:t xml:space="preserve">bordlades. </w:t>
            </w:r>
          </w:p>
          <w:p w14:paraId="384C81DE" w14:textId="115AC41B" w:rsidR="00DC0D46" w:rsidRDefault="00DC0D46" w:rsidP="00DC0D46">
            <w:pPr>
              <w:widowControl w:val="0"/>
              <w:tabs>
                <w:tab w:val="left" w:pos="1701"/>
              </w:tabs>
              <w:rPr>
                <w:rFonts w:eastAsiaTheme="minorHAnsi"/>
                <w:b/>
                <w:bCs/>
                <w:color w:val="000000"/>
                <w:lang w:eastAsia="en-US"/>
              </w:rPr>
            </w:pPr>
          </w:p>
        </w:tc>
      </w:tr>
      <w:tr w:rsidR="00DC0D46" w:rsidRPr="0012669A" w14:paraId="5CDB8EBB" w14:textId="77777777" w:rsidTr="00211F78">
        <w:trPr>
          <w:trHeight w:val="950"/>
        </w:trPr>
        <w:tc>
          <w:tcPr>
            <w:tcW w:w="567" w:type="dxa"/>
          </w:tcPr>
          <w:p w14:paraId="42DFAE2F" w14:textId="1A2E3450" w:rsidR="00DC0D46" w:rsidRDefault="00DC0D46" w:rsidP="00DC0D46">
            <w:pPr>
              <w:tabs>
                <w:tab w:val="left" w:pos="1701"/>
              </w:tabs>
              <w:rPr>
                <w:b/>
                <w:snapToGrid w:val="0"/>
              </w:rPr>
            </w:pPr>
            <w:r>
              <w:rPr>
                <w:b/>
                <w:snapToGrid w:val="0"/>
              </w:rPr>
              <w:t>§ 4</w:t>
            </w:r>
          </w:p>
        </w:tc>
        <w:tc>
          <w:tcPr>
            <w:tcW w:w="7020" w:type="dxa"/>
          </w:tcPr>
          <w:p w14:paraId="7E541050" w14:textId="1D7AD815" w:rsidR="00DC0D46" w:rsidRDefault="00DC0D46" w:rsidP="00DC0D46">
            <w:pPr>
              <w:widowControl w:val="0"/>
              <w:tabs>
                <w:tab w:val="left" w:pos="1701"/>
              </w:tabs>
              <w:rPr>
                <w:rFonts w:eastAsiaTheme="minorHAnsi"/>
                <w:b/>
                <w:bCs/>
                <w:color w:val="000000"/>
                <w:lang w:eastAsia="en-US"/>
              </w:rPr>
            </w:pPr>
            <w:r>
              <w:rPr>
                <w:rFonts w:eastAsiaTheme="minorHAnsi"/>
                <w:b/>
                <w:bCs/>
                <w:color w:val="000000"/>
                <w:lang w:eastAsia="en-US"/>
              </w:rPr>
              <w:t>Kommissionens förslag till förordning om fastställande av särskilda bestämmelser för samarbetsprogrammen 2014–2020 m.m.</w:t>
            </w:r>
          </w:p>
          <w:p w14:paraId="72B82546" w14:textId="77777777" w:rsidR="00DC0D46" w:rsidRDefault="00DC0D46" w:rsidP="00DC0D46">
            <w:pPr>
              <w:widowControl w:val="0"/>
              <w:tabs>
                <w:tab w:val="left" w:pos="1701"/>
              </w:tabs>
              <w:rPr>
                <w:rFonts w:eastAsiaTheme="minorHAnsi"/>
                <w:b/>
                <w:bCs/>
                <w:color w:val="000000"/>
                <w:lang w:eastAsia="en-US"/>
              </w:rPr>
            </w:pPr>
          </w:p>
          <w:p w14:paraId="7A02C41F" w14:textId="321B31F2" w:rsidR="00DC0D46" w:rsidRDefault="00DC0D46" w:rsidP="00DC0D46">
            <w:pPr>
              <w:widowControl w:val="0"/>
              <w:tabs>
                <w:tab w:val="left" w:pos="1701"/>
              </w:tabs>
              <w:rPr>
                <w:rFonts w:eastAsiaTheme="minorHAnsi"/>
                <w:bCs/>
                <w:color w:val="000000"/>
                <w:lang w:eastAsia="en-US"/>
              </w:rPr>
            </w:pPr>
            <w:r w:rsidRPr="00AC75E3">
              <w:rPr>
                <w:rFonts w:eastAsiaTheme="minorHAnsi"/>
                <w:bCs/>
                <w:color w:val="000000"/>
                <w:lang w:eastAsia="en-US"/>
              </w:rPr>
              <w:t xml:space="preserve">Utskottet inledde subsidiaritetsprövning av kommissionens förslag COM(2022) </w:t>
            </w:r>
            <w:r>
              <w:rPr>
                <w:rFonts w:eastAsiaTheme="minorHAnsi"/>
                <w:bCs/>
                <w:color w:val="000000"/>
                <w:lang w:eastAsia="en-US"/>
              </w:rPr>
              <w:t>362</w:t>
            </w:r>
            <w:r w:rsidRPr="00AC75E3">
              <w:rPr>
                <w:rFonts w:eastAsiaTheme="minorHAnsi"/>
                <w:bCs/>
                <w:color w:val="000000"/>
                <w:lang w:eastAsia="en-US"/>
              </w:rPr>
              <w:t>.</w:t>
            </w:r>
          </w:p>
          <w:p w14:paraId="572ACB3A" w14:textId="77777777" w:rsidR="00DC0D46" w:rsidRDefault="00DC0D46" w:rsidP="00DC0D46">
            <w:pPr>
              <w:widowControl w:val="0"/>
              <w:tabs>
                <w:tab w:val="left" w:pos="1701"/>
              </w:tabs>
              <w:rPr>
                <w:rFonts w:eastAsiaTheme="minorHAnsi"/>
                <w:bCs/>
                <w:color w:val="000000"/>
                <w:lang w:eastAsia="en-US"/>
              </w:rPr>
            </w:pPr>
          </w:p>
          <w:p w14:paraId="1FC3548D" w14:textId="10865A64" w:rsidR="00DC0D46" w:rsidRDefault="00DC0D46" w:rsidP="00DC0D46">
            <w:pPr>
              <w:widowControl w:val="0"/>
              <w:tabs>
                <w:tab w:val="left" w:pos="1701"/>
              </w:tabs>
              <w:rPr>
                <w:rFonts w:eastAsiaTheme="minorHAnsi"/>
                <w:bCs/>
                <w:color w:val="000000"/>
                <w:lang w:eastAsia="en-US"/>
              </w:rPr>
            </w:pPr>
            <w:r w:rsidRPr="00AC75E3">
              <w:rPr>
                <w:rFonts w:eastAsiaTheme="minorHAnsi"/>
                <w:bCs/>
                <w:color w:val="000000"/>
                <w:lang w:eastAsia="en-US"/>
              </w:rPr>
              <w:t>Utskottet ansåg att förslaget inte strider mot subsidiaritetsprincipen.</w:t>
            </w:r>
          </w:p>
          <w:p w14:paraId="0D466A93" w14:textId="61733E60" w:rsidR="00DC0D46" w:rsidRDefault="00DC0D46" w:rsidP="00DC0D46">
            <w:pPr>
              <w:widowControl w:val="0"/>
              <w:tabs>
                <w:tab w:val="left" w:pos="1701"/>
              </w:tabs>
              <w:rPr>
                <w:rFonts w:eastAsiaTheme="minorHAnsi"/>
                <w:bCs/>
                <w:color w:val="000000"/>
                <w:lang w:eastAsia="en-US"/>
              </w:rPr>
            </w:pPr>
          </w:p>
          <w:p w14:paraId="5BA0BC59" w14:textId="77777777" w:rsidR="00DC0D46" w:rsidRPr="005A7F38" w:rsidRDefault="00DC0D46" w:rsidP="00DC0D46">
            <w:r w:rsidRPr="005A7F38">
              <w:t>Denna paragraf förklarades omedelbart justerad.</w:t>
            </w:r>
          </w:p>
          <w:p w14:paraId="1A2A1E5D" w14:textId="77777777" w:rsidR="00DC0D46" w:rsidRDefault="00DC0D46" w:rsidP="00DC0D46">
            <w:pPr>
              <w:widowControl w:val="0"/>
              <w:tabs>
                <w:tab w:val="left" w:pos="1701"/>
              </w:tabs>
              <w:rPr>
                <w:rFonts w:eastAsiaTheme="minorHAnsi"/>
                <w:b/>
                <w:bCs/>
                <w:color w:val="000000"/>
                <w:lang w:eastAsia="en-US"/>
              </w:rPr>
            </w:pPr>
          </w:p>
        </w:tc>
      </w:tr>
      <w:tr w:rsidR="00DC0D46" w:rsidRPr="0012669A" w14:paraId="35B5E1DA" w14:textId="77777777" w:rsidTr="00211F78">
        <w:trPr>
          <w:trHeight w:val="950"/>
        </w:trPr>
        <w:tc>
          <w:tcPr>
            <w:tcW w:w="567" w:type="dxa"/>
          </w:tcPr>
          <w:p w14:paraId="7A9F19C7" w14:textId="17651B75" w:rsidR="00DC0D46" w:rsidRDefault="00DC0D46" w:rsidP="00DC0D46">
            <w:pPr>
              <w:tabs>
                <w:tab w:val="left" w:pos="1701"/>
              </w:tabs>
              <w:rPr>
                <w:b/>
                <w:snapToGrid w:val="0"/>
              </w:rPr>
            </w:pPr>
            <w:r>
              <w:rPr>
                <w:b/>
                <w:snapToGrid w:val="0"/>
              </w:rPr>
              <w:t>§ 5</w:t>
            </w:r>
          </w:p>
        </w:tc>
        <w:tc>
          <w:tcPr>
            <w:tcW w:w="7020" w:type="dxa"/>
          </w:tcPr>
          <w:p w14:paraId="42FDB2D7" w14:textId="77777777" w:rsidR="00DC0D46" w:rsidRPr="00AE6147" w:rsidRDefault="00DC0D46" w:rsidP="00DC0D46">
            <w:pPr>
              <w:widowControl w:val="0"/>
              <w:tabs>
                <w:tab w:val="left" w:pos="1701"/>
              </w:tabs>
              <w:rPr>
                <w:rFonts w:eastAsiaTheme="minorHAnsi"/>
                <w:b/>
                <w:bCs/>
                <w:color w:val="000000"/>
                <w:lang w:eastAsia="en-US"/>
              </w:rPr>
            </w:pPr>
            <w:r w:rsidRPr="00AE6147">
              <w:rPr>
                <w:rFonts w:eastAsiaTheme="minorHAnsi"/>
                <w:b/>
                <w:bCs/>
                <w:color w:val="000000"/>
                <w:lang w:eastAsia="en-US"/>
              </w:rPr>
              <w:t>Anmälan av inkomna EU-dokument</w:t>
            </w:r>
          </w:p>
          <w:p w14:paraId="19C2C098" w14:textId="77777777" w:rsidR="00DC0D46" w:rsidRPr="00AE6147" w:rsidRDefault="00DC0D46" w:rsidP="00DC0D46">
            <w:pPr>
              <w:widowControl w:val="0"/>
              <w:tabs>
                <w:tab w:val="left" w:pos="1701"/>
              </w:tabs>
              <w:rPr>
                <w:rFonts w:eastAsiaTheme="minorHAnsi"/>
                <w:bCs/>
                <w:color w:val="000000"/>
                <w:lang w:eastAsia="en-US"/>
              </w:rPr>
            </w:pPr>
          </w:p>
          <w:p w14:paraId="44ACD6B6" w14:textId="3581365D" w:rsidR="00DC0D46" w:rsidRPr="00651534" w:rsidRDefault="00DC0D46" w:rsidP="00DC0D46">
            <w:pPr>
              <w:widowControl w:val="0"/>
              <w:tabs>
                <w:tab w:val="left" w:pos="1701"/>
              </w:tabs>
              <w:rPr>
                <w:rFonts w:eastAsiaTheme="minorHAnsi"/>
                <w:bCs/>
                <w:color w:val="000000"/>
                <w:lang w:eastAsia="en-US"/>
              </w:rPr>
            </w:pPr>
            <w:r w:rsidRPr="00AE6147">
              <w:rPr>
                <w:rFonts w:eastAsiaTheme="minorHAnsi"/>
                <w:bCs/>
                <w:color w:val="000000"/>
                <w:lang w:eastAsia="en-US"/>
              </w:rPr>
              <w:t>Anmäldes sammanställning över inkomna EU-dokument.</w:t>
            </w:r>
            <w:r>
              <w:rPr>
                <w:rFonts w:eastAsiaTheme="minorHAnsi"/>
                <w:bCs/>
                <w:color w:val="000000"/>
                <w:lang w:eastAsia="en-US"/>
              </w:rPr>
              <w:br/>
            </w:r>
          </w:p>
        </w:tc>
      </w:tr>
      <w:tr w:rsidR="00DC0D46" w:rsidRPr="0012669A" w14:paraId="7138101A" w14:textId="77777777" w:rsidTr="00872D3C">
        <w:trPr>
          <w:trHeight w:val="568"/>
        </w:trPr>
        <w:tc>
          <w:tcPr>
            <w:tcW w:w="567" w:type="dxa"/>
          </w:tcPr>
          <w:p w14:paraId="71D82BE0" w14:textId="33EDF7BF" w:rsidR="00DC0D46" w:rsidRDefault="00DC0D46" w:rsidP="00DC0D46">
            <w:pPr>
              <w:tabs>
                <w:tab w:val="left" w:pos="1701"/>
              </w:tabs>
              <w:rPr>
                <w:b/>
                <w:snapToGrid w:val="0"/>
              </w:rPr>
            </w:pPr>
            <w:r>
              <w:rPr>
                <w:b/>
                <w:snapToGrid w:val="0"/>
              </w:rPr>
              <w:t>§ 6</w:t>
            </w:r>
          </w:p>
        </w:tc>
        <w:tc>
          <w:tcPr>
            <w:tcW w:w="7020" w:type="dxa"/>
          </w:tcPr>
          <w:p w14:paraId="25E43416" w14:textId="77777777" w:rsidR="00DC0D46" w:rsidRDefault="00DC0D46" w:rsidP="00DC0D46">
            <w:pPr>
              <w:widowControl w:val="0"/>
              <w:tabs>
                <w:tab w:val="left" w:pos="1701"/>
              </w:tabs>
              <w:rPr>
                <w:rFonts w:eastAsiaTheme="minorHAnsi"/>
                <w:b/>
                <w:bCs/>
                <w:color w:val="000000"/>
                <w:lang w:eastAsia="en-US"/>
              </w:rPr>
            </w:pPr>
            <w:r>
              <w:rPr>
                <w:rFonts w:eastAsiaTheme="minorHAnsi"/>
                <w:b/>
                <w:bCs/>
                <w:color w:val="000000"/>
                <w:lang w:eastAsia="en-US"/>
              </w:rPr>
              <w:t>Övriga frågor</w:t>
            </w:r>
          </w:p>
          <w:p w14:paraId="59198494" w14:textId="77777777" w:rsidR="00DC0D46" w:rsidRDefault="00DC0D46" w:rsidP="00DC0D46">
            <w:pPr>
              <w:widowControl w:val="0"/>
              <w:tabs>
                <w:tab w:val="left" w:pos="1701"/>
              </w:tabs>
              <w:rPr>
                <w:rFonts w:eastAsiaTheme="minorHAnsi"/>
                <w:b/>
                <w:bCs/>
                <w:color w:val="000000"/>
                <w:lang w:eastAsia="en-US"/>
              </w:rPr>
            </w:pPr>
          </w:p>
          <w:p w14:paraId="0528C89E" w14:textId="77777777" w:rsidR="00DC0D46" w:rsidRDefault="00DC0D46" w:rsidP="00DC0D46">
            <w:pPr>
              <w:widowControl w:val="0"/>
              <w:tabs>
                <w:tab w:val="left" w:pos="1701"/>
              </w:tabs>
              <w:rPr>
                <w:rFonts w:eastAsiaTheme="minorHAnsi"/>
                <w:color w:val="000000"/>
                <w:lang w:eastAsia="en-US"/>
              </w:rPr>
            </w:pPr>
            <w:r>
              <w:rPr>
                <w:rFonts w:eastAsiaTheme="minorHAnsi"/>
                <w:color w:val="000000"/>
                <w:lang w:eastAsia="en-US"/>
              </w:rPr>
              <w:t>V-ledamoten föreslog att utskottet skulle ta ett initiativ om Sverigepriser på el.</w:t>
            </w:r>
          </w:p>
          <w:p w14:paraId="3E078E69" w14:textId="77777777" w:rsidR="00DC0D46" w:rsidRDefault="00DC0D46" w:rsidP="00DC0D46">
            <w:pPr>
              <w:widowControl w:val="0"/>
              <w:tabs>
                <w:tab w:val="left" w:pos="1701"/>
              </w:tabs>
              <w:rPr>
                <w:rFonts w:eastAsiaTheme="minorHAnsi"/>
                <w:color w:val="000000"/>
                <w:lang w:eastAsia="en-US"/>
              </w:rPr>
            </w:pPr>
          </w:p>
          <w:p w14:paraId="0D181DB3" w14:textId="736834FF" w:rsidR="00DC0D46" w:rsidRPr="00DA4308" w:rsidRDefault="00DC0D46" w:rsidP="00DC0D46">
            <w:pPr>
              <w:widowControl w:val="0"/>
              <w:tabs>
                <w:tab w:val="left" w:pos="1701"/>
              </w:tabs>
              <w:rPr>
                <w:rFonts w:eastAsiaTheme="minorHAnsi"/>
                <w:color w:val="000000"/>
                <w:lang w:eastAsia="en-US"/>
              </w:rPr>
            </w:pPr>
            <w:r>
              <w:rPr>
                <w:rFonts w:eastAsiaTheme="minorHAnsi"/>
                <w:color w:val="000000"/>
                <w:lang w:eastAsia="en-US"/>
              </w:rPr>
              <w:t>Frågan bordlades.</w:t>
            </w:r>
          </w:p>
        </w:tc>
      </w:tr>
      <w:tr w:rsidR="00DC0D46" w:rsidRPr="0012669A" w14:paraId="46774511" w14:textId="77777777" w:rsidTr="00211F78">
        <w:trPr>
          <w:trHeight w:val="950"/>
        </w:trPr>
        <w:tc>
          <w:tcPr>
            <w:tcW w:w="567" w:type="dxa"/>
          </w:tcPr>
          <w:p w14:paraId="4D223C0F" w14:textId="3EE71D53" w:rsidR="00DC0D46" w:rsidRDefault="00DC0D46" w:rsidP="00DC0D46">
            <w:pPr>
              <w:tabs>
                <w:tab w:val="left" w:pos="1701"/>
              </w:tabs>
              <w:rPr>
                <w:b/>
                <w:snapToGrid w:val="0"/>
              </w:rPr>
            </w:pPr>
            <w:r>
              <w:rPr>
                <w:b/>
                <w:snapToGrid w:val="0"/>
              </w:rPr>
              <w:lastRenderedPageBreak/>
              <w:t>§ 7</w:t>
            </w:r>
          </w:p>
        </w:tc>
        <w:tc>
          <w:tcPr>
            <w:tcW w:w="7020" w:type="dxa"/>
          </w:tcPr>
          <w:p w14:paraId="312E4634" w14:textId="77777777" w:rsidR="00DC0D46" w:rsidRPr="00AE6147" w:rsidRDefault="00DC0D46" w:rsidP="00DC0D46">
            <w:pPr>
              <w:widowControl w:val="0"/>
              <w:tabs>
                <w:tab w:val="left" w:pos="1701"/>
              </w:tabs>
              <w:rPr>
                <w:rFonts w:eastAsiaTheme="minorHAnsi"/>
                <w:b/>
                <w:bCs/>
                <w:color w:val="000000"/>
                <w:lang w:eastAsia="en-US"/>
              </w:rPr>
            </w:pPr>
            <w:r w:rsidRPr="00AE6147">
              <w:rPr>
                <w:rFonts w:eastAsiaTheme="minorHAnsi"/>
                <w:b/>
                <w:bCs/>
                <w:color w:val="000000"/>
                <w:lang w:eastAsia="en-US"/>
              </w:rPr>
              <w:t>Bemyndigande att justera protokoll</w:t>
            </w:r>
          </w:p>
          <w:p w14:paraId="57480145" w14:textId="77777777" w:rsidR="00DC0D46" w:rsidRPr="00AE6147" w:rsidRDefault="00DC0D46" w:rsidP="00DC0D46">
            <w:pPr>
              <w:widowControl w:val="0"/>
              <w:tabs>
                <w:tab w:val="left" w:pos="1701"/>
              </w:tabs>
              <w:rPr>
                <w:rFonts w:eastAsiaTheme="minorHAnsi"/>
                <w:b/>
                <w:bCs/>
                <w:color w:val="000000"/>
                <w:lang w:eastAsia="en-US"/>
              </w:rPr>
            </w:pPr>
          </w:p>
          <w:p w14:paraId="3566DE9F" w14:textId="2F384D1D" w:rsidR="00DC0D46" w:rsidRPr="00AE6147" w:rsidRDefault="00DC0D46" w:rsidP="00DC0D46">
            <w:pPr>
              <w:widowControl w:val="0"/>
              <w:tabs>
                <w:tab w:val="left" w:pos="1701"/>
              </w:tabs>
              <w:rPr>
                <w:rFonts w:eastAsiaTheme="minorHAnsi"/>
                <w:bCs/>
                <w:color w:val="000000"/>
                <w:lang w:eastAsia="en-US"/>
              </w:rPr>
            </w:pPr>
            <w:r w:rsidRPr="00AE6147">
              <w:rPr>
                <w:rFonts w:eastAsiaTheme="minorHAnsi"/>
                <w:bCs/>
                <w:color w:val="000000"/>
                <w:lang w:eastAsia="en-US"/>
              </w:rPr>
              <w:t>Ordföranden bemyndigades att justera dagens protokoll.</w:t>
            </w:r>
            <w:r>
              <w:rPr>
                <w:rFonts w:eastAsiaTheme="minorHAnsi"/>
                <w:bCs/>
                <w:color w:val="000000"/>
                <w:lang w:eastAsia="en-US"/>
              </w:rPr>
              <w:br/>
            </w:r>
          </w:p>
        </w:tc>
      </w:tr>
      <w:tr w:rsidR="00DC0D46" w:rsidRPr="0012669A" w14:paraId="448A3638" w14:textId="77777777" w:rsidTr="00823B30">
        <w:tc>
          <w:tcPr>
            <w:tcW w:w="7587" w:type="dxa"/>
            <w:gridSpan w:val="2"/>
          </w:tcPr>
          <w:p w14:paraId="01437223" w14:textId="77777777" w:rsidR="00DC0D46" w:rsidRDefault="00DC0D46" w:rsidP="00DC0D46">
            <w:pPr>
              <w:tabs>
                <w:tab w:val="left" w:pos="1701"/>
              </w:tabs>
            </w:pPr>
          </w:p>
          <w:p w14:paraId="56126E41" w14:textId="2291D815" w:rsidR="00DC0D46" w:rsidRPr="0012669A" w:rsidRDefault="00DC0D46" w:rsidP="00DC0D46">
            <w:pPr>
              <w:tabs>
                <w:tab w:val="left" w:pos="1701"/>
              </w:tabs>
            </w:pPr>
            <w:r w:rsidRPr="0012669A">
              <w:t>Vid protokollet</w:t>
            </w:r>
          </w:p>
          <w:p w14:paraId="1C1C9C4A" w14:textId="77777777" w:rsidR="00DC0D46" w:rsidRPr="0012669A" w:rsidRDefault="00DC0D46" w:rsidP="00DC0D46">
            <w:pPr>
              <w:tabs>
                <w:tab w:val="left" w:pos="1701"/>
              </w:tabs>
            </w:pPr>
          </w:p>
          <w:p w14:paraId="10A49336" w14:textId="2FDAE869" w:rsidR="00DC0D46" w:rsidRDefault="00DC0D46" w:rsidP="00DC0D46">
            <w:pPr>
              <w:tabs>
                <w:tab w:val="left" w:pos="1701"/>
              </w:tabs>
            </w:pPr>
          </w:p>
          <w:p w14:paraId="79740975" w14:textId="2AAC99BC" w:rsidR="00DC0D46" w:rsidRPr="0012669A" w:rsidRDefault="00DC0D46" w:rsidP="00DC0D46">
            <w:pPr>
              <w:tabs>
                <w:tab w:val="left" w:pos="1701"/>
              </w:tabs>
            </w:pPr>
            <w:r w:rsidRPr="0012669A">
              <w:t xml:space="preserve">Justeras den </w:t>
            </w:r>
            <w:r w:rsidR="006B562A">
              <w:t>21</w:t>
            </w:r>
            <w:r>
              <w:t xml:space="preserve"> september</w:t>
            </w:r>
            <w:r w:rsidRPr="00210FD3">
              <w:t xml:space="preserve"> 202</w:t>
            </w:r>
            <w:r>
              <w:t>2</w:t>
            </w:r>
          </w:p>
          <w:p w14:paraId="739BD8DE" w14:textId="77777777" w:rsidR="00DC0D46" w:rsidRPr="0012669A" w:rsidRDefault="00DC0D46" w:rsidP="00DC0D46">
            <w:pPr>
              <w:tabs>
                <w:tab w:val="left" w:pos="1701"/>
              </w:tabs>
            </w:pPr>
          </w:p>
          <w:p w14:paraId="3CDBB728" w14:textId="7A67E363" w:rsidR="00DC0D46" w:rsidRDefault="00DC0D46" w:rsidP="00DC0D46">
            <w:pPr>
              <w:tabs>
                <w:tab w:val="left" w:pos="1701"/>
              </w:tabs>
            </w:pPr>
          </w:p>
          <w:p w14:paraId="7E8B5841" w14:textId="77777777" w:rsidR="00DC0D46" w:rsidRPr="0012669A" w:rsidRDefault="00DC0D46" w:rsidP="00DC0D46">
            <w:pPr>
              <w:tabs>
                <w:tab w:val="left" w:pos="1701"/>
              </w:tabs>
            </w:pPr>
          </w:p>
          <w:p w14:paraId="540E52C5" w14:textId="57398B57" w:rsidR="00DC0D46" w:rsidRPr="00355D1B" w:rsidRDefault="00DC0D46" w:rsidP="00DC0D46">
            <w:pPr>
              <w:tabs>
                <w:tab w:val="left" w:pos="1701"/>
              </w:tabs>
            </w:pPr>
            <w:r>
              <w:t>Carl-Oskar Bohlin</w:t>
            </w:r>
            <w:r>
              <w:br/>
            </w:r>
          </w:p>
        </w:tc>
      </w:tr>
    </w:tbl>
    <w:p w14:paraId="7CE5774E" w14:textId="2AA76491" w:rsidR="00AC75E3" w:rsidRDefault="00AC75E3">
      <w:bookmarkStart w:id="1" w:name="_Hlk97030853"/>
    </w:p>
    <w:p w14:paraId="72C9D388" w14:textId="77777777" w:rsidR="00AC75E3" w:rsidRDefault="00AC75E3">
      <w:r>
        <w:br w:type="page"/>
      </w:r>
    </w:p>
    <w:p w14:paraId="171F6661" w14:textId="77777777" w:rsidR="00604293" w:rsidRDefault="00604293"/>
    <w:tbl>
      <w:tblPr>
        <w:tblStyle w:val="Tabellrutnt"/>
        <w:tblW w:w="9173" w:type="dxa"/>
        <w:tblInd w:w="-142" w:type="dxa"/>
        <w:tblLayout w:type="fixed"/>
        <w:tblLook w:val="04A0" w:firstRow="1" w:lastRow="0" w:firstColumn="1" w:lastColumn="0" w:noHBand="0" w:noVBand="1"/>
      </w:tblPr>
      <w:tblGrid>
        <w:gridCol w:w="3401"/>
        <w:gridCol w:w="426"/>
        <w:gridCol w:w="425"/>
        <w:gridCol w:w="425"/>
        <w:gridCol w:w="425"/>
        <w:gridCol w:w="427"/>
        <w:gridCol w:w="425"/>
        <w:gridCol w:w="425"/>
        <w:gridCol w:w="426"/>
        <w:gridCol w:w="283"/>
        <w:gridCol w:w="284"/>
        <w:gridCol w:w="283"/>
        <w:gridCol w:w="347"/>
        <w:gridCol w:w="361"/>
        <w:gridCol w:w="29"/>
        <w:gridCol w:w="390"/>
        <w:gridCol w:w="391"/>
      </w:tblGrid>
      <w:tr w:rsidR="002770CB" w:rsidRPr="0012669A" w14:paraId="5F140E42" w14:textId="77777777" w:rsidTr="00B85D91">
        <w:trPr>
          <w:trHeight w:val="997"/>
        </w:trPr>
        <w:tc>
          <w:tcPr>
            <w:tcW w:w="3401" w:type="dxa"/>
            <w:tcBorders>
              <w:top w:val="nil"/>
              <w:left w:val="nil"/>
              <w:bottom w:val="single" w:sz="4" w:space="0" w:color="auto"/>
              <w:right w:val="nil"/>
            </w:tcBorders>
          </w:tcPr>
          <w:p w14:paraId="3C8192D6" w14:textId="2B1FC56C" w:rsidR="002770CB" w:rsidRPr="0012669A" w:rsidRDefault="00310EFE" w:rsidP="0023601A">
            <w:pPr>
              <w:rPr>
                <w:rFonts w:ascii="Times New Roman" w:hAnsi="Times New Roman"/>
                <w:sz w:val="22"/>
                <w:szCs w:val="22"/>
              </w:rPr>
            </w:pPr>
            <w:r>
              <w:br w:type="page"/>
            </w:r>
            <w:r w:rsidR="002770CB" w:rsidRPr="0012669A">
              <w:rPr>
                <w:rFonts w:ascii="Times New Roman" w:hAnsi="Times New Roman"/>
                <w:sz w:val="22"/>
                <w:szCs w:val="22"/>
              </w:rPr>
              <w:t>NÄRINGSUTSKOTTET</w:t>
            </w:r>
          </w:p>
        </w:tc>
        <w:tc>
          <w:tcPr>
            <w:tcW w:w="4254" w:type="dxa"/>
            <w:gridSpan w:val="11"/>
            <w:tcBorders>
              <w:top w:val="nil"/>
              <w:left w:val="nil"/>
              <w:bottom w:val="single" w:sz="4" w:space="0" w:color="auto"/>
              <w:right w:val="nil"/>
            </w:tcBorders>
          </w:tcPr>
          <w:p w14:paraId="51EADD4E" w14:textId="77777777" w:rsidR="00036024" w:rsidRPr="00036024" w:rsidRDefault="00036024" w:rsidP="00036024">
            <w:pPr>
              <w:tabs>
                <w:tab w:val="left" w:pos="1701"/>
              </w:tabs>
              <w:rPr>
                <w:b/>
                <w:sz w:val="22"/>
              </w:rPr>
            </w:pPr>
            <w:r w:rsidRPr="00036024">
              <w:rPr>
                <w:b/>
                <w:sz w:val="22"/>
              </w:rPr>
              <w:t>FÖRTECKNING ÖVER LEDAMÖTER</w:t>
            </w:r>
          </w:p>
          <w:p w14:paraId="3A38D0B4" w14:textId="77777777" w:rsidR="002770CB" w:rsidRPr="0012669A" w:rsidRDefault="002770CB" w:rsidP="0023601A">
            <w:pPr>
              <w:rPr>
                <w:rFonts w:ascii="Times New Roman" w:hAnsi="Times New Roman"/>
                <w:sz w:val="22"/>
                <w:szCs w:val="22"/>
              </w:rPr>
            </w:pPr>
          </w:p>
        </w:tc>
        <w:tc>
          <w:tcPr>
            <w:tcW w:w="1518" w:type="dxa"/>
            <w:gridSpan w:val="5"/>
            <w:tcBorders>
              <w:top w:val="nil"/>
              <w:left w:val="nil"/>
              <w:bottom w:val="single" w:sz="4" w:space="0" w:color="auto"/>
              <w:right w:val="nil"/>
            </w:tcBorders>
          </w:tcPr>
          <w:p w14:paraId="30AB5B4A" w14:textId="77777777" w:rsidR="002770CB" w:rsidRPr="0012669A" w:rsidRDefault="002770CB" w:rsidP="0023601A">
            <w:pPr>
              <w:tabs>
                <w:tab w:val="left" w:pos="1701"/>
              </w:tabs>
              <w:rPr>
                <w:rFonts w:ascii="Times New Roman" w:hAnsi="Times New Roman"/>
                <w:b/>
                <w:sz w:val="22"/>
                <w:szCs w:val="22"/>
              </w:rPr>
            </w:pPr>
            <w:bookmarkStart w:id="2" w:name="_Hlk27557278"/>
            <w:r w:rsidRPr="0012669A">
              <w:rPr>
                <w:rFonts w:ascii="Times New Roman" w:hAnsi="Times New Roman"/>
                <w:b/>
                <w:sz w:val="22"/>
                <w:szCs w:val="22"/>
              </w:rPr>
              <w:t>Bilaga 1</w:t>
            </w:r>
          </w:p>
          <w:bookmarkEnd w:id="2"/>
          <w:p w14:paraId="38D9EDD1" w14:textId="77777777" w:rsidR="002770CB" w:rsidRPr="0012669A" w:rsidRDefault="002770CB" w:rsidP="0023601A">
            <w:pPr>
              <w:tabs>
                <w:tab w:val="left" w:pos="1701"/>
              </w:tabs>
              <w:rPr>
                <w:rFonts w:ascii="Times New Roman" w:hAnsi="Times New Roman"/>
                <w:sz w:val="22"/>
                <w:szCs w:val="22"/>
              </w:rPr>
            </w:pPr>
            <w:r w:rsidRPr="0012669A">
              <w:rPr>
                <w:rFonts w:ascii="Times New Roman" w:hAnsi="Times New Roman"/>
                <w:sz w:val="22"/>
                <w:szCs w:val="22"/>
              </w:rPr>
              <w:t>till protokoll</w:t>
            </w:r>
          </w:p>
          <w:p w14:paraId="1B852CCA" w14:textId="78D097E7" w:rsidR="002770CB" w:rsidRPr="0012669A" w:rsidRDefault="002770CB" w:rsidP="0023601A">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w:t>
            </w:r>
            <w:r w:rsidR="00744133">
              <w:rPr>
                <w:rFonts w:ascii="Times New Roman" w:hAnsi="Times New Roman"/>
                <w:sz w:val="22"/>
                <w:szCs w:val="22"/>
              </w:rPr>
              <w:t>1</w:t>
            </w:r>
            <w:r w:rsidRPr="0012669A">
              <w:rPr>
                <w:rFonts w:ascii="Times New Roman" w:hAnsi="Times New Roman"/>
                <w:sz w:val="22"/>
                <w:szCs w:val="22"/>
              </w:rPr>
              <w:t>/2</w:t>
            </w:r>
            <w:r w:rsidR="00744133">
              <w:rPr>
                <w:rFonts w:ascii="Times New Roman" w:hAnsi="Times New Roman"/>
                <w:sz w:val="22"/>
                <w:szCs w:val="22"/>
              </w:rPr>
              <w:t>2</w:t>
            </w:r>
            <w:r w:rsidRPr="0012669A">
              <w:rPr>
                <w:rFonts w:ascii="Times New Roman" w:hAnsi="Times New Roman"/>
                <w:sz w:val="22"/>
                <w:szCs w:val="22"/>
              </w:rPr>
              <w:t>:</w:t>
            </w:r>
            <w:r w:rsidR="00AE6147">
              <w:rPr>
                <w:rFonts w:ascii="Times New Roman" w:hAnsi="Times New Roman"/>
                <w:sz w:val="22"/>
                <w:szCs w:val="22"/>
              </w:rPr>
              <w:t>5</w:t>
            </w:r>
            <w:r w:rsidR="009D027E">
              <w:rPr>
                <w:rFonts w:ascii="Times New Roman" w:hAnsi="Times New Roman"/>
                <w:sz w:val="22"/>
                <w:szCs w:val="22"/>
              </w:rPr>
              <w:t>2</w:t>
            </w:r>
          </w:p>
        </w:tc>
      </w:tr>
      <w:tr w:rsidR="002770CB" w:rsidRPr="0012669A" w14:paraId="16C34944" w14:textId="77777777" w:rsidTr="00935D95">
        <w:tc>
          <w:tcPr>
            <w:tcW w:w="3401" w:type="dxa"/>
            <w:tcBorders>
              <w:top w:val="single" w:sz="4" w:space="0" w:color="auto"/>
            </w:tcBorders>
          </w:tcPr>
          <w:p w14:paraId="1F73E1C1" w14:textId="77777777"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BA8728B" w14:textId="435CD9E3"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667D71">
              <w:rPr>
                <w:rFonts w:ascii="Times New Roman" w:hAnsi="Times New Roman"/>
                <w:sz w:val="20"/>
                <w:szCs w:val="20"/>
              </w:rPr>
              <w:t>1</w:t>
            </w:r>
            <w:r w:rsidR="00AD0048">
              <w:rPr>
                <w:rFonts w:ascii="Times New Roman" w:hAnsi="Times New Roman"/>
                <w:sz w:val="20"/>
                <w:szCs w:val="20"/>
              </w:rPr>
              <w:t>–</w:t>
            </w:r>
            <w:r w:rsidR="000C6059">
              <w:rPr>
                <w:rFonts w:ascii="Times New Roman" w:hAnsi="Times New Roman"/>
                <w:sz w:val="20"/>
                <w:szCs w:val="20"/>
              </w:rPr>
              <w:t>7</w:t>
            </w:r>
          </w:p>
        </w:tc>
        <w:tc>
          <w:tcPr>
            <w:tcW w:w="850" w:type="dxa"/>
            <w:gridSpan w:val="2"/>
            <w:tcBorders>
              <w:top w:val="single" w:sz="4" w:space="0" w:color="auto"/>
            </w:tcBorders>
          </w:tcPr>
          <w:p w14:paraId="483F18A2" w14:textId="0D67763A"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852" w:type="dxa"/>
            <w:gridSpan w:val="2"/>
            <w:tcBorders>
              <w:top w:val="single" w:sz="4" w:space="0" w:color="auto"/>
            </w:tcBorders>
          </w:tcPr>
          <w:p w14:paraId="37A0EC66" w14:textId="7560609E"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399CDF6" w14:textId="53635949" w:rsidR="002770CB" w:rsidRPr="0012669A" w:rsidRDefault="002770CB" w:rsidP="0023601A">
            <w:pPr>
              <w:rPr>
                <w:rFonts w:ascii="Times New Roman" w:hAnsi="Times New Roman"/>
                <w:sz w:val="20"/>
                <w:szCs w:val="20"/>
              </w:rPr>
            </w:pPr>
          </w:p>
        </w:tc>
        <w:tc>
          <w:tcPr>
            <w:tcW w:w="850" w:type="dxa"/>
            <w:gridSpan w:val="3"/>
            <w:tcBorders>
              <w:top w:val="single" w:sz="4" w:space="0" w:color="auto"/>
            </w:tcBorders>
          </w:tcPr>
          <w:p w14:paraId="2E7F2618" w14:textId="316D661A" w:rsidR="002770CB" w:rsidRPr="0012669A" w:rsidRDefault="002770CB" w:rsidP="0023601A">
            <w:pPr>
              <w:rPr>
                <w:rFonts w:ascii="Times New Roman" w:hAnsi="Times New Roman"/>
                <w:sz w:val="20"/>
                <w:szCs w:val="20"/>
              </w:rPr>
            </w:pPr>
          </w:p>
        </w:tc>
        <w:tc>
          <w:tcPr>
            <w:tcW w:w="708" w:type="dxa"/>
            <w:gridSpan w:val="2"/>
            <w:tcBorders>
              <w:top w:val="single" w:sz="4" w:space="0" w:color="auto"/>
            </w:tcBorders>
          </w:tcPr>
          <w:p w14:paraId="5EE52462" w14:textId="77777777" w:rsidR="002770CB" w:rsidRPr="0012669A" w:rsidRDefault="002770CB" w:rsidP="0023601A">
            <w:pPr>
              <w:rPr>
                <w:rFonts w:ascii="Times New Roman" w:hAnsi="Times New Roman"/>
                <w:sz w:val="20"/>
                <w:szCs w:val="20"/>
              </w:rPr>
            </w:pPr>
          </w:p>
        </w:tc>
        <w:tc>
          <w:tcPr>
            <w:tcW w:w="810" w:type="dxa"/>
            <w:gridSpan w:val="3"/>
            <w:tcBorders>
              <w:top w:val="single" w:sz="4" w:space="0" w:color="auto"/>
            </w:tcBorders>
          </w:tcPr>
          <w:p w14:paraId="17B1B040" w14:textId="77777777" w:rsidR="002770CB" w:rsidRPr="0012669A" w:rsidRDefault="002770CB" w:rsidP="0023601A">
            <w:pPr>
              <w:rPr>
                <w:rFonts w:ascii="Times New Roman" w:hAnsi="Times New Roman"/>
                <w:sz w:val="20"/>
                <w:szCs w:val="20"/>
              </w:rPr>
            </w:pPr>
          </w:p>
        </w:tc>
      </w:tr>
      <w:tr w:rsidR="00935D95" w:rsidRPr="0012669A" w14:paraId="67A68CD3" w14:textId="77777777" w:rsidTr="008268A4">
        <w:tc>
          <w:tcPr>
            <w:tcW w:w="3401" w:type="dxa"/>
          </w:tcPr>
          <w:p w14:paraId="5CDE6A27" w14:textId="77777777" w:rsidR="00935D95" w:rsidRPr="0012669A" w:rsidRDefault="00935D95" w:rsidP="0023601A">
            <w:pPr>
              <w:rPr>
                <w:rFonts w:ascii="Times New Roman" w:hAnsi="Times New Roman"/>
                <w:sz w:val="20"/>
                <w:szCs w:val="20"/>
              </w:rPr>
            </w:pPr>
          </w:p>
        </w:tc>
        <w:tc>
          <w:tcPr>
            <w:tcW w:w="426" w:type="dxa"/>
          </w:tcPr>
          <w:p w14:paraId="5B9B39B3"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N</w:t>
            </w:r>
          </w:p>
        </w:tc>
        <w:tc>
          <w:tcPr>
            <w:tcW w:w="425" w:type="dxa"/>
          </w:tcPr>
          <w:p w14:paraId="6D017891"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V</w:t>
            </w:r>
          </w:p>
        </w:tc>
        <w:tc>
          <w:tcPr>
            <w:tcW w:w="425" w:type="dxa"/>
          </w:tcPr>
          <w:p w14:paraId="6C7B4C22" w14:textId="1FF524D8" w:rsidR="00935D95" w:rsidRPr="0012669A" w:rsidRDefault="00935D95" w:rsidP="0023601A">
            <w:pPr>
              <w:rPr>
                <w:rFonts w:ascii="Times New Roman" w:hAnsi="Times New Roman"/>
                <w:sz w:val="20"/>
                <w:szCs w:val="20"/>
              </w:rPr>
            </w:pPr>
          </w:p>
        </w:tc>
        <w:tc>
          <w:tcPr>
            <w:tcW w:w="425" w:type="dxa"/>
          </w:tcPr>
          <w:p w14:paraId="51249F20" w14:textId="4612FE0C" w:rsidR="00935D95" w:rsidRPr="0012669A" w:rsidRDefault="00935D95" w:rsidP="0023601A">
            <w:pPr>
              <w:rPr>
                <w:rFonts w:ascii="Times New Roman" w:hAnsi="Times New Roman"/>
                <w:sz w:val="20"/>
                <w:szCs w:val="20"/>
              </w:rPr>
            </w:pPr>
          </w:p>
        </w:tc>
        <w:tc>
          <w:tcPr>
            <w:tcW w:w="427" w:type="dxa"/>
          </w:tcPr>
          <w:p w14:paraId="04F96253" w14:textId="77777777" w:rsidR="00935D95" w:rsidRPr="0012669A" w:rsidRDefault="00935D95" w:rsidP="0023601A">
            <w:pPr>
              <w:rPr>
                <w:rFonts w:ascii="Times New Roman" w:hAnsi="Times New Roman"/>
                <w:sz w:val="20"/>
                <w:szCs w:val="20"/>
              </w:rPr>
            </w:pPr>
          </w:p>
        </w:tc>
        <w:tc>
          <w:tcPr>
            <w:tcW w:w="425" w:type="dxa"/>
          </w:tcPr>
          <w:p w14:paraId="6E3DB981" w14:textId="77777777" w:rsidR="00935D95" w:rsidRPr="0012669A" w:rsidRDefault="00935D95" w:rsidP="0023601A">
            <w:pPr>
              <w:rPr>
                <w:rFonts w:ascii="Times New Roman" w:hAnsi="Times New Roman"/>
                <w:sz w:val="20"/>
                <w:szCs w:val="20"/>
              </w:rPr>
            </w:pPr>
          </w:p>
        </w:tc>
        <w:tc>
          <w:tcPr>
            <w:tcW w:w="425" w:type="dxa"/>
          </w:tcPr>
          <w:p w14:paraId="626A309F" w14:textId="77777777" w:rsidR="00935D95" w:rsidRPr="0012669A" w:rsidRDefault="00935D95" w:rsidP="0023601A">
            <w:pPr>
              <w:rPr>
                <w:sz w:val="20"/>
                <w:szCs w:val="20"/>
              </w:rPr>
            </w:pPr>
          </w:p>
        </w:tc>
        <w:tc>
          <w:tcPr>
            <w:tcW w:w="426" w:type="dxa"/>
          </w:tcPr>
          <w:p w14:paraId="51028246" w14:textId="53724913" w:rsidR="00935D95" w:rsidRPr="0012669A" w:rsidRDefault="00935D95" w:rsidP="0023601A">
            <w:pPr>
              <w:rPr>
                <w:rFonts w:ascii="Times New Roman" w:hAnsi="Times New Roman"/>
                <w:sz w:val="20"/>
                <w:szCs w:val="20"/>
              </w:rPr>
            </w:pPr>
          </w:p>
        </w:tc>
        <w:tc>
          <w:tcPr>
            <w:tcW w:w="283" w:type="dxa"/>
          </w:tcPr>
          <w:p w14:paraId="684C8D5F" w14:textId="77777777" w:rsidR="00935D95" w:rsidRPr="0012669A" w:rsidRDefault="00935D95" w:rsidP="0023601A">
            <w:pPr>
              <w:rPr>
                <w:rFonts w:ascii="Times New Roman" w:hAnsi="Times New Roman"/>
                <w:sz w:val="20"/>
                <w:szCs w:val="20"/>
              </w:rPr>
            </w:pPr>
          </w:p>
        </w:tc>
        <w:tc>
          <w:tcPr>
            <w:tcW w:w="284" w:type="dxa"/>
          </w:tcPr>
          <w:p w14:paraId="5BD85C76" w14:textId="77777777" w:rsidR="00935D95" w:rsidRPr="0012669A" w:rsidRDefault="00935D95" w:rsidP="0023601A">
            <w:pPr>
              <w:rPr>
                <w:rFonts w:ascii="Times New Roman" w:hAnsi="Times New Roman"/>
                <w:sz w:val="20"/>
                <w:szCs w:val="20"/>
              </w:rPr>
            </w:pPr>
          </w:p>
        </w:tc>
        <w:tc>
          <w:tcPr>
            <w:tcW w:w="283" w:type="dxa"/>
          </w:tcPr>
          <w:p w14:paraId="16600ABD" w14:textId="77777777" w:rsidR="00935D95" w:rsidRPr="0012669A" w:rsidRDefault="00935D95" w:rsidP="0023601A">
            <w:pPr>
              <w:rPr>
                <w:rFonts w:ascii="Times New Roman" w:hAnsi="Times New Roman"/>
                <w:sz w:val="20"/>
                <w:szCs w:val="20"/>
              </w:rPr>
            </w:pPr>
          </w:p>
        </w:tc>
        <w:tc>
          <w:tcPr>
            <w:tcW w:w="347" w:type="dxa"/>
          </w:tcPr>
          <w:p w14:paraId="7D88AF67" w14:textId="77777777" w:rsidR="00935D95" w:rsidRPr="0012669A" w:rsidRDefault="00935D95" w:rsidP="0023601A">
            <w:pPr>
              <w:rPr>
                <w:rFonts w:ascii="Times New Roman" w:hAnsi="Times New Roman"/>
                <w:sz w:val="20"/>
                <w:szCs w:val="20"/>
              </w:rPr>
            </w:pPr>
          </w:p>
        </w:tc>
        <w:tc>
          <w:tcPr>
            <w:tcW w:w="390" w:type="dxa"/>
            <w:gridSpan w:val="2"/>
          </w:tcPr>
          <w:p w14:paraId="7FBDEBD7" w14:textId="77777777" w:rsidR="00935D95" w:rsidRPr="0012669A" w:rsidRDefault="00935D95" w:rsidP="0023601A">
            <w:pPr>
              <w:rPr>
                <w:rFonts w:ascii="Times New Roman" w:hAnsi="Times New Roman"/>
                <w:sz w:val="20"/>
                <w:szCs w:val="20"/>
              </w:rPr>
            </w:pPr>
          </w:p>
        </w:tc>
        <w:tc>
          <w:tcPr>
            <w:tcW w:w="390" w:type="dxa"/>
          </w:tcPr>
          <w:p w14:paraId="340D86D3" w14:textId="77777777" w:rsidR="00935D95" w:rsidRPr="0012669A" w:rsidRDefault="00935D95" w:rsidP="0023601A">
            <w:pPr>
              <w:rPr>
                <w:rFonts w:ascii="Times New Roman" w:hAnsi="Times New Roman"/>
                <w:sz w:val="20"/>
                <w:szCs w:val="20"/>
              </w:rPr>
            </w:pPr>
          </w:p>
        </w:tc>
        <w:tc>
          <w:tcPr>
            <w:tcW w:w="391" w:type="dxa"/>
          </w:tcPr>
          <w:p w14:paraId="05FA1FE7" w14:textId="77777777" w:rsidR="00935D95" w:rsidRPr="0012669A" w:rsidRDefault="00935D95" w:rsidP="0023601A">
            <w:pPr>
              <w:rPr>
                <w:rFonts w:ascii="Times New Roman" w:hAnsi="Times New Roman"/>
                <w:sz w:val="20"/>
                <w:szCs w:val="20"/>
              </w:rPr>
            </w:pPr>
          </w:p>
        </w:tc>
      </w:tr>
      <w:tr w:rsidR="00935D95" w:rsidRPr="0012669A" w14:paraId="5A93A139" w14:textId="77777777" w:rsidTr="008268A4">
        <w:tc>
          <w:tcPr>
            <w:tcW w:w="3401" w:type="dxa"/>
          </w:tcPr>
          <w:p w14:paraId="7B75656C" w14:textId="77777777" w:rsidR="00935D95" w:rsidRPr="0012669A" w:rsidRDefault="00935D95" w:rsidP="0023601A">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61C0DA37" w14:textId="77777777" w:rsidR="00935D95" w:rsidRPr="0012669A" w:rsidRDefault="00935D95" w:rsidP="0023601A">
            <w:pPr>
              <w:rPr>
                <w:rFonts w:ascii="Times New Roman" w:hAnsi="Times New Roman"/>
                <w:sz w:val="20"/>
                <w:szCs w:val="20"/>
              </w:rPr>
            </w:pPr>
          </w:p>
        </w:tc>
        <w:tc>
          <w:tcPr>
            <w:tcW w:w="425" w:type="dxa"/>
          </w:tcPr>
          <w:p w14:paraId="3E806518" w14:textId="77777777" w:rsidR="00935D95" w:rsidRPr="0012669A" w:rsidRDefault="00935D95" w:rsidP="0023601A">
            <w:pPr>
              <w:rPr>
                <w:rFonts w:ascii="Times New Roman" w:hAnsi="Times New Roman"/>
                <w:sz w:val="20"/>
                <w:szCs w:val="20"/>
              </w:rPr>
            </w:pPr>
          </w:p>
        </w:tc>
        <w:tc>
          <w:tcPr>
            <w:tcW w:w="425" w:type="dxa"/>
          </w:tcPr>
          <w:p w14:paraId="5EB31FE2" w14:textId="77777777" w:rsidR="00935D95" w:rsidRPr="0012669A" w:rsidRDefault="00935D95" w:rsidP="0023601A">
            <w:pPr>
              <w:rPr>
                <w:rFonts w:ascii="Times New Roman" w:hAnsi="Times New Roman"/>
                <w:sz w:val="20"/>
                <w:szCs w:val="20"/>
              </w:rPr>
            </w:pPr>
          </w:p>
        </w:tc>
        <w:tc>
          <w:tcPr>
            <w:tcW w:w="425" w:type="dxa"/>
          </w:tcPr>
          <w:p w14:paraId="18DB1CF6" w14:textId="77777777" w:rsidR="00935D95" w:rsidRPr="0012669A" w:rsidRDefault="00935D95" w:rsidP="0023601A">
            <w:pPr>
              <w:rPr>
                <w:rFonts w:ascii="Times New Roman" w:hAnsi="Times New Roman"/>
                <w:sz w:val="20"/>
                <w:szCs w:val="20"/>
              </w:rPr>
            </w:pPr>
          </w:p>
        </w:tc>
        <w:tc>
          <w:tcPr>
            <w:tcW w:w="427" w:type="dxa"/>
          </w:tcPr>
          <w:p w14:paraId="28F2C683" w14:textId="77777777" w:rsidR="00935D95" w:rsidRPr="0012669A" w:rsidRDefault="00935D95" w:rsidP="0023601A">
            <w:pPr>
              <w:rPr>
                <w:rFonts w:ascii="Times New Roman" w:hAnsi="Times New Roman"/>
                <w:sz w:val="20"/>
                <w:szCs w:val="20"/>
              </w:rPr>
            </w:pPr>
          </w:p>
        </w:tc>
        <w:tc>
          <w:tcPr>
            <w:tcW w:w="425" w:type="dxa"/>
          </w:tcPr>
          <w:p w14:paraId="04B64B76" w14:textId="77777777" w:rsidR="00935D95" w:rsidRPr="0012669A" w:rsidRDefault="00935D95" w:rsidP="0023601A">
            <w:pPr>
              <w:rPr>
                <w:rFonts w:ascii="Times New Roman" w:hAnsi="Times New Roman"/>
                <w:sz w:val="20"/>
                <w:szCs w:val="20"/>
              </w:rPr>
            </w:pPr>
          </w:p>
        </w:tc>
        <w:tc>
          <w:tcPr>
            <w:tcW w:w="425" w:type="dxa"/>
          </w:tcPr>
          <w:p w14:paraId="467F8B20" w14:textId="77777777" w:rsidR="00935D95" w:rsidRPr="0012669A" w:rsidRDefault="00935D95" w:rsidP="0023601A">
            <w:pPr>
              <w:rPr>
                <w:sz w:val="20"/>
                <w:szCs w:val="20"/>
              </w:rPr>
            </w:pPr>
          </w:p>
        </w:tc>
        <w:tc>
          <w:tcPr>
            <w:tcW w:w="426" w:type="dxa"/>
          </w:tcPr>
          <w:p w14:paraId="6079A65D" w14:textId="3DD243CB" w:rsidR="00935D95" w:rsidRPr="0012669A" w:rsidRDefault="00935D95" w:rsidP="0023601A">
            <w:pPr>
              <w:rPr>
                <w:rFonts w:ascii="Times New Roman" w:hAnsi="Times New Roman"/>
                <w:sz w:val="20"/>
                <w:szCs w:val="20"/>
              </w:rPr>
            </w:pPr>
          </w:p>
        </w:tc>
        <w:tc>
          <w:tcPr>
            <w:tcW w:w="283" w:type="dxa"/>
          </w:tcPr>
          <w:p w14:paraId="35F015FA" w14:textId="77777777" w:rsidR="00935D95" w:rsidRPr="0012669A" w:rsidRDefault="00935D95" w:rsidP="0023601A">
            <w:pPr>
              <w:rPr>
                <w:rFonts w:ascii="Times New Roman" w:hAnsi="Times New Roman"/>
                <w:sz w:val="20"/>
                <w:szCs w:val="20"/>
              </w:rPr>
            </w:pPr>
          </w:p>
        </w:tc>
        <w:tc>
          <w:tcPr>
            <w:tcW w:w="284" w:type="dxa"/>
          </w:tcPr>
          <w:p w14:paraId="5687E9A4" w14:textId="77777777" w:rsidR="00935D95" w:rsidRPr="0012669A" w:rsidRDefault="00935D95" w:rsidP="0023601A">
            <w:pPr>
              <w:rPr>
                <w:rFonts w:ascii="Times New Roman" w:hAnsi="Times New Roman"/>
                <w:sz w:val="20"/>
                <w:szCs w:val="20"/>
              </w:rPr>
            </w:pPr>
          </w:p>
        </w:tc>
        <w:tc>
          <w:tcPr>
            <w:tcW w:w="283" w:type="dxa"/>
          </w:tcPr>
          <w:p w14:paraId="371B1FE8" w14:textId="77777777" w:rsidR="00935D95" w:rsidRPr="0012669A" w:rsidRDefault="00935D95" w:rsidP="0023601A">
            <w:pPr>
              <w:rPr>
                <w:rFonts w:ascii="Times New Roman" w:hAnsi="Times New Roman"/>
                <w:sz w:val="20"/>
                <w:szCs w:val="20"/>
              </w:rPr>
            </w:pPr>
          </w:p>
        </w:tc>
        <w:tc>
          <w:tcPr>
            <w:tcW w:w="347" w:type="dxa"/>
          </w:tcPr>
          <w:p w14:paraId="26A3CD44" w14:textId="77777777" w:rsidR="00935D95" w:rsidRPr="0012669A" w:rsidRDefault="00935D95" w:rsidP="0023601A">
            <w:pPr>
              <w:rPr>
                <w:rFonts w:ascii="Times New Roman" w:hAnsi="Times New Roman"/>
                <w:sz w:val="20"/>
                <w:szCs w:val="20"/>
              </w:rPr>
            </w:pPr>
          </w:p>
        </w:tc>
        <w:tc>
          <w:tcPr>
            <w:tcW w:w="390" w:type="dxa"/>
            <w:gridSpan w:val="2"/>
          </w:tcPr>
          <w:p w14:paraId="75067634" w14:textId="77777777" w:rsidR="00935D95" w:rsidRPr="0012669A" w:rsidRDefault="00935D95" w:rsidP="0023601A">
            <w:pPr>
              <w:rPr>
                <w:rFonts w:ascii="Times New Roman" w:hAnsi="Times New Roman"/>
                <w:sz w:val="20"/>
                <w:szCs w:val="20"/>
              </w:rPr>
            </w:pPr>
          </w:p>
        </w:tc>
        <w:tc>
          <w:tcPr>
            <w:tcW w:w="390" w:type="dxa"/>
          </w:tcPr>
          <w:p w14:paraId="13F19431" w14:textId="77777777" w:rsidR="00935D95" w:rsidRPr="0012669A" w:rsidRDefault="00935D95" w:rsidP="0023601A">
            <w:pPr>
              <w:rPr>
                <w:rFonts w:ascii="Times New Roman" w:hAnsi="Times New Roman"/>
                <w:sz w:val="20"/>
                <w:szCs w:val="20"/>
              </w:rPr>
            </w:pPr>
          </w:p>
        </w:tc>
        <w:tc>
          <w:tcPr>
            <w:tcW w:w="391" w:type="dxa"/>
          </w:tcPr>
          <w:p w14:paraId="35CED379" w14:textId="77777777" w:rsidR="00935D95" w:rsidRPr="0012669A" w:rsidRDefault="00935D95" w:rsidP="0023601A">
            <w:pPr>
              <w:rPr>
                <w:rFonts w:ascii="Times New Roman" w:hAnsi="Times New Roman"/>
                <w:sz w:val="20"/>
                <w:szCs w:val="20"/>
              </w:rPr>
            </w:pPr>
          </w:p>
        </w:tc>
      </w:tr>
      <w:tr w:rsidR="00935D95" w:rsidRPr="0012669A" w14:paraId="0C232D2A" w14:textId="77777777" w:rsidTr="008268A4">
        <w:tc>
          <w:tcPr>
            <w:tcW w:w="3401" w:type="dxa"/>
          </w:tcPr>
          <w:p w14:paraId="6C9CE07F" w14:textId="273F8E6B" w:rsidR="00935D95" w:rsidRPr="0012669A" w:rsidRDefault="00C4022D"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bookmarkStart w:id="3" w:name="_Hlk85552571"/>
            <w:r>
              <w:rPr>
                <w:rFonts w:ascii="Times New Roman" w:hAnsi="Times New Roman"/>
                <w:sz w:val="20"/>
                <w:szCs w:val="20"/>
              </w:rPr>
              <w:t>Carl-Oskar Bohlin</w:t>
            </w:r>
            <w:r w:rsidR="00935D95" w:rsidRPr="0012669A">
              <w:rPr>
                <w:rFonts w:ascii="Times New Roman" w:hAnsi="Times New Roman"/>
                <w:sz w:val="20"/>
                <w:szCs w:val="20"/>
              </w:rPr>
              <w:t xml:space="preserve"> (M), ordf.</w:t>
            </w:r>
          </w:p>
        </w:tc>
        <w:tc>
          <w:tcPr>
            <w:tcW w:w="426" w:type="dxa"/>
          </w:tcPr>
          <w:p w14:paraId="595D4B57" w14:textId="5C1FA00C" w:rsidR="00935D95" w:rsidRPr="00935D95" w:rsidRDefault="000C6059"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B203553" w14:textId="77777777" w:rsidR="00935D95" w:rsidRPr="0012669A"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AAA07F" w14:textId="13DE3306" w:rsidR="00935D95" w:rsidRPr="0093041C"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5DBFEFB" w14:textId="77777777" w:rsidR="00935D95" w:rsidRPr="0012669A" w:rsidRDefault="00935D95" w:rsidP="0023601A">
            <w:pPr>
              <w:rPr>
                <w:rFonts w:ascii="Times New Roman" w:hAnsi="Times New Roman"/>
                <w:sz w:val="20"/>
                <w:szCs w:val="20"/>
              </w:rPr>
            </w:pPr>
          </w:p>
        </w:tc>
        <w:tc>
          <w:tcPr>
            <w:tcW w:w="427" w:type="dxa"/>
          </w:tcPr>
          <w:p w14:paraId="03D1AAAB" w14:textId="396286E8" w:rsidR="00935D95" w:rsidRPr="0012669A" w:rsidRDefault="00935D95" w:rsidP="0023601A">
            <w:pPr>
              <w:rPr>
                <w:rFonts w:ascii="Times New Roman" w:hAnsi="Times New Roman"/>
                <w:sz w:val="20"/>
                <w:szCs w:val="20"/>
              </w:rPr>
            </w:pPr>
          </w:p>
        </w:tc>
        <w:tc>
          <w:tcPr>
            <w:tcW w:w="425" w:type="dxa"/>
          </w:tcPr>
          <w:p w14:paraId="1D8D208A" w14:textId="77777777" w:rsidR="00935D95" w:rsidRPr="0012669A" w:rsidRDefault="00935D95" w:rsidP="0023601A">
            <w:pPr>
              <w:rPr>
                <w:rFonts w:ascii="Times New Roman" w:hAnsi="Times New Roman"/>
                <w:sz w:val="20"/>
                <w:szCs w:val="20"/>
              </w:rPr>
            </w:pPr>
          </w:p>
        </w:tc>
        <w:tc>
          <w:tcPr>
            <w:tcW w:w="425" w:type="dxa"/>
          </w:tcPr>
          <w:p w14:paraId="198E5D5F" w14:textId="6F3589AF" w:rsidR="00935D95" w:rsidRPr="0012669A" w:rsidRDefault="00935D95" w:rsidP="0023601A">
            <w:pPr>
              <w:rPr>
                <w:sz w:val="20"/>
                <w:szCs w:val="20"/>
              </w:rPr>
            </w:pPr>
          </w:p>
        </w:tc>
        <w:tc>
          <w:tcPr>
            <w:tcW w:w="426" w:type="dxa"/>
          </w:tcPr>
          <w:p w14:paraId="4A260D5F" w14:textId="775F2EAB" w:rsidR="00935D95" w:rsidRPr="0012669A" w:rsidRDefault="00935D95" w:rsidP="0023601A">
            <w:pPr>
              <w:rPr>
                <w:rFonts w:ascii="Times New Roman" w:hAnsi="Times New Roman"/>
                <w:sz w:val="20"/>
                <w:szCs w:val="20"/>
              </w:rPr>
            </w:pPr>
          </w:p>
        </w:tc>
        <w:tc>
          <w:tcPr>
            <w:tcW w:w="283" w:type="dxa"/>
          </w:tcPr>
          <w:p w14:paraId="30DBDB0A" w14:textId="77777777" w:rsidR="00935D95" w:rsidRPr="0012669A" w:rsidRDefault="00935D95" w:rsidP="0023601A">
            <w:pPr>
              <w:rPr>
                <w:rFonts w:ascii="Times New Roman" w:hAnsi="Times New Roman"/>
                <w:sz w:val="20"/>
                <w:szCs w:val="20"/>
              </w:rPr>
            </w:pPr>
          </w:p>
        </w:tc>
        <w:tc>
          <w:tcPr>
            <w:tcW w:w="284" w:type="dxa"/>
          </w:tcPr>
          <w:p w14:paraId="7D6EED30" w14:textId="77777777" w:rsidR="00935D95" w:rsidRPr="0012669A" w:rsidRDefault="00935D95" w:rsidP="0023601A">
            <w:pPr>
              <w:rPr>
                <w:rFonts w:ascii="Times New Roman" w:hAnsi="Times New Roman"/>
                <w:sz w:val="20"/>
                <w:szCs w:val="20"/>
              </w:rPr>
            </w:pPr>
          </w:p>
        </w:tc>
        <w:tc>
          <w:tcPr>
            <w:tcW w:w="283" w:type="dxa"/>
          </w:tcPr>
          <w:p w14:paraId="238E537C" w14:textId="77777777" w:rsidR="00935D95" w:rsidRPr="0012669A" w:rsidRDefault="00935D95" w:rsidP="0023601A">
            <w:pPr>
              <w:rPr>
                <w:rFonts w:ascii="Times New Roman" w:hAnsi="Times New Roman"/>
                <w:sz w:val="20"/>
                <w:szCs w:val="20"/>
              </w:rPr>
            </w:pPr>
          </w:p>
        </w:tc>
        <w:tc>
          <w:tcPr>
            <w:tcW w:w="347" w:type="dxa"/>
          </w:tcPr>
          <w:p w14:paraId="26257811" w14:textId="77777777" w:rsidR="00935D95" w:rsidRPr="0012669A" w:rsidRDefault="00935D95" w:rsidP="0023601A">
            <w:pPr>
              <w:rPr>
                <w:rFonts w:ascii="Times New Roman" w:hAnsi="Times New Roman"/>
                <w:sz w:val="20"/>
                <w:szCs w:val="20"/>
              </w:rPr>
            </w:pPr>
          </w:p>
        </w:tc>
        <w:tc>
          <w:tcPr>
            <w:tcW w:w="390" w:type="dxa"/>
            <w:gridSpan w:val="2"/>
          </w:tcPr>
          <w:p w14:paraId="067BEA9D" w14:textId="77777777" w:rsidR="00935D95" w:rsidRPr="0012669A" w:rsidRDefault="00935D95" w:rsidP="0023601A">
            <w:pPr>
              <w:rPr>
                <w:rFonts w:ascii="Times New Roman" w:hAnsi="Times New Roman"/>
                <w:sz w:val="20"/>
                <w:szCs w:val="20"/>
              </w:rPr>
            </w:pPr>
          </w:p>
        </w:tc>
        <w:tc>
          <w:tcPr>
            <w:tcW w:w="390" w:type="dxa"/>
          </w:tcPr>
          <w:p w14:paraId="5AE4329E" w14:textId="77777777" w:rsidR="00935D95" w:rsidRPr="0012669A" w:rsidRDefault="00935D95" w:rsidP="0023601A">
            <w:pPr>
              <w:rPr>
                <w:rFonts w:ascii="Times New Roman" w:hAnsi="Times New Roman"/>
                <w:sz w:val="20"/>
                <w:szCs w:val="20"/>
              </w:rPr>
            </w:pPr>
          </w:p>
        </w:tc>
        <w:tc>
          <w:tcPr>
            <w:tcW w:w="391" w:type="dxa"/>
          </w:tcPr>
          <w:p w14:paraId="7F76D054" w14:textId="77777777" w:rsidR="00935D95" w:rsidRPr="0012669A" w:rsidRDefault="00935D95" w:rsidP="0023601A">
            <w:pPr>
              <w:rPr>
                <w:rFonts w:ascii="Times New Roman" w:hAnsi="Times New Roman"/>
                <w:sz w:val="20"/>
                <w:szCs w:val="20"/>
              </w:rPr>
            </w:pPr>
          </w:p>
        </w:tc>
      </w:tr>
      <w:bookmarkEnd w:id="3"/>
      <w:tr w:rsidR="00935D95" w:rsidRPr="00741D98" w14:paraId="5BF8F46B" w14:textId="77777777" w:rsidTr="008268A4">
        <w:tc>
          <w:tcPr>
            <w:tcW w:w="3401" w:type="dxa"/>
          </w:tcPr>
          <w:p w14:paraId="3C886778" w14:textId="75252EAA" w:rsidR="00935D95" w:rsidRPr="008A2C3F" w:rsidRDefault="00D436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8A2C3F">
              <w:rPr>
                <w:rFonts w:ascii="Times New Roman" w:hAnsi="Times New Roman"/>
                <w:sz w:val="20"/>
                <w:szCs w:val="20"/>
                <w:lang w:val="en-US"/>
              </w:rPr>
              <w:t>Jennie Nilsson, vice ordf.</w:t>
            </w:r>
            <w:r w:rsidR="00702AC4" w:rsidRPr="008A2C3F">
              <w:rPr>
                <w:rFonts w:ascii="Times New Roman" w:hAnsi="Times New Roman"/>
                <w:sz w:val="20"/>
                <w:szCs w:val="20"/>
                <w:lang w:val="en-US"/>
              </w:rPr>
              <w:t xml:space="preserve"> (S)</w:t>
            </w:r>
          </w:p>
        </w:tc>
        <w:tc>
          <w:tcPr>
            <w:tcW w:w="426" w:type="dxa"/>
          </w:tcPr>
          <w:p w14:paraId="57F63DCF" w14:textId="444BCA3F" w:rsidR="00935D95" w:rsidRPr="00741D98"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GB"/>
              </w:rPr>
            </w:pPr>
            <w:r>
              <w:rPr>
                <w:rFonts w:ascii="Times New Roman" w:hAnsi="Times New Roman"/>
                <w:sz w:val="20"/>
                <w:szCs w:val="20"/>
                <w:lang w:val="en-GB"/>
              </w:rPr>
              <w:t>X</w:t>
            </w:r>
          </w:p>
        </w:tc>
        <w:tc>
          <w:tcPr>
            <w:tcW w:w="425" w:type="dxa"/>
          </w:tcPr>
          <w:p w14:paraId="1CAE1886" w14:textId="77777777" w:rsidR="00935D95" w:rsidRPr="00741D98"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GB"/>
              </w:rPr>
            </w:pPr>
          </w:p>
        </w:tc>
        <w:tc>
          <w:tcPr>
            <w:tcW w:w="425" w:type="dxa"/>
          </w:tcPr>
          <w:p w14:paraId="5DEF9CDA" w14:textId="5705FA3C" w:rsidR="00935D95" w:rsidRPr="00741D98"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GB"/>
              </w:rPr>
            </w:pPr>
          </w:p>
        </w:tc>
        <w:tc>
          <w:tcPr>
            <w:tcW w:w="425" w:type="dxa"/>
          </w:tcPr>
          <w:p w14:paraId="4C613EAC" w14:textId="77777777" w:rsidR="00935D95" w:rsidRPr="00741D98" w:rsidRDefault="00935D95" w:rsidP="00935D95">
            <w:pPr>
              <w:rPr>
                <w:rFonts w:ascii="Times New Roman" w:hAnsi="Times New Roman"/>
                <w:sz w:val="20"/>
                <w:szCs w:val="20"/>
                <w:lang w:val="en-GB"/>
              </w:rPr>
            </w:pPr>
          </w:p>
        </w:tc>
        <w:tc>
          <w:tcPr>
            <w:tcW w:w="427" w:type="dxa"/>
          </w:tcPr>
          <w:p w14:paraId="49AE2067" w14:textId="11C53EC6" w:rsidR="00935D95" w:rsidRPr="00741D98" w:rsidRDefault="00935D95" w:rsidP="00935D95">
            <w:pPr>
              <w:rPr>
                <w:rFonts w:ascii="Times New Roman" w:hAnsi="Times New Roman"/>
                <w:sz w:val="20"/>
                <w:szCs w:val="20"/>
                <w:lang w:val="en-GB"/>
              </w:rPr>
            </w:pPr>
          </w:p>
        </w:tc>
        <w:tc>
          <w:tcPr>
            <w:tcW w:w="425" w:type="dxa"/>
          </w:tcPr>
          <w:p w14:paraId="381DFA0B" w14:textId="77777777" w:rsidR="00935D95" w:rsidRPr="00741D98" w:rsidRDefault="00935D95" w:rsidP="00935D95">
            <w:pPr>
              <w:rPr>
                <w:rFonts w:ascii="Times New Roman" w:hAnsi="Times New Roman"/>
                <w:sz w:val="20"/>
                <w:szCs w:val="20"/>
                <w:lang w:val="en-GB"/>
              </w:rPr>
            </w:pPr>
          </w:p>
        </w:tc>
        <w:tc>
          <w:tcPr>
            <w:tcW w:w="425" w:type="dxa"/>
          </w:tcPr>
          <w:p w14:paraId="49B88424" w14:textId="103D6DD1" w:rsidR="00935D95" w:rsidRPr="00741D98" w:rsidRDefault="00935D95" w:rsidP="00935D95">
            <w:pPr>
              <w:rPr>
                <w:sz w:val="20"/>
                <w:szCs w:val="20"/>
                <w:lang w:val="en-GB"/>
              </w:rPr>
            </w:pPr>
          </w:p>
        </w:tc>
        <w:tc>
          <w:tcPr>
            <w:tcW w:w="426" w:type="dxa"/>
          </w:tcPr>
          <w:p w14:paraId="710E3DAD" w14:textId="691E47E1" w:rsidR="00935D95" w:rsidRPr="00741D98" w:rsidRDefault="00935D95" w:rsidP="00935D95">
            <w:pPr>
              <w:rPr>
                <w:rFonts w:ascii="Times New Roman" w:hAnsi="Times New Roman"/>
                <w:sz w:val="20"/>
                <w:szCs w:val="20"/>
                <w:lang w:val="en-GB"/>
              </w:rPr>
            </w:pPr>
          </w:p>
        </w:tc>
        <w:tc>
          <w:tcPr>
            <w:tcW w:w="283" w:type="dxa"/>
          </w:tcPr>
          <w:p w14:paraId="4A611334" w14:textId="77777777" w:rsidR="00935D95" w:rsidRPr="00741D98" w:rsidRDefault="00935D95" w:rsidP="00935D95">
            <w:pPr>
              <w:rPr>
                <w:rFonts w:ascii="Times New Roman" w:hAnsi="Times New Roman"/>
                <w:sz w:val="20"/>
                <w:szCs w:val="20"/>
                <w:lang w:val="en-GB"/>
              </w:rPr>
            </w:pPr>
          </w:p>
        </w:tc>
        <w:tc>
          <w:tcPr>
            <w:tcW w:w="284" w:type="dxa"/>
          </w:tcPr>
          <w:p w14:paraId="092A8763" w14:textId="77777777" w:rsidR="00935D95" w:rsidRPr="00741D98" w:rsidRDefault="00935D95" w:rsidP="00935D95">
            <w:pPr>
              <w:rPr>
                <w:rFonts w:ascii="Times New Roman" w:hAnsi="Times New Roman"/>
                <w:sz w:val="20"/>
                <w:szCs w:val="20"/>
                <w:lang w:val="en-GB"/>
              </w:rPr>
            </w:pPr>
          </w:p>
        </w:tc>
        <w:tc>
          <w:tcPr>
            <w:tcW w:w="283" w:type="dxa"/>
          </w:tcPr>
          <w:p w14:paraId="3F989E1B" w14:textId="77777777" w:rsidR="00935D95" w:rsidRPr="00741D98" w:rsidRDefault="00935D95" w:rsidP="00935D95">
            <w:pPr>
              <w:rPr>
                <w:rFonts w:ascii="Times New Roman" w:hAnsi="Times New Roman"/>
                <w:sz w:val="20"/>
                <w:szCs w:val="20"/>
                <w:lang w:val="en-GB"/>
              </w:rPr>
            </w:pPr>
          </w:p>
        </w:tc>
        <w:tc>
          <w:tcPr>
            <w:tcW w:w="347" w:type="dxa"/>
          </w:tcPr>
          <w:p w14:paraId="5CF6540A" w14:textId="77777777" w:rsidR="00935D95" w:rsidRPr="00741D98" w:rsidRDefault="00935D95" w:rsidP="00935D95">
            <w:pPr>
              <w:rPr>
                <w:rFonts w:ascii="Times New Roman" w:hAnsi="Times New Roman"/>
                <w:sz w:val="20"/>
                <w:szCs w:val="20"/>
                <w:lang w:val="en-GB"/>
              </w:rPr>
            </w:pPr>
          </w:p>
        </w:tc>
        <w:tc>
          <w:tcPr>
            <w:tcW w:w="390" w:type="dxa"/>
            <w:gridSpan w:val="2"/>
          </w:tcPr>
          <w:p w14:paraId="7102E27D" w14:textId="77777777" w:rsidR="00935D95" w:rsidRPr="00741D98" w:rsidRDefault="00935D95" w:rsidP="00935D95">
            <w:pPr>
              <w:rPr>
                <w:rFonts w:ascii="Times New Roman" w:hAnsi="Times New Roman"/>
                <w:sz w:val="20"/>
                <w:szCs w:val="20"/>
                <w:lang w:val="en-GB"/>
              </w:rPr>
            </w:pPr>
          </w:p>
        </w:tc>
        <w:tc>
          <w:tcPr>
            <w:tcW w:w="390" w:type="dxa"/>
          </w:tcPr>
          <w:p w14:paraId="16B7D3F8" w14:textId="77777777" w:rsidR="00935D95" w:rsidRPr="00741D98" w:rsidRDefault="00935D95" w:rsidP="00935D95">
            <w:pPr>
              <w:rPr>
                <w:rFonts w:ascii="Times New Roman" w:hAnsi="Times New Roman"/>
                <w:sz w:val="20"/>
                <w:szCs w:val="20"/>
                <w:lang w:val="en-GB"/>
              </w:rPr>
            </w:pPr>
          </w:p>
        </w:tc>
        <w:tc>
          <w:tcPr>
            <w:tcW w:w="391" w:type="dxa"/>
          </w:tcPr>
          <w:p w14:paraId="254B7CA1" w14:textId="77777777" w:rsidR="00935D95" w:rsidRPr="00741D98" w:rsidRDefault="00935D95" w:rsidP="00935D95">
            <w:pPr>
              <w:rPr>
                <w:rFonts w:ascii="Times New Roman" w:hAnsi="Times New Roman"/>
                <w:sz w:val="20"/>
                <w:szCs w:val="20"/>
                <w:lang w:val="en-GB"/>
              </w:rPr>
            </w:pPr>
          </w:p>
        </w:tc>
      </w:tr>
      <w:tr w:rsidR="00935D95" w:rsidRPr="0012669A" w14:paraId="726D715F" w14:textId="77777777" w:rsidTr="008268A4">
        <w:tc>
          <w:tcPr>
            <w:tcW w:w="3401" w:type="dxa"/>
          </w:tcPr>
          <w:p w14:paraId="78C5951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4EF5ACF5" w14:textId="2A9A9D38" w:rsidR="00935D95" w:rsidRPr="00935D95"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1F91A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C8AF3D5" w14:textId="2E1B0F00"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B8DDE9" w14:textId="77777777" w:rsidR="00935D95" w:rsidRPr="0012669A" w:rsidRDefault="00935D95" w:rsidP="00935D95">
            <w:pPr>
              <w:rPr>
                <w:rFonts w:ascii="Times New Roman" w:hAnsi="Times New Roman"/>
                <w:sz w:val="20"/>
                <w:szCs w:val="20"/>
              </w:rPr>
            </w:pPr>
          </w:p>
        </w:tc>
        <w:tc>
          <w:tcPr>
            <w:tcW w:w="427" w:type="dxa"/>
          </w:tcPr>
          <w:p w14:paraId="542621F0" w14:textId="74E27122" w:rsidR="00935D95" w:rsidRPr="0012669A" w:rsidRDefault="00935D95" w:rsidP="00935D95">
            <w:pPr>
              <w:rPr>
                <w:rFonts w:ascii="Times New Roman" w:hAnsi="Times New Roman"/>
                <w:sz w:val="20"/>
                <w:szCs w:val="20"/>
              </w:rPr>
            </w:pPr>
          </w:p>
        </w:tc>
        <w:tc>
          <w:tcPr>
            <w:tcW w:w="425" w:type="dxa"/>
          </w:tcPr>
          <w:p w14:paraId="55F0DC69" w14:textId="77777777" w:rsidR="00935D95" w:rsidRPr="0012669A" w:rsidRDefault="00935D95" w:rsidP="00935D95">
            <w:pPr>
              <w:rPr>
                <w:rFonts w:ascii="Times New Roman" w:hAnsi="Times New Roman"/>
                <w:sz w:val="20"/>
                <w:szCs w:val="20"/>
              </w:rPr>
            </w:pPr>
          </w:p>
        </w:tc>
        <w:tc>
          <w:tcPr>
            <w:tcW w:w="425" w:type="dxa"/>
          </w:tcPr>
          <w:p w14:paraId="0DBCA441" w14:textId="115EF3EA" w:rsidR="00935D95" w:rsidRPr="0012669A" w:rsidRDefault="00935D95" w:rsidP="00935D95">
            <w:pPr>
              <w:rPr>
                <w:sz w:val="20"/>
                <w:szCs w:val="20"/>
              </w:rPr>
            </w:pPr>
          </w:p>
        </w:tc>
        <w:tc>
          <w:tcPr>
            <w:tcW w:w="426" w:type="dxa"/>
          </w:tcPr>
          <w:p w14:paraId="14449B63" w14:textId="5488589F" w:rsidR="00935D95" w:rsidRPr="0012669A" w:rsidRDefault="00935D95" w:rsidP="00935D95">
            <w:pPr>
              <w:rPr>
                <w:rFonts w:ascii="Times New Roman" w:hAnsi="Times New Roman"/>
                <w:sz w:val="20"/>
                <w:szCs w:val="20"/>
              </w:rPr>
            </w:pPr>
          </w:p>
        </w:tc>
        <w:tc>
          <w:tcPr>
            <w:tcW w:w="283" w:type="dxa"/>
          </w:tcPr>
          <w:p w14:paraId="2709E661" w14:textId="77777777" w:rsidR="00935D95" w:rsidRPr="0012669A" w:rsidRDefault="00935D95" w:rsidP="00935D95">
            <w:pPr>
              <w:rPr>
                <w:rFonts w:ascii="Times New Roman" w:hAnsi="Times New Roman"/>
                <w:sz w:val="20"/>
                <w:szCs w:val="20"/>
              </w:rPr>
            </w:pPr>
          </w:p>
        </w:tc>
        <w:tc>
          <w:tcPr>
            <w:tcW w:w="284" w:type="dxa"/>
          </w:tcPr>
          <w:p w14:paraId="41D7E0AB" w14:textId="77777777" w:rsidR="00935D95" w:rsidRPr="0012669A" w:rsidRDefault="00935D95" w:rsidP="00935D95">
            <w:pPr>
              <w:rPr>
                <w:rFonts w:ascii="Times New Roman" w:hAnsi="Times New Roman"/>
                <w:sz w:val="20"/>
                <w:szCs w:val="20"/>
              </w:rPr>
            </w:pPr>
          </w:p>
        </w:tc>
        <w:tc>
          <w:tcPr>
            <w:tcW w:w="283" w:type="dxa"/>
          </w:tcPr>
          <w:p w14:paraId="11D2DA43" w14:textId="77777777" w:rsidR="00935D95" w:rsidRPr="0012669A" w:rsidRDefault="00935D95" w:rsidP="00935D95">
            <w:pPr>
              <w:rPr>
                <w:rFonts w:ascii="Times New Roman" w:hAnsi="Times New Roman"/>
                <w:sz w:val="20"/>
                <w:szCs w:val="20"/>
              </w:rPr>
            </w:pPr>
          </w:p>
        </w:tc>
        <w:tc>
          <w:tcPr>
            <w:tcW w:w="347" w:type="dxa"/>
          </w:tcPr>
          <w:p w14:paraId="610C0385" w14:textId="77777777" w:rsidR="00935D95" w:rsidRPr="0012669A" w:rsidRDefault="00935D95" w:rsidP="00935D95">
            <w:pPr>
              <w:rPr>
                <w:rFonts w:ascii="Times New Roman" w:hAnsi="Times New Roman"/>
                <w:sz w:val="20"/>
                <w:szCs w:val="20"/>
              </w:rPr>
            </w:pPr>
          </w:p>
        </w:tc>
        <w:tc>
          <w:tcPr>
            <w:tcW w:w="390" w:type="dxa"/>
            <w:gridSpan w:val="2"/>
          </w:tcPr>
          <w:p w14:paraId="24EFF496" w14:textId="77777777" w:rsidR="00935D95" w:rsidRPr="0012669A" w:rsidRDefault="00935D95" w:rsidP="00935D95">
            <w:pPr>
              <w:rPr>
                <w:rFonts w:ascii="Times New Roman" w:hAnsi="Times New Roman"/>
                <w:sz w:val="20"/>
                <w:szCs w:val="20"/>
              </w:rPr>
            </w:pPr>
          </w:p>
        </w:tc>
        <w:tc>
          <w:tcPr>
            <w:tcW w:w="390" w:type="dxa"/>
          </w:tcPr>
          <w:p w14:paraId="2486EE38" w14:textId="77777777" w:rsidR="00935D95" w:rsidRPr="0012669A" w:rsidRDefault="00935D95" w:rsidP="00935D95">
            <w:pPr>
              <w:rPr>
                <w:rFonts w:ascii="Times New Roman" w:hAnsi="Times New Roman"/>
                <w:sz w:val="20"/>
                <w:szCs w:val="20"/>
              </w:rPr>
            </w:pPr>
          </w:p>
        </w:tc>
        <w:tc>
          <w:tcPr>
            <w:tcW w:w="391" w:type="dxa"/>
          </w:tcPr>
          <w:p w14:paraId="676D9802" w14:textId="77777777" w:rsidR="00935D95" w:rsidRPr="0012669A" w:rsidRDefault="00935D95" w:rsidP="00935D95">
            <w:pPr>
              <w:rPr>
                <w:rFonts w:ascii="Times New Roman" w:hAnsi="Times New Roman"/>
                <w:sz w:val="20"/>
                <w:szCs w:val="20"/>
              </w:rPr>
            </w:pPr>
          </w:p>
        </w:tc>
      </w:tr>
      <w:tr w:rsidR="00935D95" w:rsidRPr="0012669A" w14:paraId="438D6735" w14:textId="77777777" w:rsidTr="008268A4">
        <w:tc>
          <w:tcPr>
            <w:tcW w:w="3401" w:type="dxa"/>
          </w:tcPr>
          <w:p w14:paraId="6BA331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6EBDAC5A" w14:textId="34D57FF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D89DF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474D88" w14:textId="09E86E20"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7630CD" w14:textId="77777777" w:rsidR="00935D95" w:rsidRPr="0012669A" w:rsidRDefault="00935D95" w:rsidP="00935D95">
            <w:pPr>
              <w:rPr>
                <w:rFonts w:ascii="Times New Roman" w:hAnsi="Times New Roman"/>
                <w:sz w:val="20"/>
                <w:szCs w:val="20"/>
              </w:rPr>
            </w:pPr>
          </w:p>
        </w:tc>
        <w:tc>
          <w:tcPr>
            <w:tcW w:w="427" w:type="dxa"/>
          </w:tcPr>
          <w:p w14:paraId="083AEC83" w14:textId="360C1E05" w:rsidR="00935D95" w:rsidRPr="0012669A" w:rsidRDefault="00935D95" w:rsidP="00935D95">
            <w:pPr>
              <w:rPr>
                <w:rFonts w:ascii="Times New Roman" w:hAnsi="Times New Roman"/>
                <w:sz w:val="20"/>
                <w:szCs w:val="20"/>
              </w:rPr>
            </w:pPr>
          </w:p>
        </w:tc>
        <w:tc>
          <w:tcPr>
            <w:tcW w:w="425" w:type="dxa"/>
          </w:tcPr>
          <w:p w14:paraId="57900E5E" w14:textId="77777777" w:rsidR="00935D95" w:rsidRPr="0012669A" w:rsidRDefault="00935D95" w:rsidP="00935D95">
            <w:pPr>
              <w:rPr>
                <w:rFonts w:ascii="Times New Roman" w:hAnsi="Times New Roman"/>
                <w:sz w:val="20"/>
                <w:szCs w:val="20"/>
              </w:rPr>
            </w:pPr>
          </w:p>
        </w:tc>
        <w:tc>
          <w:tcPr>
            <w:tcW w:w="425" w:type="dxa"/>
          </w:tcPr>
          <w:p w14:paraId="635BB160" w14:textId="6729E1E9" w:rsidR="00935D95" w:rsidRPr="0012669A" w:rsidRDefault="00935D95" w:rsidP="00935D95">
            <w:pPr>
              <w:rPr>
                <w:sz w:val="20"/>
                <w:szCs w:val="20"/>
              </w:rPr>
            </w:pPr>
          </w:p>
        </w:tc>
        <w:tc>
          <w:tcPr>
            <w:tcW w:w="426" w:type="dxa"/>
          </w:tcPr>
          <w:p w14:paraId="4C840F81" w14:textId="3019A856" w:rsidR="00935D95" w:rsidRPr="0012669A" w:rsidRDefault="00935D95" w:rsidP="00935D95">
            <w:pPr>
              <w:rPr>
                <w:rFonts w:ascii="Times New Roman" w:hAnsi="Times New Roman"/>
                <w:sz w:val="20"/>
                <w:szCs w:val="20"/>
              </w:rPr>
            </w:pPr>
          </w:p>
        </w:tc>
        <w:tc>
          <w:tcPr>
            <w:tcW w:w="283" w:type="dxa"/>
          </w:tcPr>
          <w:p w14:paraId="01539C29" w14:textId="77777777" w:rsidR="00935D95" w:rsidRPr="0012669A" w:rsidRDefault="00935D95" w:rsidP="00935D95">
            <w:pPr>
              <w:rPr>
                <w:rFonts w:ascii="Times New Roman" w:hAnsi="Times New Roman"/>
                <w:sz w:val="20"/>
                <w:szCs w:val="20"/>
              </w:rPr>
            </w:pPr>
          </w:p>
        </w:tc>
        <w:tc>
          <w:tcPr>
            <w:tcW w:w="284" w:type="dxa"/>
          </w:tcPr>
          <w:p w14:paraId="7F9A91A1" w14:textId="77777777" w:rsidR="00935D95" w:rsidRPr="0012669A" w:rsidRDefault="00935D95" w:rsidP="00935D95">
            <w:pPr>
              <w:rPr>
                <w:rFonts w:ascii="Times New Roman" w:hAnsi="Times New Roman"/>
                <w:sz w:val="20"/>
                <w:szCs w:val="20"/>
              </w:rPr>
            </w:pPr>
          </w:p>
        </w:tc>
        <w:tc>
          <w:tcPr>
            <w:tcW w:w="283" w:type="dxa"/>
          </w:tcPr>
          <w:p w14:paraId="67D1CB4B" w14:textId="77777777" w:rsidR="00935D95" w:rsidRPr="0012669A" w:rsidRDefault="00935D95" w:rsidP="00935D95">
            <w:pPr>
              <w:rPr>
                <w:rFonts w:ascii="Times New Roman" w:hAnsi="Times New Roman"/>
                <w:sz w:val="20"/>
                <w:szCs w:val="20"/>
              </w:rPr>
            </w:pPr>
          </w:p>
        </w:tc>
        <w:tc>
          <w:tcPr>
            <w:tcW w:w="347" w:type="dxa"/>
          </w:tcPr>
          <w:p w14:paraId="7670E0B9" w14:textId="77777777" w:rsidR="00935D95" w:rsidRPr="0012669A" w:rsidRDefault="00935D95" w:rsidP="00935D95">
            <w:pPr>
              <w:rPr>
                <w:rFonts w:ascii="Times New Roman" w:hAnsi="Times New Roman"/>
                <w:sz w:val="20"/>
                <w:szCs w:val="20"/>
              </w:rPr>
            </w:pPr>
          </w:p>
        </w:tc>
        <w:tc>
          <w:tcPr>
            <w:tcW w:w="390" w:type="dxa"/>
            <w:gridSpan w:val="2"/>
          </w:tcPr>
          <w:p w14:paraId="636A094C" w14:textId="77777777" w:rsidR="00935D95" w:rsidRPr="0012669A" w:rsidRDefault="00935D95" w:rsidP="00935D95">
            <w:pPr>
              <w:rPr>
                <w:rFonts w:ascii="Times New Roman" w:hAnsi="Times New Roman"/>
                <w:sz w:val="20"/>
                <w:szCs w:val="20"/>
              </w:rPr>
            </w:pPr>
          </w:p>
        </w:tc>
        <w:tc>
          <w:tcPr>
            <w:tcW w:w="390" w:type="dxa"/>
          </w:tcPr>
          <w:p w14:paraId="75F39E9E" w14:textId="77777777" w:rsidR="00935D95" w:rsidRPr="0012669A" w:rsidRDefault="00935D95" w:rsidP="00935D95">
            <w:pPr>
              <w:rPr>
                <w:rFonts w:ascii="Times New Roman" w:hAnsi="Times New Roman"/>
                <w:sz w:val="20"/>
                <w:szCs w:val="20"/>
              </w:rPr>
            </w:pPr>
          </w:p>
        </w:tc>
        <w:tc>
          <w:tcPr>
            <w:tcW w:w="391" w:type="dxa"/>
          </w:tcPr>
          <w:p w14:paraId="1E1916D3" w14:textId="77777777" w:rsidR="00935D95" w:rsidRPr="0012669A" w:rsidRDefault="00935D95" w:rsidP="00935D95">
            <w:pPr>
              <w:rPr>
                <w:rFonts w:ascii="Times New Roman" w:hAnsi="Times New Roman"/>
                <w:sz w:val="20"/>
                <w:szCs w:val="20"/>
              </w:rPr>
            </w:pPr>
          </w:p>
        </w:tc>
      </w:tr>
      <w:tr w:rsidR="00935D95" w:rsidRPr="0012669A" w14:paraId="3CDDC079" w14:textId="77777777" w:rsidTr="008268A4">
        <w:tc>
          <w:tcPr>
            <w:tcW w:w="3401" w:type="dxa"/>
          </w:tcPr>
          <w:p w14:paraId="22BD2BD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4E473A1C" w14:textId="088E2804" w:rsidR="00935D95" w:rsidRPr="00935D95"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D8D12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131E4A" w14:textId="3F29AA6F"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7DDEBE" w14:textId="77777777" w:rsidR="00935D95" w:rsidRPr="0012669A" w:rsidRDefault="00935D95" w:rsidP="00935D95">
            <w:pPr>
              <w:rPr>
                <w:rFonts w:ascii="Times New Roman" w:hAnsi="Times New Roman"/>
                <w:sz w:val="20"/>
                <w:szCs w:val="20"/>
              </w:rPr>
            </w:pPr>
          </w:p>
        </w:tc>
        <w:tc>
          <w:tcPr>
            <w:tcW w:w="427" w:type="dxa"/>
          </w:tcPr>
          <w:p w14:paraId="17D6DB0B" w14:textId="7D9B055D" w:rsidR="00935D95" w:rsidRPr="0012669A" w:rsidRDefault="00935D95" w:rsidP="00935D95">
            <w:pPr>
              <w:rPr>
                <w:rFonts w:ascii="Times New Roman" w:hAnsi="Times New Roman"/>
                <w:sz w:val="20"/>
                <w:szCs w:val="20"/>
              </w:rPr>
            </w:pPr>
          </w:p>
        </w:tc>
        <w:tc>
          <w:tcPr>
            <w:tcW w:w="425" w:type="dxa"/>
          </w:tcPr>
          <w:p w14:paraId="289DFB6E" w14:textId="77777777" w:rsidR="00935D95" w:rsidRPr="0012669A" w:rsidRDefault="00935D95" w:rsidP="00935D95">
            <w:pPr>
              <w:rPr>
                <w:rFonts w:ascii="Times New Roman" w:hAnsi="Times New Roman"/>
                <w:sz w:val="20"/>
                <w:szCs w:val="20"/>
              </w:rPr>
            </w:pPr>
          </w:p>
        </w:tc>
        <w:tc>
          <w:tcPr>
            <w:tcW w:w="425" w:type="dxa"/>
          </w:tcPr>
          <w:p w14:paraId="1D8205AC" w14:textId="59F49FBE" w:rsidR="00935D95" w:rsidRPr="00935D95" w:rsidRDefault="00935D95" w:rsidP="00935D95">
            <w:pPr>
              <w:rPr>
                <w:rFonts w:ascii="Times New Roman" w:hAnsi="Times New Roman"/>
                <w:sz w:val="20"/>
                <w:szCs w:val="20"/>
              </w:rPr>
            </w:pPr>
          </w:p>
        </w:tc>
        <w:tc>
          <w:tcPr>
            <w:tcW w:w="426" w:type="dxa"/>
          </w:tcPr>
          <w:p w14:paraId="4FC37AE9" w14:textId="2644190E" w:rsidR="00935D95" w:rsidRPr="0012669A" w:rsidRDefault="00935D95" w:rsidP="00935D95">
            <w:pPr>
              <w:rPr>
                <w:rFonts w:ascii="Times New Roman" w:hAnsi="Times New Roman"/>
                <w:sz w:val="20"/>
                <w:szCs w:val="20"/>
              </w:rPr>
            </w:pPr>
          </w:p>
        </w:tc>
        <w:tc>
          <w:tcPr>
            <w:tcW w:w="283" w:type="dxa"/>
          </w:tcPr>
          <w:p w14:paraId="194F0F38" w14:textId="77777777" w:rsidR="00935D95" w:rsidRPr="0012669A" w:rsidRDefault="00935D95" w:rsidP="00935D95">
            <w:pPr>
              <w:rPr>
                <w:rFonts w:ascii="Times New Roman" w:hAnsi="Times New Roman"/>
                <w:sz w:val="20"/>
                <w:szCs w:val="20"/>
              </w:rPr>
            </w:pPr>
          </w:p>
        </w:tc>
        <w:tc>
          <w:tcPr>
            <w:tcW w:w="284" w:type="dxa"/>
          </w:tcPr>
          <w:p w14:paraId="09079144" w14:textId="77777777" w:rsidR="00935D95" w:rsidRPr="0012669A" w:rsidRDefault="00935D95" w:rsidP="00935D95">
            <w:pPr>
              <w:rPr>
                <w:rFonts w:ascii="Times New Roman" w:hAnsi="Times New Roman"/>
                <w:sz w:val="20"/>
                <w:szCs w:val="20"/>
              </w:rPr>
            </w:pPr>
          </w:p>
        </w:tc>
        <w:tc>
          <w:tcPr>
            <w:tcW w:w="283" w:type="dxa"/>
          </w:tcPr>
          <w:p w14:paraId="025CA0D8" w14:textId="77777777" w:rsidR="00935D95" w:rsidRPr="0012669A" w:rsidRDefault="00935D95" w:rsidP="00935D95">
            <w:pPr>
              <w:rPr>
                <w:rFonts w:ascii="Times New Roman" w:hAnsi="Times New Roman"/>
                <w:sz w:val="20"/>
                <w:szCs w:val="20"/>
              </w:rPr>
            </w:pPr>
          </w:p>
        </w:tc>
        <w:tc>
          <w:tcPr>
            <w:tcW w:w="347" w:type="dxa"/>
          </w:tcPr>
          <w:p w14:paraId="3693285B" w14:textId="77777777" w:rsidR="00935D95" w:rsidRPr="0012669A" w:rsidRDefault="00935D95" w:rsidP="00935D95">
            <w:pPr>
              <w:rPr>
                <w:rFonts w:ascii="Times New Roman" w:hAnsi="Times New Roman"/>
                <w:sz w:val="20"/>
                <w:szCs w:val="20"/>
              </w:rPr>
            </w:pPr>
          </w:p>
        </w:tc>
        <w:tc>
          <w:tcPr>
            <w:tcW w:w="390" w:type="dxa"/>
            <w:gridSpan w:val="2"/>
          </w:tcPr>
          <w:p w14:paraId="467FF324" w14:textId="77777777" w:rsidR="00935D95" w:rsidRPr="0012669A" w:rsidRDefault="00935D95" w:rsidP="00935D95">
            <w:pPr>
              <w:rPr>
                <w:rFonts w:ascii="Times New Roman" w:hAnsi="Times New Roman"/>
                <w:sz w:val="20"/>
                <w:szCs w:val="20"/>
              </w:rPr>
            </w:pPr>
          </w:p>
        </w:tc>
        <w:tc>
          <w:tcPr>
            <w:tcW w:w="390" w:type="dxa"/>
          </w:tcPr>
          <w:p w14:paraId="359F92E1" w14:textId="77777777" w:rsidR="00935D95" w:rsidRPr="0012669A" w:rsidRDefault="00935D95" w:rsidP="00935D95">
            <w:pPr>
              <w:rPr>
                <w:rFonts w:ascii="Times New Roman" w:hAnsi="Times New Roman"/>
                <w:sz w:val="20"/>
                <w:szCs w:val="20"/>
              </w:rPr>
            </w:pPr>
          </w:p>
        </w:tc>
        <w:tc>
          <w:tcPr>
            <w:tcW w:w="391" w:type="dxa"/>
          </w:tcPr>
          <w:p w14:paraId="45D2A3AB" w14:textId="77777777" w:rsidR="00935D95" w:rsidRPr="0012669A" w:rsidRDefault="00935D95" w:rsidP="00935D95">
            <w:pPr>
              <w:rPr>
                <w:rFonts w:ascii="Times New Roman" w:hAnsi="Times New Roman"/>
                <w:sz w:val="20"/>
                <w:szCs w:val="20"/>
              </w:rPr>
            </w:pPr>
          </w:p>
        </w:tc>
      </w:tr>
      <w:tr w:rsidR="00935D95" w:rsidRPr="0012669A" w14:paraId="2DFB13D9" w14:textId="77777777" w:rsidTr="008268A4">
        <w:tc>
          <w:tcPr>
            <w:tcW w:w="3401" w:type="dxa"/>
          </w:tcPr>
          <w:p w14:paraId="222DA4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4C03BB64" w14:textId="0FAC0E9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638BA6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52E6EB" w14:textId="191D2F4B"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C718A61" w14:textId="77777777" w:rsidR="00935D95" w:rsidRPr="0012669A" w:rsidRDefault="00935D95" w:rsidP="00935D95">
            <w:pPr>
              <w:rPr>
                <w:rFonts w:ascii="Times New Roman" w:hAnsi="Times New Roman"/>
                <w:sz w:val="20"/>
                <w:szCs w:val="20"/>
              </w:rPr>
            </w:pPr>
          </w:p>
        </w:tc>
        <w:tc>
          <w:tcPr>
            <w:tcW w:w="427" w:type="dxa"/>
          </w:tcPr>
          <w:p w14:paraId="3AD6903E" w14:textId="06161B2D" w:rsidR="00935D95" w:rsidRPr="0012669A" w:rsidRDefault="00935D95" w:rsidP="00935D95">
            <w:pPr>
              <w:rPr>
                <w:rFonts w:ascii="Times New Roman" w:hAnsi="Times New Roman"/>
                <w:sz w:val="20"/>
                <w:szCs w:val="20"/>
              </w:rPr>
            </w:pPr>
          </w:p>
        </w:tc>
        <w:tc>
          <w:tcPr>
            <w:tcW w:w="425" w:type="dxa"/>
          </w:tcPr>
          <w:p w14:paraId="54686EAB" w14:textId="77777777" w:rsidR="00935D95" w:rsidRPr="0012669A" w:rsidRDefault="00935D95" w:rsidP="00935D95">
            <w:pPr>
              <w:rPr>
                <w:rFonts w:ascii="Times New Roman" w:hAnsi="Times New Roman"/>
                <w:sz w:val="20"/>
                <w:szCs w:val="20"/>
              </w:rPr>
            </w:pPr>
          </w:p>
        </w:tc>
        <w:tc>
          <w:tcPr>
            <w:tcW w:w="425" w:type="dxa"/>
          </w:tcPr>
          <w:p w14:paraId="3313431A" w14:textId="03231CE6" w:rsidR="00935D95" w:rsidRPr="0012669A" w:rsidRDefault="00935D95" w:rsidP="00935D95">
            <w:pPr>
              <w:rPr>
                <w:sz w:val="20"/>
                <w:szCs w:val="20"/>
              </w:rPr>
            </w:pPr>
          </w:p>
        </w:tc>
        <w:tc>
          <w:tcPr>
            <w:tcW w:w="426" w:type="dxa"/>
          </w:tcPr>
          <w:p w14:paraId="456A6F49" w14:textId="6173D084" w:rsidR="00935D95" w:rsidRPr="0012669A" w:rsidRDefault="00935D95" w:rsidP="00935D95">
            <w:pPr>
              <w:rPr>
                <w:rFonts w:ascii="Times New Roman" w:hAnsi="Times New Roman"/>
                <w:sz w:val="20"/>
                <w:szCs w:val="20"/>
              </w:rPr>
            </w:pPr>
          </w:p>
        </w:tc>
        <w:tc>
          <w:tcPr>
            <w:tcW w:w="283" w:type="dxa"/>
          </w:tcPr>
          <w:p w14:paraId="1F3C2335" w14:textId="77777777" w:rsidR="00935D95" w:rsidRPr="0012669A" w:rsidRDefault="00935D95" w:rsidP="00935D95">
            <w:pPr>
              <w:rPr>
                <w:rFonts w:ascii="Times New Roman" w:hAnsi="Times New Roman"/>
                <w:sz w:val="20"/>
                <w:szCs w:val="20"/>
              </w:rPr>
            </w:pPr>
          </w:p>
        </w:tc>
        <w:tc>
          <w:tcPr>
            <w:tcW w:w="284" w:type="dxa"/>
          </w:tcPr>
          <w:p w14:paraId="611F5A01" w14:textId="77777777" w:rsidR="00935D95" w:rsidRPr="0012669A" w:rsidRDefault="00935D95" w:rsidP="00935D95">
            <w:pPr>
              <w:rPr>
                <w:rFonts w:ascii="Times New Roman" w:hAnsi="Times New Roman"/>
                <w:sz w:val="20"/>
                <w:szCs w:val="20"/>
              </w:rPr>
            </w:pPr>
          </w:p>
        </w:tc>
        <w:tc>
          <w:tcPr>
            <w:tcW w:w="283" w:type="dxa"/>
          </w:tcPr>
          <w:p w14:paraId="0ACCC995" w14:textId="77777777" w:rsidR="00935D95" w:rsidRPr="0012669A" w:rsidRDefault="00935D95" w:rsidP="00935D95">
            <w:pPr>
              <w:rPr>
                <w:rFonts w:ascii="Times New Roman" w:hAnsi="Times New Roman"/>
                <w:sz w:val="20"/>
                <w:szCs w:val="20"/>
              </w:rPr>
            </w:pPr>
          </w:p>
        </w:tc>
        <w:tc>
          <w:tcPr>
            <w:tcW w:w="347" w:type="dxa"/>
          </w:tcPr>
          <w:p w14:paraId="6D5E1E36" w14:textId="77777777" w:rsidR="00935D95" w:rsidRPr="0012669A" w:rsidRDefault="00935D95" w:rsidP="00935D95">
            <w:pPr>
              <w:rPr>
                <w:rFonts w:ascii="Times New Roman" w:hAnsi="Times New Roman"/>
                <w:sz w:val="20"/>
                <w:szCs w:val="20"/>
              </w:rPr>
            </w:pPr>
          </w:p>
        </w:tc>
        <w:tc>
          <w:tcPr>
            <w:tcW w:w="390" w:type="dxa"/>
            <w:gridSpan w:val="2"/>
          </w:tcPr>
          <w:p w14:paraId="4EB9E997" w14:textId="77777777" w:rsidR="00935D95" w:rsidRPr="0012669A" w:rsidRDefault="00935D95" w:rsidP="00935D95">
            <w:pPr>
              <w:rPr>
                <w:rFonts w:ascii="Times New Roman" w:hAnsi="Times New Roman"/>
                <w:sz w:val="20"/>
                <w:szCs w:val="20"/>
              </w:rPr>
            </w:pPr>
          </w:p>
        </w:tc>
        <w:tc>
          <w:tcPr>
            <w:tcW w:w="390" w:type="dxa"/>
          </w:tcPr>
          <w:p w14:paraId="4D4315F4" w14:textId="77777777" w:rsidR="00935D95" w:rsidRPr="0012669A" w:rsidRDefault="00935D95" w:rsidP="00935D95">
            <w:pPr>
              <w:rPr>
                <w:rFonts w:ascii="Times New Roman" w:hAnsi="Times New Roman"/>
                <w:sz w:val="20"/>
                <w:szCs w:val="20"/>
              </w:rPr>
            </w:pPr>
          </w:p>
        </w:tc>
        <w:tc>
          <w:tcPr>
            <w:tcW w:w="391" w:type="dxa"/>
          </w:tcPr>
          <w:p w14:paraId="21AE1227" w14:textId="77777777" w:rsidR="00935D95" w:rsidRPr="0012669A" w:rsidRDefault="00935D95" w:rsidP="00935D95">
            <w:pPr>
              <w:rPr>
                <w:rFonts w:ascii="Times New Roman" w:hAnsi="Times New Roman"/>
                <w:sz w:val="20"/>
                <w:szCs w:val="20"/>
              </w:rPr>
            </w:pPr>
          </w:p>
        </w:tc>
      </w:tr>
      <w:tr w:rsidR="00935D95" w:rsidRPr="0012669A" w14:paraId="3BE67703" w14:textId="77777777" w:rsidTr="008268A4">
        <w:tc>
          <w:tcPr>
            <w:tcW w:w="3401" w:type="dxa"/>
          </w:tcPr>
          <w:p w14:paraId="14352FB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7746F0C" w14:textId="2326439E"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8D50AF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122C8D" w14:textId="7C8C0845"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43E502" w14:textId="77777777" w:rsidR="00935D95" w:rsidRPr="0012669A" w:rsidRDefault="00935D95" w:rsidP="00935D95">
            <w:pPr>
              <w:rPr>
                <w:rFonts w:ascii="Times New Roman" w:hAnsi="Times New Roman"/>
                <w:sz w:val="20"/>
                <w:szCs w:val="20"/>
              </w:rPr>
            </w:pPr>
          </w:p>
        </w:tc>
        <w:tc>
          <w:tcPr>
            <w:tcW w:w="427" w:type="dxa"/>
          </w:tcPr>
          <w:p w14:paraId="5BB531A7" w14:textId="56B86F20" w:rsidR="00935D95" w:rsidRPr="0012669A" w:rsidRDefault="00935D95" w:rsidP="00935D95">
            <w:pPr>
              <w:rPr>
                <w:rFonts w:ascii="Times New Roman" w:hAnsi="Times New Roman"/>
                <w:sz w:val="20"/>
                <w:szCs w:val="20"/>
              </w:rPr>
            </w:pPr>
          </w:p>
        </w:tc>
        <w:tc>
          <w:tcPr>
            <w:tcW w:w="425" w:type="dxa"/>
          </w:tcPr>
          <w:p w14:paraId="513EA8C9" w14:textId="77777777" w:rsidR="00935D95" w:rsidRPr="0012669A" w:rsidRDefault="00935D95" w:rsidP="00935D95">
            <w:pPr>
              <w:rPr>
                <w:rFonts w:ascii="Times New Roman" w:hAnsi="Times New Roman"/>
                <w:sz w:val="20"/>
                <w:szCs w:val="20"/>
              </w:rPr>
            </w:pPr>
          </w:p>
        </w:tc>
        <w:tc>
          <w:tcPr>
            <w:tcW w:w="425" w:type="dxa"/>
          </w:tcPr>
          <w:p w14:paraId="735838BF" w14:textId="0FAEF31E" w:rsidR="00935D95" w:rsidRPr="0012669A" w:rsidRDefault="00935D95" w:rsidP="00935D95">
            <w:pPr>
              <w:rPr>
                <w:sz w:val="20"/>
                <w:szCs w:val="20"/>
              </w:rPr>
            </w:pPr>
          </w:p>
        </w:tc>
        <w:tc>
          <w:tcPr>
            <w:tcW w:w="426" w:type="dxa"/>
          </w:tcPr>
          <w:p w14:paraId="6BDE0E0B" w14:textId="75F28153" w:rsidR="00935D95" w:rsidRPr="0012669A" w:rsidRDefault="00935D95" w:rsidP="00935D95">
            <w:pPr>
              <w:rPr>
                <w:rFonts w:ascii="Times New Roman" w:hAnsi="Times New Roman"/>
                <w:sz w:val="20"/>
                <w:szCs w:val="20"/>
              </w:rPr>
            </w:pPr>
          </w:p>
        </w:tc>
        <w:tc>
          <w:tcPr>
            <w:tcW w:w="283" w:type="dxa"/>
          </w:tcPr>
          <w:p w14:paraId="40CDB2D5" w14:textId="77777777" w:rsidR="00935D95" w:rsidRPr="0012669A" w:rsidRDefault="00935D95" w:rsidP="00935D95">
            <w:pPr>
              <w:rPr>
                <w:rFonts w:ascii="Times New Roman" w:hAnsi="Times New Roman"/>
                <w:sz w:val="20"/>
                <w:szCs w:val="20"/>
              </w:rPr>
            </w:pPr>
          </w:p>
        </w:tc>
        <w:tc>
          <w:tcPr>
            <w:tcW w:w="284" w:type="dxa"/>
          </w:tcPr>
          <w:p w14:paraId="2E527284" w14:textId="77777777" w:rsidR="00935D95" w:rsidRPr="0012669A" w:rsidRDefault="00935D95" w:rsidP="00935D95">
            <w:pPr>
              <w:rPr>
                <w:rFonts w:ascii="Times New Roman" w:hAnsi="Times New Roman"/>
                <w:sz w:val="20"/>
                <w:szCs w:val="20"/>
              </w:rPr>
            </w:pPr>
          </w:p>
        </w:tc>
        <w:tc>
          <w:tcPr>
            <w:tcW w:w="283" w:type="dxa"/>
          </w:tcPr>
          <w:p w14:paraId="2C000354" w14:textId="77777777" w:rsidR="00935D95" w:rsidRPr="0012669A" w:rsidRDefault="00935D95" w:rsidP="00935D95">
            <w:pPr>
              <w:rPr>
                <w:rFonts w:ascii="Times New Roman" w:hAnsi="Times New Roman"/>
                <w:sz w:val="20"/>
                <w:szCs w:val="20"/>
              </w:rPr>
            </w:pPr>
          </w:p>
        </w:tc>
        <w:tc>
          <w:tcPr>
            <w:tcW w:w="347" w:type="dxa"/>
          </w:tcPr>
          <w:p w14:paraId="178C6B09" w14:textId="77777777" w:rsidR="00935D95" w:rsidRPr="0012669A" w:rsidRDefault="00935D95" w:rsidP="00935D95">
            <w:pPr>
              <w:rPr>
                <w:rFonts w:ascii="Times New Roman" w:hAnsi="Times New Roman"/>
                <w:sz w:val="20"/>
                <w:szCs w:val="20"/>
              </w:rPr>
            </w:pPr>
          </w:p>
        </w:tc>
        <w:tc>
          <w:tcPr>
            <w:tcW w:w="390" w:type="dxa"/>
            <w:gridSpan w:val="2"/>
          </w:tcPr>
          <w:p w14:paraId="00F2F09F" w14:textId="77777777" w:rsidR="00935D95" w:rsidRPr="0012669A" w:rsidRDefault="00935D95" w:rsidP="00935D95">
            <w:pPr>
              <w:rPr>
                <w:rFonts w:ascii="Times New Roman" w:hAnsi="Times New Roman"/>
                <w:sz w:val="20"/>
                <w:szCs w:val="20"/>
              </w:rPr>
            </w:pPr>
          </w:p>
        </w:tc>
        <w:tc>
          <w:tcPr>
            <w:tcW w:w="390" w:type="dxa"/>
          </w:tcPr>
          <w:p w14:paraId="0305A7A8" w14:textId="77777777" w:rsidR="00935D95" w:rsidRPr="0012669A" w:rsidRDefault="00935D95" w:rsidP="00935D95">
            <w:pPr>
              <w:rPr>
                <w:rFonts w:ascii="Times New Roman" w:hAnsi="Times New Roman"/>
                <w:sz w:val="20"/>
                <w:szCs w:val="20"/>
              </w:rPr>
            </w:pPr>
          </w:p>
        </w:tc>
        <w:tc>
          <w:tcPr>
            <w:tcW w:w="391" w:type="dxa"/>
          </w:tcPr>
          <w:p w14:paraId="0AFD8BBD" w14:textId="77777777" w:rsidR="00935D95" w:rsidRPr="0012669A" w:rsidRDefault="00935D95" w:rsidP="00935D95">
            <w:pPr>
              <w:rPr>
                <w:rFonts w:ascii="Times New Roman" w:hAnsi="Times New Roman"/>
                <w:sz w:val="20"/>
                <w:szCs w:val="20"/>
              </w:rPr>
            </w:pPr>
          </w:p>
        </w:tc>
      </w:tr>
      <w:tr w:rsidR="00935D95" w:rsidRPr="0012669A" w14:paraId="12022121" w14:textId="77777777" w:rsidTr="008268A4">
        <w:tc>
          <w:tcPr>
            <w:tcW w:w="3401" w:type="dxa"/>
          </w:tcPr>
          <w:p w14:paraId="137072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5BEFD7A4" w14:textId="50A1DD8C" w:rsidR="00935D95" w:rsidRPr="00935D95"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B3093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1A60EC2" w14:textId="272E827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90F128" w14:textId="77777777" w:rsidR="00935D95" w:rsidRPr="0012669A" w:rsidRDefault="00935D95" w:rsidP="00935D95">
            <w:pPr>
              <w:rPr>
                <w:rFonts w:ascii="Times New Roman" w:hAnsi="Times New Roman"/>
                <w:sz w:val="20"/>
                <w:szCs w:val="20"/>
              </w:rPr>
            </w:pPr>
          </w:p>
        </w:tc>
        <w:tc>
          <w:tcPr>
            <w:tcW w:w="427" w:type="dxa"/>
          </w:tcPr>
          <w:p w14:paraId="35806CB7" w14:textId="0BF09270" w:rsidR="00935D95" w:rsidRPr="0012669A" w:rsidRDefault="00935D95" w:rsidP="00935D95">
            <w:pPr>
              <w:rPr>
                <w:rFonts w:ascii="Times New Roman" w:hAnsi="Times New Roman"/>
                <w:sz w:val="20"/>
                <w:szCs w:val="20"/>
              </w:rPr>
            </w:pPr>
          </w:p>
        </w:tc>
        <w:tc>
          <w:tcPr>
            <w:tcW w:w="425" w:type="dxa"/>
          </w:tcPr>
          <w:p w14:paraId="1AD77283" w14:textId="77777777" w:rsidR="00935D95" w:rsidRPr="0012669A" w:rsidRDefault="00935D95" w:rsidP="00935D95">
            <w:pPr>
              <w:rPr>
                <w:rFonts w:ascii="Times New Roman" w:hAnsi="Times New Roman"/>
                <w:sz w:val="20"/>
                <w:szCs w:val="20"/>
              </w:rPr>
            </w:pPr>
          </w:p>
        </w:tc>
        <w:tc>
          <w:tcPr>
            <w:tcW w:w="425" w:type="dxa"/>
          </w:tcPr>
          <w:p w14:paraId="31E9F307" w14:textId="6AD05C93" w:rsidR="00935D95" w:rsidRPr="0012669A" w:rsidRDefault="00935D95" w:rsidP="00935D95">
            <w:pPr>
              <w:rPr>
                <w:sz w:val="20"/>
                <w:szCs w:val="20"/>
              </w:rPr>
            </w:pPr>
          </w:p>
        </w:tc>
        <w:tc>
          <w:tcPr>
            <w:tcW w:w="426" w:type="dxa"/>
          </w:tcPr>
          <w:p w14:paraId="5650D0BF" w14:textId="6B36D72E" w:rsidR="00935D95" w:rsidRPr="0012669A" w:rsidRDefault="00935D95" w:rsidP="00935D95">
            <w:pPr>
              <w:rPr>
                <w:rFonts w:ascii="Times New Roman" w:hAnsi="Times New Roman"/>
                <w:sz w:val="20"/>
                <w:szCs w:val="20"/>
              </w:rPr>
            </w:pPr>
          </w:p>
        </w:tc>
        <w:tc>
          <w:tcPr>
            <w:tcW w:w="283" w:type="dxa"/>
          </w:tcPr>
          <w:p w14:paraId="75652253" w14:textId="77777777" w:rsidR="00935D95" w:rsidRPr="0012669A" w:rsidRDefault="00935D95" w:rsidP="00935D95">
            <w:pPr>
              <w:rPr>
                <w:rFonts w:ascii="Times New Roman" w:hAnsi="Times New Roman"/>
                <w:sz w:val="20"/>
                <w:szCs w:val="20"/>
              </w:rPr>
            </w:pPr>
          </w:p>
        </w:tc>
        <w:tc>
          <w:tcPr>
            <w:tcW w:w="284" w:type="dxa"/>
          </w:tcPr>
          <w:p w14:paraId="43E2BC6B" w14:textId="77777777" w:rsidR="00935D95" w:rsidRPr="0012669A" w:rsidRDefault="00935D95" w:rsidP="00935D95">
            <w:pPr>
              <w:rPr>
                <w:rFonts w:ascii="Times New Roman" w:hAnsi="Times New Roman"/>
                <w:sz w:val="20"/>
                <w:szCs w:val="20"/>
              </w:rPr>
            </w:pPr>
          </w:p>
        </w:tc>
        <w:tc>
          <w:tcPr>
            <w:tcW w:w="283" w:type="dxa"/>
          </w:tcPr>
          <w:p w14:paraId="6C632EDC" w14:textId="77777777" w:rsidR="00935D95" w:rsidRPr="0012669A" w:rsidRDefault="00935D95" w:rsidP="00935D95">
            <w:pPr>
              <w:rPr>
                <w:rFonts w:ascii="Times New Roman" w:hAnsi="Times New Roman"/>
                <w:sz w:val="20"/>
                <w:szCs w:val="20"/>
              </w:rPr>
            </w:pPr>
          </w:p>
        </w:tc>
        <w:tc>
          <w:tcPr>
            <w:tcW w:w="347" w:type="dxa"/>
          </w:tcPr>
          <w:p w14:paraId="34098D88" w14:textId="77777777" w:rsidR="00935D95" w:rsidRPr="0012669A" w:rsidRDefault="00935D95" w:rsidP="00935D95">
            <w:pPr>
              <w:rPr>
                <w:rFonts w:ascii="Times New Roman" w:hAnsi="Times New Roman"/>
                <w:sz w:val="20"/>
                <w:szCs w:val="20"/>
              </w:rPr>
            </w:pPr>
          </w:p>
        </w:tc>
        <w:tc>
          <w:tcPr>
            <w:tcW w:w="390" w:type="dxa"/>
            <w:gridSpan w:val="2"/>
          </w:tcPr>
          <w:p w14:paraId="6D876B8D" w14:textId="77777777" w:rsidR="00935D95" w:rsidRPr="0012669A" w:rsidRDefault="00935D95" w:rsidP="00935D95">
            <w:pPr>
              <w:rPr>
                <w:rFonts w:ascii="Times New Roman" w:hAnsi="Times New Roman"/>
                <w:sz w:val="20"/>
                <w:szCs w:val="20"/>
              </w:rPr>
            </w:pPr>
          </w:p>
        </w:tc>
        <w:tc>
          <w:tcPr>
            <w:tcW w:w="390" w:type="dxa"/>
          </w:tcPr>
          <w:p w14:paraId="7F35F58F" w14:textId="77777777" w:rsidR="00935D95" w:rsidRPr="0012669A" w:rsidRDefault="00935D95" w:rsidP="00935D95">
            <w:pPr>
              <w:rPr>
                <w:rFonts w:ascii="Times New Roman" w:hAnsi="Times New Roman"/>
                <w:sz w:val="20"/>
                <w:szCs w:val="20"/>
              </w:rPr>
            </w:pPr>
          </w:p>
        </w:tc>
        <w:tc>
          <w:tcPr>
            <w:tcW w:w="391" w:type="dxa"/>
          </w:tcPr>
          <w:p w14:paraId="541A5A2C" w14:textId="77777777" w:rsidR="00935D95" w:rsidRPr="0012669A" w:rsidRDefault="00935D95" w:rsidP="00935D95">
            <w:pPr>
              <w:rPr>
                <w:rFonts w:ascii="Times New Roman" w:hAnsi="Times New Roman"/>
                <w:sz w:val="20"/>
                <w:szCs w:val="20"/>
              </w:rPr>
            </w:pPr>
          </w:p>
        </w:tc>
      </w:tr>
      <w:tr w:rsidR="00935D95" w:rsidRPr="0012669A" w14:paraId="6398FC9E" w14:textId="77777777" w:rsidTr="008268A4">
        <w:tc>
          <w:tcPr>
            <w:tcW w:w="3401" w:type="dxa"/>
          </w:tcPr>
          <w:p w14:paraId="76BDABF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657B907A" w14:textId="76C9F599"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627F7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C2098B" w14:textId="35040894"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7F5149A" w14:textId="77777777" w:rsidR="00935D95" w:rsidRPr="0012669A" w:rsidRDefault="00935D95" w:rsidP="00935D95">
            <w:pPr>
              <w:rPr>
                <w:rFonts w:ascii="Times New Roman" w:hAnsi="Times New Roman"/>
                <w:sz w:val="20"/>
                <w:szCs w:val="20"/>
              </w:rPr>
            </w:pPr>
          </w:p>
        </w:tc>
        <w:tc>
          <w:tcPr>
            <w:tcW w:w="427" w:type="dxa"/>
          </w:tcPr>
          <w:p w14:paraId="20244292" w14:textId="0DFCC451" w:rsidR="00935D95" w:rsidRPr="0012669A" w:rsidRDefault="00935D95" w:rsidP="00935D95">
            <w:pPr>
              <w:rPr>
                <w:rFonts w:ascii="Times New Roman" w:hAnsi="Times New Roman"/>
                <w:sz w:val="20"/>
                <w:szCs w:val="20"/>
              </w:rPr>
            </w:pPr>
          </w:p>
        </w:tc>
        <w:tc>
          <w:tcPr>
            <w:tcW w:w="425" w:type="dxa"/>
          </w:tcPr>
          <w:p w14:paraId="2A1AA0B9" w14:textId="77777777" w:rsidR="00935D95" w:rsidRPr="0012669A" w:rsidRDefault="00935D95" w:rsidP="00935D95">
            <w:pPr>
              <w:rPr>
                <w:rFonts w:ascii="Times New Roman" w:hAnsi="Times New Roman"/>
                <w:sz w:val="20"/>
                <w:szCs w:val="20"/>
              </w:rPr>
            </w:pPr>
          </w:p>
        </w:tc>
        <w:tc>
          <w:tcPr>
            <w:tcW w:w="425" w:type="dxa"/>
          </w:tcPr>
          <w:p w14:paraId="38DE47CF" w14:textId="7E7A370A" w:rsidR="00935D95" w:rsidRPr="0012669A" w:rsidRDefault="00935D95" w:rsidP="00935D95">
            <w:pPr>
              <w:rPr>
                <w:sz w:val="20"/>
                <w:szCs w:val="20"/>
              </w:rPr>
            </w:pPr>
          </w:p>
        </w:tc>
        <w:tc>
          <w:tcPr>
            <w:tcW w:w="426" w:type="dxa"/>
          </w:tcPr>
          <w:p w14:paraId="5A94B033" w14:textId="14270B04" w:rsidR="00935D95" w:rsidRPr="0012669A" w:rsidRDefault="00935D95" w:rsidP="00935D95">
            <w:pPr>
              <w:rPr>
                <w:rFonts w:ascii="Times New Roman" w:hAnsi="Times New Roman"/>
                <w:sz w:val="20"/>
                <w:szCs w:val="20"/>
              </w:rPr>
            </w:pPr>
          </w:p>
        </w:tc>
        <w:tc>
          <w:tcPr>
            <w:tcW w:w="283" w:type="dxa"/>
          </w:tcPr>
          <w:p w14:paraId="153869F3" w14:textId="77777777" w:rsidR="00935D95" w:rsidRPr="0012669A" w:rsidRDefault="00935D95" w:rsidP="00935D95">
            <w:pPr>
              <w:rPr>
                <w:rFonts w:ascii="Times New Roman" w:hAnsi="Times New Roman"/>
                <w:sz w:val="20"/>
                <w:szCs w:val="20"/>
              </w:rPr>
            </w:pPr>
          </w:p>
        </w:tc>
        <w:tc>
          <w:tcPr>
            <w:tcW w:w="284" w:type="dxa"/>
          </w:tcPr>
          <w:p w14:paraId="30454574" w14:textId="77777777" w:rsidR="00935D95" w:rsidRPr="0012669A" w:rsidRDefault="00935D95" w:rsidP="00935D95">
            <w:pPr>
              <w:rPr>
                <w:rFonts w:ascii="Times New Roman" w:hAnsi="Times New Roman"/>
                <w:sz w:val="20"/>
                <w:szCs w:val="20"/>
              </w:rPr>
            </w:pPr>
          </w:p>
        </w:tc>
        <w:tc>
          <w:tcPr>
            <w:tcW w:w="283" w:type="dxa"/>
          </w:tcPr>
          <w:p w14:paraId="6C863321" w14:textId="77777777" w:rsidR="00935D95" w:rsidRPr="0012669A" w:rsidRDefault="00935D95" w:rsidP="00935D95">
            <w:pPr>
              <w:rPr>
                <w:rFonts w:ascii="Times New Roman" w:hAnsi="Times New Roman"/>
                <w:sz w:val="20"/>
                <w:szCs w:val="20"/>
              </w:rPr>
            </w:pPr>
          </w:p>
        </w:tc>
        <w:tc>
          <w:tcPr>
            <w:tcW w:w="347" w:type="dxa"/>
          </w:tcPr>
          <w:p w14:paraId="73645778" w14:textId="77777777" w:rsidR="00935D95" w:rsidRPr="0012669A" w:rsidRDefault="00935D95" w:rsidP="00935D95">
            <w:pPr>
              <w:rPr>
                <w:rFonts w:ascii="Times New Roman" w:hAnsi="Times New Roman"/>
                <w:sz w:val="20"/>
                <w:szCs w:val="20"/>
              </w:rPr>
            </w:pPr>
          </w:p>
        </w:tc>
        <w:tc>
          <w:tcPr>
            <w:tcW w:w="390" w:type="dxa"/>
            <w:gridSpan w:val="2"/>
          </w:tcPr>
          <w:p w14:paraId="6B7C98BE" w14:textId="77777777" w:rsidR="00935D95" w:rsidRPr="0012669A" w:rsidRDefault="00935D95" w:rsidP="00935D95">
            <w:pPr>
              <w:rPr>
                <w:rFonts w:ascii="Times New Roman" w:hAnsi="Times New Roman"/>
                <w:sz w:val="20"/>
                <w:szCs w:val="20"/>
              </w:rPr>
            </w:pPr>
          </w:p>
        </w:tc>
        <w:tc>
          <w:tcPr>
            <w:tcW w:w="390" w:type="dxa"/>
          </w:tcPr>
          <w:p w14:paraId="25FC9E7F" w14:textId="77777777" w:rsidR="00935D95" w:rsidRPr="0012669A" w:rsidRDefault="00935D95" w:rsidP="00935D95">
            <w:pPr>
              <w:rPr>
                <w:rFonts w:ascii="Times New Roman" w:hAnsi="Times New Roman"/>
                <w:sz w:val="20"/>
                <w:szCs w:val="20"/>
              </w:rPr>
            </w:pPr>
          </w:p>
        </w:tc>
        <w:tc>
          <w:tcPr>
            <w:tcW w:w="391" w:type="dxa"/>
          </w:tcPr>
          <w:p w14:paraId="67593025" w14:textId="77777777" w:rsidR="00935D95" w:rsidRPr="0012669A" w:rsidRDefault="00935D95" w:rsidP="00935D95">
            <w:pPr>
              <w:rPr>
                <w:rFonts w:ascii="Times New Roman" w:hAnsi="Times New Roman"/>
                <w:sz w:val="20"/>
                <w:szCs w:val="20"/>
              </w:rPr>
            </w:pPr>
          </w:p>
        </w:tc>
      </w:tr>
      <w:tr w:rsidR="00935D95" w:rsidRPr="0012669A" w14:paraId="3D90BC82" w14:textId="77777777" w:rsidTr="008268A4">
        <w:tc>
          <w:tcPr>
            <w:tcW w:w="3401" w:type="dxa"/>
          </w:tcPr>
          <w:p w14:paraId="7F2018EE" w14:textId="69A5C963"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Alexander Christiansson</w:t>
            </w:r>
            <w:r w:rsidRPr="0012669A">
              <w:rPr>
                <w:rFonts w:ascii="Times New Roman" w:hAnsi="Times New Roman"/>
                <w:sz w:val="20"/>
                <w:szCs w:val="20"/>
              </w:rPr>
              <w:t xml:space="preserve"> (SD)</w:t>
            </w:r>
          </w:p>
        </w:tc>
        <w:tc>
          <w:tcPr>
            <w:tcW w:w="426" w:type="dxa"/>
          </w:tcPr>
          <w:p w14:paraId="0D695302" w14:textId="3E730E49"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A2209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C9D2F2" w14:textId="24ABA423"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3AE5252" w14:textId="77777777" w:rsidR="00935D95" w:rsidRPr="0012669A" w:rsidRDefault="00935D95" w:rsidP="00935D95">
            <w:pPr>
              <w:rPr>
                <w:rFonts w:ascii="Times New Roman" w:hAnsi="Times New Roman"/>
                <w:sz w:val="20"/>
                <w:szCs w:val="20"/>
              </w:rPr>
            </w:pPr>
          </w:p>
        </w:tc>
        <w:tc>
          <w:tcPr>
            <w:tcW w:w="427" w:type="dxa"/>
          </w:tcPr>
          <w:p w14:paraId="31990DC6" w14:textId="45B3FADC" w:rsidR="00935D95" w:rsidRPr="0012669A" w:rsidRDefault="00935D95" w:rsidP="00935D95">
            <w:pPr>
              <w:rPr>
                <w:rFonts w:ascii="Times New Roman" w:hAnsi="Times New Roman"/>
                <w:sz w:val="20"/>
                <w:szCs w:val="20"/>
              </w:rPr>
            </w:pPr>
          </w:p>
        </w:tc>
        <w:tc>
          <w:tcPr>
            <w:tcW w:w="425" w:type="dxa"/>
          </w:tcPr>
          <w:p w14:paraId="57B233AE" w14:textId="77777777" w:rsidR="00935D95" w:rsidRPr="0012669A" w:rsidRDefault="00935D95" w:rsidP="00935D95">
            <w:pPr>
              <w:rPr>
                <w:rFonts w:ascii="Times New Roman" w:hAnsi="Times New Roman"/>
                <w:sz w:val="20"/>
                <w:szCs w:val="20"/>
              </w:rPr>
            </w:pPr>
          </w:p>
        </w:tc>
        <w:tc>
          <w:tcPr>
            <w:tcW w:w="425" w:type="dxa"/>
          </w:tcPr>
          <w:p w14:paraId="006A89FF" w14:textId="66863534" w:rsidR="00935D95" w:rsidRPr="0012669A" w:rsidRDefault="00935D95" w:rsidP="00935D95">
            <w:pPr>
              <w:rPr>
                <w:sz w:val="20"/>
                <w:szCs w:val="20"/>
              </w:rPr>
            </w:pPr>
          </w:p>
        </w:tc>
        <w:tc>
          <w:tcPr>
            <w:tcW w:w="426" w:type="dxa"/>
          </w:tcPr>
          <w:p w14:paraId="6A757060" w14:textId="3EB6A87D" w:rsidR="00935D95" w:rsidRPr="0012669A" w:rsidRDefault="00935D95" w:rsidP="00935D95">
            <w:pPr>
              <w:rPr>
                <w:rFonts w:ascii="Times New Roman" w:hAnsi="Times New Roman"/>
                <w:sz w:val="20"/>
                <w:szCs w:val="20"/>
              </w:rPr>
            </w:pPr>
          </w:p>
        </w:tc>
        <w:tc>
          <w:tcPr>
            <w:tcW w:w="283" w:type="dxa"/>
          </w:tcPr>
          <w:p w14:paraId="36650EBB" w14:textId="77777777" w:rsidR="00935D95" w:rsidRPr="0012669A" w:rsidRDefault="00935D95" w:rsidP="00935D95">
            <w:pPr>
              <w:rPr>
                <w:rFonts w:ascii="Times New Roman" w:hAnsi="Times New Roman"/>
                <w:sz w:val="20"/>
                <w:szCs w:val="20"/>
              </w:rPr>
            </w:pPr>
          </w:p>
        </w:tc>
        <w:tc>
          <w:tcPr>
            <w:tcW w:w="284" w:type="dxa"/>
          </w:tcPr>
          <w:p w14:paraId="5DF2FF70" w14:textId="77777777" w:rsidR="00935D95" w:rsidRPr="0012669A" w:rsidRDefault="00935D95" w:rsidP="00935D95">
            <w:pPr>
              <w:rPr>
                <w:rFonts w:ascii="Times New Roman" w:hAnsi="Times New Roman"/>
                <w:sz w:val="20"/>
                <w:szCs w:val="20"/>
              </w:rPr>
            </w:pPr>
          </w:p>
        </w:tc>
        <w:tc>
          <w:tcPr>
            <w:tcW w:w="283" w:type="dxa"/>
          </w:tcPr>
          <w:p w14:paraId="4E3E4DEB" w14:textId="77777777" w:rsidR="00935D95" w:rsidRPr="0012669A" w:rsidRDefault="00935D95" w:rsidP="00935D95">
            <w:pPr>
              <w:rPr>
                <w:rFonts w:ascii="Times New Roman" w:hAnsi="Times New Roman"/>
                <w:sz w:val="20"/>
                <w:szCs w:val="20"/>
              </w:rPr>
            </w:pPr>
          </w:p>
        </w:tc>
        <w:tc>
          <w:tcPr>
            <w:tcW w:w="347" w:type="dxa"/>
          </w:tcPr>
          <w:p w14:paraId="47400F3B" w14:textId="77777777" w:rsidR="00935D95" w:rsidRPr="0012669A" w:rsidRDefault="00935D95" w:rsidP="00935D95">
            <w:pPr>
              <w:rPr>
                <w:rFonts w:ascii="Times New Roman" w:hAnsi="Times New Roman"/>
                <w:sz w:val="20"/>
                <w:szCs w:val="20"/>
              </w:rPr>
            </w:pPr>
          </w:p>
        </w:tc>
        <w:tc>
          <w:tcPr>
            <w:tcW w:w="390" w:type="dxa"/>
            <w:gridSpan w:val="2"/>
          </w:tcPr>
          <w:p w14:paraId="7F95229F" w14:textId="77777777" w:rsidR="00935D95" w:rsidRPr="0012669A" w:rsidRDefault="00935D95" w:rsidP="00935D95">
            <w:pPr>
              <w:rPr>
                <w:rFonts w:ascii="Times New Roman" w:hAnsi="Times New Roman"/>
                <w:sz w:val="20"/>
                <w:szCs w:val="20"/>
              </w:rPr>
            </w:pPr>
          </w:p>
        </w:tc>
        <w:tc>
          <w:tcPr>
            <w:tcW w:w="390" w:type="dxa"/>
          </w:tcPr>
          <w:p w14:paraId="175E25F3" w14:textId="77777777" w:rsidR="00935D95" w:rsidRPr="0012669A" w:rsidRDefault="00935D95" w:rsidP="00935D95">
            <w:pPr>
              <w:rPr>
                <w:rFonts w:ascii="Times New Roman" w:hAnsi="Times New Roman"/>
                <w:sz w:val="20"/>
                <w:szCs w:val="20"/>
              </w:rPr>
            </w:pPr>
          </w:p>
        </w:tc>
        <w:tc>
          <w:tcPr>
            <w:tcW w:w="391" w:type="dxa"/>
          </w:tcPr>
          <w:p w14:paraId="11E29C3E" w14:textId="77777777" w:rsidR="00935D95" w:rsidRPr="0012669A" w:rsidRDefault="00935D95" w:rsidP="00935D95">
            <w:pPr>
              <w:rPr>
                <w:rFonts w:ascii="Times New Roman" w:hAnsi="Times New Roman"/>
                <w:sz w:val="20"/>
                <w:szCs w:val="20"/>
              </w:rPr>
            </w:pPr>
          </w:p>
        </w:tc>
      </w:tr>
      <w:tr w:rsidR="00935D95" w:rsidRPr="0012669A" w14:paraId="2BEA4CCF" w14:textId="77777777" w:rsidTr="008268A4">
        <w:tc>
          <w:tcPr>
            <w:tcW w:w="3401" w:type="dxa"/>
          </w:tcPr>
          <w:p w14:paraId="749C93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35DC31DE" w14:textId="6CBD1142" w:rsidR="00935D95" w:rsidRPr="00935D95"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B71EFA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04E4D7" w14:textId="71ED33F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CBE4E4" w14:textId="77777777" w:rsidR="00935D95" w:rsidRPr="0012669A" w:rsidRDefault="00935D95" w:rsidP="00935D95">
            <w:pPr>
              <w:rPr>
                <w:rFonts w:ascii="Times New Roman" w:hAnsi="Times New Roman"/>
                <w:sz w:val="20"/>
                <w:szCs w:val="20"/>
              </w:rPr>
            </w:pPr>
          </w:p>
        </w:tc>
        <w:tc>
          <w:tcPr>
            <w:tcW w:w="427" w:type="dxa"/>
          </w:tcPr>
          <w:p w14:paraId="4C190865" w14:textId="3CDFD4A3" w:rsidR="00935D95" w:rsidRPr="0012669A" w:rsidRDefault="00935D95" w:rsidP="00935D95">
            <w:pPr>
              <w:rPr>
                <w:rFonts w:ascii="Times New Roman" w:hAnsi="Times New Roman"/>
                <w:sz w:val="20"/>
                <w:szCs w:val="20"/>
              </w:rPr>
            </w:pPr>
          </w:p>
        </w:tc>
        <w:tc>
          <w:tcPr>
            <w:tcW w:w="425" w:type="dxa"/>
          </w:tcPr>
          <w:p w14:paraId="7763F769" w14:textId="77777777" w:rsidR="00935D95" w:rsidRPr="0012669A" w:rsidRDefault="00935D95" w:rsidP="00935D95">
            <w:pPr>
              <w:rPr>
                <w:rFonts w:ascii="Times New Roman" w:hAnsi="Times New Roman"/>
                <w:sz w:val="20"/>
                <w:szCs w:val="20"/>
              </w:rPr>
            </w:pPr>
          </w:p>
        </w:tc>
        <w:tc>
          <w:tcPr>
            <w:tcW w:w="425" w:type="dxa"/>
          </w:tcPr>
          <w:p w14:paraId="69D687AF" w14:textId="67C4A0DD" w:rsidR="00935D95" w:rsidRPr="0012669A" w:rsidRDefault="00935D95" w:rsidP="00935D95">
            <w:pPr>
              <w:rPr>
                <w:sz w:val="20"/>
                <w:szCs w:val="20"/>
              </w:rPr>
            </w:pPr>
          </w:p>
        </w:tc>
        <w:tc>
          <w:tcPr>
            <w:tcW w:w="426" w:type="dxa"/>
          </w:tcPr>
          <w:p w14:paraId="5117667D" w14:textId="1D9B4C9B" w:rsidR="00935D95" w:rsidRPr="0012669A" w:rsidRDefault="00935D95" w:rsidP="00935D95">
            <w:pPr>
              <w:rPr>
                <w:rFonts w:ascii="Times New Roman" w:hAnsi="Times New Roman"/>
                <w:sz w:val="20"/>
                <w:szCs w:val="20"/>
              </w:rPr>
            </w:pPr>
          </w:p>
        </w:tc>
        <w:tc>
          <w:tcPr>
            <w:tcW w:w="283" w:type="dxa"/>
          </w:tcPr>
          <w:p w14:paraId="09C3A041" w14:textId="77777777" w:rsidR="00935D95" w:rsidRPr="0012669A" w:rsidRDefault="00935D95" w:rsidP="00935D95">
            <w:pPr>
              <w:rPr>
                <w:rFonts w:ascii="Times New Roman" w:hAnsi="Times New Roman"/>
                <w:sz w:val="20"/>
                <w:szCs w:val="20"/>
              </w:rPr>
            </w:pPr>
          </w:p>
        </w:tc>
        <w:tc>
          <w:tcPr>
            <w:tcW w:w="284" w:type="dxa"/>
          </w:tcPr>
          <w:p w14:paraId="30E7A519" w14:textId="77777777" w:rsidR="00935D95" w:rsidRPr="0012669A" w:rsidRDefault="00935D95" w:rsidP="00935D95">
            <w:pPr>
              <w:rPr>
                <w:rFonts w:ascii="Times New Roman" w:hAnsi="Times New Roman"/>
                <w:sz w:val="20"/>
                <w:szCs w:val="20"/>
              </w:rPr>
            </w:pPr>
          </w:p>
        </w:tc>
        <w:tc>
          <w:tcPr>
            <w:tcW w:w="283" w:type="dxa"/>
          </w:tcPr>
          <w:p w14:paraId="41B56E7F" w14:textId="77777777" w:rsidR="00935D95" w:rsidRPr="0012669A" w:rsidRDefault="00935D95" w:rsidP="00935D95">
            <w:pPr>
              <w:rPr>
                <w:rFonts w:ascii="Times New Roman" w:hAnsi="Times New Roman"/>
                <w:sz w:val="20"/>
                <w:szCs w:val="20"/>
              </w:rPr>
            </w:pPr>
          </w:p>
        </w:tc>
        <w:tc>
          <w:tcPr>
            <w:tcW w:w="347" w:type="dxa"/>
          </w:tcPr>
          <w:p w14:paraId="685CE3BD" w14:textId="77777777" w:rsidR="00935D95" w:rsidRPr="0012669A" w:rsidRDefault="00935D95" w:rsidP="00935D95">
            <w:pPr>
              <w:rPr>
                <w:rFonts w:ascii="Times New Roman" w:hAnsi="Times New Roman"/>
                <w:sz w:val="20"/>
                <w:szCs w:val="20"/>
              </w:rPr>
            </w:pPr>
          </w:p>
        </w:tc>
        <w:tc>
          <w:tcPr>
            <w:tcW w:w="390" w:type="dxa"/>
            <w:gridSpan w:val="2"/>
          </w:tcPr>
          <w:p w14:paraId="4E99AF30" w14:textId="77777777" w:rsidR="00935D95" w:rsidRPr="0012669A" w:rsidRDefault="00935D95" w:rsidP="00935D95">
            <w:pPr>
              <w:rPr>
                <w:rFonts w:ascii="Times New Roman" w:hAnsi="Times New Roman"/>
                <w:sz w:val="20"/>
                <w:szCs w:val="20"/>
              </w:rPr>
            </w:pPr>
          </w:p>
        </w:tc>
        <w:tc>
          <w:tcPr>
            <w:tcW w:w="390" w:type="dxa"/>
          </w:tcPr>
          <w:p w14:paraId="78E2A2FE" w14:textId="77777777" w:rsidR="00935D95" w:rsidRPr="0012669A" w:rsidRDefault="00935D95" w:rsidP="00935D95">
            <w:pPr>
              <w:rPr>
                <w:rFonts w:ascii="Times New Roman" w:hAnsi="Times New Roman"/>
                <w:sz w:val="20"/>
                <w:szCs w:val="20"/>
              </w:rPr>
            </w:pPr>
          </w:p>
        </w:tc>
        <w:tc>
          <w:tcPr>
            <w:tcW w:w="391" w:type="dxa"/>
          </w:tcPr>
          <w:p w14:paraId="2993F352" w14:textId="77777777" w:rsidR="00935D95" w:rsidRPr="0012669A" w:rsidRDefault="00935D95" w:rsidP="00935D95">
            <w:pPr>
              <w:rPr>
                <w:rFonts w:ascii="Times New Roman" w:hAnsi="Times New Roman"/>
                <w:sz w:val="20"/>
                <w:szCs w:val="20"/>
              </w:rPr>
            </w:pPr>
          </w:p>
        </w:tc>
      </w:tr>
      <w:tr w:rsidR="00935D95" w:rsidRPr="0012669A" w14:paraId="4117BF8D" w14:textId="77777777" w:rsidTr="008268A4">
        <w:tc>
          <w:tcPr>
            <w:tcW w:w="3401" w:type="dxa"/>
          </w:tcPr>
          <w:p w14:paraId="569167A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234181CD" w14:textId="2C4C032B" w:rsidR="00935D95" w:rsidRPr="00935D95"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31D680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2D4E48" w14:textId="7F31E42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20E34A" w14:textId="77777777" w:rsidR="00935D95" w:rsidRPr="0012669A" w:rsidRDefault="00935D95" w:rsidP="00935D95">
            <w:pPr>
              <w:rPr>
                <w:rFonts w:ascii="Times New Roman" w:hAnsi="Times New Roman"/>
                <w:sz w:val="20"/>
                <w:szCs w:val="20"/>
              </w:rPr>
            </w:pPr>
          </w:p>
        </w:tc>
        <w:tc>
          <w:tcPr>
            <w:tcW w:w="427" w:type="dxa"/>
          </w:tcPr>
          <w:p w14:paraId="43BC847F" w14:textId="12486AB2" w:rsidR="00935D95" w:rsidRPr="0012669A" w:rsidRDefault="00935D95" w:rsidP="00935D95">
            <w:pPr>
              <w:rPr>
                <w:rFonts w:ascii="Times New Roman" w:hAnsi="Times New Roman"/>
                <w:sz w:val="20"/>
                <w:szCs w:val="20"/>
              </w:rPr>
            </w:pPr>
          </w:p>
        </w:tc>
        <w:tc>
          <w:tcPr>
            <w:tcW w:w="425" w:type="dxa"/>
          </w:tcPr>
          <w:p w14:paraId="3233C44B" w14:textId="77777777" w:rsidR="00935D95" w:rsidRPr="0012669A" w:rsidRDefault="00935D95" w:rsidP="00935D95">
            <w:pPr>
              <w:rPr>
                <w:rFonts w:ascii="Times New Roman" w:hAnsi="Times New Roman"/>
                <w:sz w:val="20"/>
                <w:szCs w:val="20"/>
              </w:rPr>
            </w:pPr>
          </w:p>
        </w:tc>
        <w:tc>
          <w:tcPr>
            <w:tcW w:w="425" w:type="dxa"/>
          </w:tcPr>
          <w:p w14:paraId="1CE1C88D" w14:textId="625CAAD1" w:rsidR="00935D95" w:rsidRPr="0012669A" w:rsidRDefault="00935D95" w:rsidP="00935D95">
            <w:pPr>
              <w:rPr>
                <w:sz w:val="20"/>
                <w:szCs w:val="20"/>
              </w:rPr>
            </w:pPr>
          </w:p>
        </w:tc>
        <w:tc>
          <w:tcPr>
            <w:tcW w:w="426" w:type="dxa"/>
          </w:tcPr>
          <w:p w14:paraId="06FE4804" w14:textId="2A97CEB5" w:rsidR="00935D95" w:rsidRPr="0012669A" w:rsidRDefault="00935D95" w:rsidP="00935D95">
            <w:pPr>
              <w:rPr>
                <w:rFonts w:ascii="Times New Roman" w:hAnsi="Times New Roman"/>
                <w:sz w:val="20"/>
                <w:szCs w:val="20"/>
              </w:rPr>
            </w:pPr>
          </w:p>
        </w:tc>
        <w:tc>
          <w:tcPr>
            <w:tcW w:w="283" w:type="dxa"/>
          </w:tcPr>
          <w:p w14:paraId="641D81F7" w14:textId="77777777" w:rsidR="00935D95" w:rsidRPr="0012669A" w:rsidRDefault="00935D95" w:rsidP="00935D95">
            <w:pPr>
              <w:rPr>
                <w:rFonts w:ascii="Times New Roman" w:hAnsi="Times New Roman"/>
                <w:sz w:val="20"/>
                <w:szCs w:val="20"/>
              </w:rPr>
            </w:pPr>
          </w:p>
        </w:tc>
        <w:tc>
          <w:tcPr>
            <w:tcW w:w="284" w:type="dxa"/>
          </w:tcPr>
          <w:p w14:paraId="5B0FC9A1" w14:textId="77777777" w:rsidR="00935D95" w:rsidRPr="0012669A" w:rsidRDefault="00935D95" w:rsidP="00935D95">
            <w:pPr>
              <w:rPr>
                <w:rFonts w:ascii="Times New Roman" w:hAnsi="Times New Roman"/>
                <w:sz w:val="20"/>
                <w:szCs w:val="20"/>
              </w:rPr>
            </w:pPr>
          </w:p>
        </w:tc>
        <w:tc>
          <w:tcPr>
            <w:tcW w:w="283" w:type="dxa"/>
          </w:tcPr>
          <w:p w14:paraId="07B70AB8" w14:textId="77777777" w:rsidR="00935D95" w:rsidRPr="0012669A" w:rsidRDefault="00935D95" w:rsidP="00935D95">
            <w:pPr>
              <w:rPr>
                <w:rFonts w:ascii="Times New Roman" w:hAnsi="Times New Roman"/>
                <w:sz w:val="20"/>
                <w:szCs w:val="20"/>
              </w:rPr>
            </w:pPr>
          </w:p>
        </w:tc>
        <w:tc>
          <w:tcPr>
            <w:tcW w:w="347" w:type="dxa"/>
          </w:tcPr>
          <w:p w14:paraId="1422F788" w14:textId="77777777" w:rsidR="00935D95" w:rsidRPr="0012669A" w:rsidRDefault="00935D95" w:rsidP="00935D95">
            <w:pPr>
              <w:rPr>
                <w:rFonts w:ascii="Times New Roman" w:hAnsi="Times New Roman"/>
                <w:sz w:val="20"/>
                <w:szCs w:val="20"/>
              </w:rPr>
            </w:pPr>
          </w:p>
        </w:tc>
        <w:tc>
          <w:tcPr>
            <w:tcW w:w="390" w:type="dxa"/>
            <w:gridSpan w:val="2"/>
          </w:tcPr>
          <w:p w14:paraId="1C7EE936" w14:textId="77777777" w:rsidR="00935D95" w:rsidRPr="0012669A" w:rsidRDefault="00935D95" w:rsidP="00935D95">
            <w:pPr>
              <w:rPr>
                <w:rFonts w:ascii="Times New Roman" w:hAnsi="Times New Roman"/>
                <w:sz w:val="20"/>
                <w:szCs w:val="20"/>
              </w:rPr>
            </w:pPr>
          </w:p>
        </w:tc>
        <w:tc>
          <w:tcPr>
            <w:tcW w:w="390" w:type="dxa"/>
          </w:tcPr>
          <w:p w14:paraId="4BC57710" w14:textId="77777777" w:rsidR="00935D95" w:rsidRPr="0012669A" w:rsidRDefault="00935D95" w:rsidP="00935D95">
            <w:pPr>
              <w:rPr>
                <w:rFonts w:ascii="Times New Roman" w:hAnsi="Times New Roman"/>
                <w:sz w:val="20"/>
                <w:szCs w:val="20"/>
              </w:rPr>
            </w:pPr>
          </w:p>
        </w:tc>
        <w:tc>
          <w:tcPr>
            <w:tcW w:w="391" w:type="dxa"/>
          </w:tcPr>
          <w:p w14:paraId="71756E5C" w14:textId="77777777" w:rsidR="00935D95" w:rsidRPr="0012669A" w:rsidRDefault="00935D95" w:rsidP="00935D95">
            <w:pPr>
              <w:rPr>
                <w:rFonts w:ascii="Times New Roman" w:hAnsi="Times New Roman"/>
                <w:sz w:val="20"/>
                <w:szCs w:val="20"/>
              </w:rPr>
            </w:pPr>
          </w:p>
        </w:tc>
      </w:tr>
      <w:tr w:rsidR="00935D95" w:rsidRPr="0012669A" w14:paraId="39DBAEB7" w14:textId="77777777" w:rsidTr="008268A4">
        <w:tc>
          <w:tcPr>
            <w:tcW w:w="3401" w:type="dxa"/>
          </w:tcPr>
          <w:p w14:paraId="471C4F1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2412775A" w14:textId="7B225B90" w:rsidR="00935D95" w:rsidRPr="00935D95"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3797D4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6C8E95D" w14:textId="645298B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AD47F6" w14:textId="77777777" w:rsidR="00935D95" w:rsidRPr="0012669A" w:rsidRDefault="00935D95" w:rsidP="00935D95">
            <w:pPr>
              <w:rPr>
                <w:rFonts w:ascii="Times New Roman" w:hAnsi="Times New Roman"/>
                <w:sz w:val="20"/>
                <w:szCs w:val="20"/>
              </w:rPr>
            </w:pPr>
          </w:p>
        </w:tc>
        <w:tc>
          <w:tcPr>
            <w:tcW w:w="427" w:type="dxa"/>
          </w:tcPr>
          <w:p w14:paraId="76AE8487" w14:textId="5D280B9E" w:rsidR="00935D95" w:rsidRPr="0012669A" w:rsidRDefault="00935D95" w:rsidP="00935D95">
            <w:pPr>
              <w:rPr>
                <w:rFonts w:ascii="Times New Roman" w:hAnsi="Times New Roman"/>
                <w:sz w:val="20"/>
                <w:szCs w:val="20"/>
              </w:rPr>
            </w:pPr>
          </w:p>
        </w:tc>
        <w:tc>
          <w:tcPr>
            <w:tcW w:w="425" w:type="dxa"/>
          </w:tcPr>
          <w:p w14:paraId="201F18EB" w14:textId="77777777" w:rsidR="00935D95" w:rsidRPr="0012669A" w:rsidRDefault="00935D95" w:rsidP="00935D95">
            <w:pPr>
              <w:rPr>
                <w:rFonts w:ascii="Times New Roman" w:hAnsi="Times New Roman"/>
                <w:sz w:val="20"/>
                <w:szCs w:val="20"/>
              </w:rPr>
            </w:pPr>
          </w:p>
        </w:tc>
        <w:tc>
          <w:tcPr>
            <w:tcW w:w="425" w:type="dxa"/>
          </w:tcPr>
          <w:p w14:paraId="3EE53F92" w14:textId="6AA87A38" w:rsidR="00935D95" w:rsidRPr="0012669A" w:rsidRDefault="00935D95" w:rsidP="00935D95">
            <w:pPr>
              <w:rPr>
                <w:sz w:val="20"/>
                <w:szCs w:val="20"/>
              </w:rPr>
            </w:pPr>
          </w:p>
        </w:tc>
        <w:tc>
          <w:tcPr>
            <w:tcW w:w="426" w:type="dxa"/>
          </w:tcPr>
          <w:p w14:paraId="640BBC2C" w14:textId="0AA03386" w:rsidR="00935D95" w:rsidRPr="0012669A" w:rsidRDefault="00935D95" w:rsidP="00935D95">
            <w:pPr>
              <w:rPr>
                <w:rFonts w:ascii="Times New Roman" w:hAnsi="Times New Roman"/>
                <w:sz w:val="20"/>
                <w:szCs w:val="20"/>
              </w:rPr>
            </w:pPr>
          </w:p>
        </w:tc>
        <w:tc>
          <w:tcPr>
            <w:tcW w:w="283" w:type="dxa"/>
          </w:tcPr>
          <w:p w14:paraId="313EC4CB" w14:textId="77777777" w:rsidR="00935D95" w:rsidRPr="0012669A" w:rsidRDefault="00935D95" w:rsidP="00935D95">
            <w:pPr>
              <w:rPr>
                <w:rFonts w:ascii="Times New Roman" w:hAnsi="Times New Roman"/>
                <w:sz w:val="20"/>
                <w:szCs w:val="20"/>
              </w:rPr>
            </w:pPr>
          </w:p>
        </w:tc>
        <w:tc>
          <w:tcPr>
            <w:tcW w:w="284" w:type="dxa"/>
          </w:tcPr>
          <w:p w14:paraId="50106D4C" w14:textId="77777777" w:rsidR="00935D95" w:rsidRPr="0012669A" w:rsidRDefault="00935D95" w:rsidP="00935D95">
            <w:pPr>
              <w:rPr>
                <w:rFonts w:ascii="Times New Roman" w:hAnsi="Times New Roman"/>
                <w:sz w:val="20"/>
                <w:szCs w:val="20"/>
              </w:rPr>
            </w:pPr>
          </w:p>
        </w:tc>
        <w:tc>
          <w:tcPr>
            <w:tcW w:w="283" w:type="dxa"/>
          </w:tcPr>
          <w:p w14:paraId="213DD660" w14:textId="77777777" w:rsidR="00935D95" w:rsidRPr="0012669A" w:rsidRDefault="00935D95" w:rsidP="00935D95">
            <w:pPr>
              <w:rPr>
                <w:rFonts w:ascii="Times New Roman" w:hAnsi="Times New Roman"/>
                <w:sz w:val="20"/>
                <w:szCs w:val="20"/>
              </w:rPr>
            </w:pPr>
          </w:p>
        </w:tc>
        <w:tc>
          <w:tcPr>
            <w:tcW w:w="347" w:type="dxa"/>
          </w:tcPr>
          <w:p w14:paraId="5C55EB94" w14:textId="77777777" w:rsidR="00935D95" w:rsidRPr="0012669A" w:rsidRDefault="00935D95" w:rsidP="00935D95">
            <w:pPr>
              <w:rPr>
                <w:rFonts w:ascii="Times New Roman" w:hAnsi="Times New Roman"/>
                <w:sz w:val="20"/>
                <w:szCs w:val="20"/>
              </w:rPr>
            </w:pPr>
          </w:p>
        </w:tc>
        <w:tc>
          <w:tcPr>
            <w:tcW w:w="390" w:type="dxa"/>
            <w:gridSpan w:val="2"/>
          </w:tcPr>
          <w:p w14:paraId="673B6A46" w14:textId="77777777" w:rsidR="00935D95" w:rsidRPr="0012669A" w:rsidRDefault="00935D95" w:rsidP="00935D95">
            <w:pPr>
              <w:rPr>
                <w:rFonts w:ascii="Times New Roman" w:hAnsi="Times New Roman"/>
                <w:sz w:val="20"/>
                <w:szCs w:val="20"/>
              </w:rPr>
            </w:pPr>
          </w:p>
        </w:tc>
        <w:tc>
          <w:tcPr>
            <w:tcW w:w="390" w:type="dxa"/>
          </w:tcPr>
          <w:p w14:paraId="6D68F3A4" w14:textId="77777777" w:rsidR="00935D95" w:rsidRPr="0012669A" w:rsidRDefault="00935D95" w:rsidP="00935D95">
            <w:pPr>
              <w:rPr>
                <w:rFonts w:ascii="Times New Roman" w:hAnsi="Times New Roman"/>
                <w:sz w:val="20"/>
                <w:szCs w:val="20"/>
              </w:rPr>
            </w:pPr>
          </w:p>
        </w:tc>
        <w:tc>
          <w:tcPr>
            <w:tcW w:w="391" w:type="dxa"/>
          </w:tcPr>
          <w:p w14:paraId="6E57D037" w14:textId="77777777" w:rsidR="00935D95" w:rsidRPr="0012669A" w:rsidRDefault="00935D95" w:rsidP="00935D95">
            <w:pPr>
              <w:rPr>
                <w:rFonts w:ascii="Times New Roman" w:hAnsi="Times New Roman"/>
                <w:sz w:val="20"/>
                <w:szCs w:val="20"/>
              </w:rPr>
            </w:pPr>
          </w:p>
        </w:tc>
      </w:tr>
      <w:tr w:rsidR="00935D95" w:rsidRPr="0012669A" w14:paraId="36727A43" w14:textId="77777777" w:rsidTr="008268A4">
        <w:tc>
          <w:tcPr>
            <w:tcW w:w="3401" w:type="dxa"/>
          </w:tcPr>
          <w:p w14:paraId="3BCA6923" w14:textId="06C74DB6" w:rsidR="00935D95" w:rsidRPr="0012669A" w:rsidRDefault="00935D95" w:rsidP="00935D95">
            <w:pPr>
              <w:tabs>
                <w:tab w:val="left" w:pos="1985"/>
              </w:tabs>
              <w:rPr>
                <w:rFonts w:ascii="Times New Roman" w:hAnsi="Times New Roman"/>
                <w:snapToGrid w:val="0"/>
                <w:sz w:val="20"/>
                <w:szCs w:val="20"/>
              </w:rPr>
            </w:pPr>
            <w:r>
              <w:rPr>
                <w:rFonts w:ascii="Times New Roman" w:hAnsi="Times New Roman"/>
                <w:sz w:val="20"/>
                <w:szCs w:val="20"/>
                <w:lang w:val="en-US"/>
              </w:rPr>
              <w:t>Arman Teimouri</w:t>
            </w:r>
            <w:r w:rsidRPr="0012669A">
              <w:rPr>
                <w:rFonts w:ascii="Times New Roman" w:hAnsi="Times New Roman"/>
                <w:sz w:val="20"/>
                <w:szCs w:val="20"/>
                <w:lang w:val="en-US"/>
              </w:rPr>
              <w:t xml:space="preserve"> (L)</w:t>
            </w:r>
          </w:p>
        </w:tc>
        <w:tc>
          <w:tcPr>
            <w:tcW w:w="426" w:type="dxa"/>
          </w:tcPr>
          <w:p w14:paraId="5F304891" w14:textId="61C78AF1"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5CCF3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87854B" w14:textId="378E1BA6"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116D2F" w14:textId="77777777" w:rsidR="00935D95" w:rsidRPr="0012669A" w:rsidRDefault="00935D95" w:rsidP="00935D95">
            <w:pPr>
              <w:rPr>
                <w:rFonts w:ascii="Times New Roman" w:hAnsi="Times New Roman"/>
                <w:sz w:val="20"/>
                <w:szCs w:val="20"/>
              </w:rPr>
            </w:pPr>
          </w:p>
        </w:tc>
        <w:tc>
          <w:tcPr>
            <w:tcW w:w="427" w:type="dxa"/>
          </w:tcPr>
          <w:p w14:paraId="56965CDE" w14:textId="163CDA44" w:rsidR="00935D95" w:rsidRPr="0012669A" w:rsidRDefault="00935D95" w:rsidP="00935D95">
            <w:pPr>
              <w:rPr>
                <w:rFonts w:ascii="Times New Roman" w:hAnsi="Times New Roman"/>
                <w:sz w:val="20"/>
                <w:szCs w:val="20"/>
              </w:rPr>
            </w:pPr>
          </w:p>
        </w:tc>
        <w:tc>
          <w:tcPr>
            <w:tcW w:w="425" w:type="dxa"/>
          </w:tcPr>
          <w:p w14:paraId="6175A4B6" w14:textId="77777777" w:rsidR="00935D95" w:rsidRPr="0012669A" w:rsidRDefault="00935D95" w:rsidP="00935D95">
            <w:pPr>
              <w:rPr>
                <w:rFonts w:ascii="Times New Roman" w:hAnsi="Times New Roman"/>
                <w:sz w:val="20"/>
                <w:szCs w:val="20"/>
              </w:rPr>
            </w:pPr>
          </w:p>
        </w:tc>
        <w:tc>
          <w:tcPr>
            <w:tcW w:w="425" w:type="dxa"/>
          </w:tcPr>
          <w:p w14:paraId="22C0733B" w14:textId="33590C01" w:rsidR="00935D95" w:rsidRPr="0012669A" w:rsidRDefault="00935D95" w:rsidP="00935D95">
            <w:pPr>
              <w:rPr>
                <w:sz w:val="20"/>
                <w:szCs w:val="20"/>
              </w:rPr>
            </w:pPr>
          </w:p>
        </w:tc>
        <w:tc>
          <w:tcPr>
            <w:tcW w:w="426" w:type="dxa"/>
          </w:tcPr>
          <w:p w14:paraId="793CC1D1" w14:textId="0E27AA64" w:rsidR="00935D95" w:rsidRPr="0012669A" w:rsidRDefault="00935D95" w:rsidP="00935D95">
            <w:pPr>
              <w:rPr>
                <w:rFonts w:ascii="Times New Roman" w:hAnsi="Times New Roman"/>
                <w:sz w:val="20"/>
                <w:szCs w:val="20"/>
              </w:rPr>
            </w:pPr>
          </w:p>
        </w:tc>
        <w:tc>
          <w:tcPr>
            <w:tcW w:w="283" w:type="dxa"/>
          </w:tcPr>
          <w:p w14:paraId="2AE457C1" w14:textId="77777777" w:rsidR="00935D95" w:rsidRPr="0012669A" w:rsidRDefault="00935D95" w:rsidP="00935D95">
            <w:pPr>
              <w:rPr>
                <w:rFonts w:ascii="Times New Roman" w:hAnsi="Times New Roman"/>
                <w:sz w:val="20"/>
                <w:szCs w:val="20"/>
              </w:rPr>
            </w:pPr>
          </w:p>
        </w:tc>
        <w:tc>
          <w:tcPr>
            <w:tcW w:w="284" w:type="dxa"/>
          </w:tcPr>
          <w:p w14:paraId="15073F16" w14:textId="77777777" w:rsidR="00935D95" w:rsidRPr="0012669A" w:rsidRDefault="00935D95" w:rsidP="00935D95">
            <w:pPr>
              <w:rPr>
                <w:rFonts w:ascii="Times New Roman" w:hAnsi="Times New Roman"/>
                <w:sz w:val="20"/>
                <w:szCs w:val="20"/>
              </w:rPr>
            </w:pPr>
          </w:p>
        </w:tc>
        <w:tc>
          <w:tcPr>
            <w:tcW w:w="283" w:type="dxa"/>
          </w:tcPr>
          <w:p w14:paraId="520BFCC4" w14:textId="77777777" w:rsidR="00935D95" w:rsidRPr="0012669A" w:rsidRDefault="00935D95" w:rsidP="00935D95">
            <w:pPr>
              <w:rPr>
                <w:rFonts w:ascii="Times New Roman" w:hAnsi="Times New Roman"/>
                <w:sz w:val="20"/>
                <w:szCs w:val="20"/>
              </w:rPr>
            </w:pPr>
          </w:p>
        </w:tc>
        <w:tc>
          <w:tcPr>
            <w:tcW w:w="347" w:type="dxa"/>
          </w:tcPr>
          <w:p w14:paraId="30ECD9E0" w14:textId="77777777" w:rsidR="00935D95" w:rsidRPr="0012669A" w:rsidRDefault="00935D95" w:rsidP="00935D95">
            <w:pPr>
              <w:rPr>
                <w:rFonts w:ascii="Times New Roman" w:hAnsi="Times New Roman"/>
                <w:sz w:val="20"/>
                <w:szCs w:val="20"/>
              </w:rPr>
            </w:pPr>
          </w:p>
        </w:tc>
        <w:tc>
          <w:tcPr>
            <w:tcW w:w="390" w:type="dxa"/>
            <w:gridSpan w:val="2"/>
          </w:tcPr>
          <w:p w14:paraId="096F24B8" w14:textId="77777777" w:rsidR="00935D95" w:rsidRPr="0012669A" w:rsidRDefault="00935D95" w:rsidP="00935D95">
            <w:pPr>
              <w:rPr>
                <w:rFonts w:ascii="Times New Roman" w:hAnsi="Times New Roman"/>
                <w:sz w:val="20"/>
                <w:szCs w:val="20"/>
              </w:rPr>
            </w:pPr>
          </w:p>
        </w:tc>
        <w:tc>
          <w:tcPr>
            <w:tcW w:w="390" w:type="dxa"/>
          </w:tcPr>
          <w:p w14:paraId="07E05F1E" w14:textId="77777777" w:rsidR="00935D95" w:rsidRPr="0012669A" w:rsidRDefault="00935D95" w:rsidP="00935D95">
            <w:pPr>
              <w:rPr>
                <w:rFonts w:ascii="Times New Roman" w:hAnsi="Times New Roman"/>
                <w:sz w:val="20"/>
                <w:szCs w:val="20"/>
              </w:rPr>
            </w:pPr>
          </w:p>
        </w:tc>
        <w:tc>
          <w:tcPr>
            <w:tcW w:w="391" w:type="dxa"/>
          </w:tcPr>
          <w:p w14:paraId="45ADC52F" w14:textId="77777777" w:rsidR="00935D95" w:rsidRPr="0012669A" w:rsidRDefault="00935D95" w:rsidP="00935D95">
            <w:pPr>
              <w:rPr>
                <w:rFonts w:ascii="Times New Roman" w:hAnsi="Times New Roman"/>
                <w:sz w:val="20"/>
                <w:szCs w:val="20"/>
              </w:rPr>
            </w:pPr>
          </w:p>
        </w:tc>
      </w:tr>
      <w:tr w:rsidR="00935D95" w:rsidRPr="0012669A" w14:paraId="6D4AB0FE" w14:textId="77777777" w:rsidTr="008268A4">
        <w:tc>
          <w:tcPr>
            <w:tcW w:w="3401" w:type="dxa"/>
          </w:tcPr>
          <w:p w14:paraId="60C91C2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1E4AE143" w14:textId="36DE5631"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9B084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E88424" w14:textId="4DF4794D"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221F36" w14:textId="77777777" w:rsidR="00935D95" w:rsidRPr="0012669A" w:rsidRDefault="00935D95" w:rsidP="00935D95">
            <w:pPr>
              <w:rPr>
                <w:rFonts w:ascii="Times New Roman" w:hAnsi="Times New Roman"/>
                <w:sz w:val="20"/>
                <w:szCs w:val="20"/>
              </w:rPr>
            </w:pPr>
          </w:p>
        </w:tc>
        <w:tc>
          <w:tcPr>
            <w:tcW w:w="427" w:type="dxa"/>
          </w:tcPr>
          <w:p w14:paraId="1A14350F" w14:textId="3F2A1F03" w:rsidR="00935D95" w:rsidRPr="0012669A" w:rsidRDefault="00935D95" w:rsidP="00935D95">
            <w:pPr>
              <w:rPr>
                <w:rFonts w:ascii="Times New Roman" w:hAnsi="Times New Roman"/>
                <w:sz w:val="20"/>
                <w:szCs w:val="20"/>
              </w:rPr>
            </w:pPr>
          </w:p>
        </w:tc>
        <w:tc>
          <w:tcPr>
            <w:tcW w:w="425" w:type="dxa"/>
          </w:tcPr>
          <w:p w14:paraId="14443D25" w14:textId="77777777" w:rsidR="00935D95" w:rsidRPr="0012669A" w:rsidRDefault="00935D95" w:rsidP="00935D95">
            <w:pPr>
              <w:rPr>
                <w:rFonts w:ascii="Times New Roman" w:hAnsi="Times New Roman"/>
                <w:sz w:val="20"/>
                <w:szCs w:val="20"/>
              </w:rPr>
            </w:pPr>
          </w:p>
        </w:tc>
        <w:tc>
          <w:tcPr>
            <w:tcW w:w="425" w:type="dxa"/>
          </w:tcPr>
          <w:p w14:paraId="57A5C84C" w14:textId="281C9CD1" w:rsidR="00935D95" w:rsidRPr="0012669A" w:rsidRDefault="00935D95" w:rsidP="00935D95">
            <w:pPr>
              <w:rPr>
                <w:sz w:val="20"/>
                <w:szCs w:val="20"/>
              </w:rPr>
            </w:pPr>
          </w:p>
        </w:tc>
        <w:tc>
          <w:tcPr>
            <w:tcW w:w="426" w:type="dxa"/>
          </w:tcPr>
          <w:p w14:paraId="18EA6CDD" w14:textId="64B38FF0" w:rsidR="00935D95" w:rsidRPr="0012669A" w:rsidRDefault="00935D95" w:rsidP="00935D95">
            <w:pPr>
              <w:rPr>
                <w:rFonts w:ascii="Times New Roman" w:hAnsi="Times New Roman"/>
                <w:sz w:val="20"/>
                <w:szCs w:val="20"/>
              </w:rPr>
            </w:pPr>
          </w:p>
        </w:tc>
        <w:tc>
          <w:tcPr>
            <w:tcW w:w="283" w:type="dxa"/>
          </w:tcPr>
          <w:p w14:paraId="745F2B81" w14:textId="77777777" w:rsidR="00935D95" w:rsidRPr="0012669A" w:rsidRDefault="00935D95" w:rsidP="00935D95">
            <w:pPr>
              <w:rPr>
                <w:rFonts w:ascii="Times New Roman" w:hAnsi="Times New Roman"/>
                <w:sz w:val="20"/>
                <w:szCs w:val="20"/>
              </w:rPr>
            </w:pPr>
          </w:p>
        </w:tc>
        <w:tc>
          <w:tcPr>
            <w:tcW w:w="284" w:type="dxa"/>
          </w:tcPr>
          <w:p w14:paraId="0214F02C" w14:textId="77777777" w:rsidR="00935D95" w:rsidRPr="0012669A" w:rsidRDefault="00935D95" w:rsidP="00935D95">
            <w:pPr>
              <w:rPr>
                <w:rFonts w:ascii="Times New Roman" w:hAnsi="Times New Roman"/>
                <w:sz w:val="20"/>
                <w:szCs w:val="20"/>
              </w:rPr>
            </w:pPr>
          </w:p>
        </w:tc>
        <w:tc>
          <w:tcPr>
            <w:tcW w:w="283" w:type="dxa"/>
          </w:tcPr>
          <w:p w14:paraId="784E88A5" w14:textId="77777777" w:rsidR="00935D95" w:rsidRPr="0012669A" w:rsidRDefault="00935D95" w:rsidP="00935D95">
            <w:pPr>
              <w:rPr>
                <w:rFonts w:ascii="Times New Roman" w:hAnsi="Times New Roman"/>
                <w:sz w:val="20"/>
                <w:szCs w:val="20"/>
              </w:rPr>
            </w:pPr>
          </w:p>
        </w:tc>
        <w:tc>
          <w:tcPr>
            <w:tcW w:w="347" w:type="dxa"/>
          </w:tcPr>
          <w:p w14:paraId="77DD18C7" w14:textId="77777777" w:rsidR="00935D95" w:rsidRPr="0012669A" w:rsidRDefault="00935D95" w:rsidP="00935D95">
            <w:pPr>
              <w:rPr>
                <w:rFonts w:ascii="Times New Roman" w:hAnsi="Times New Roman"/>
                <w:sz w:val="20"/>
                <w:szCs w:val="20"/>
              </w:rPr>
            </w:pPr>
          </w:p>
        </w:tc>
        <w:tc>
          <w:tcPr>
            <w:tcW w:w="390" w:type="dxa"/>
            <w:gridSpan w:val="2"/>
          </w:tcPr>
          <w:p w14:paraId="780C7E5B" w14:textId="77777777" w:rsidR="00935D95" w:rsidRPr="0012669A" w:rsidRDefault="00935D95" w:rsidP="00935D95">
            <w:pPr>
              <w:rPr>
                <w:rFonts w:ascii="Times New Roman" w:hAnsi="Times New Roman"/>
                <w:sz w:val="20"/>
                <w:szCs w:val="20"/>
              </w:rPr>
            </w:pPr>
          </w:p>
        </w:tc>
        <w:tc>
          <w:tcPr>
            <w:tcW w:w="390" w:type="dxa"/>
          </w:tcPr>
          <w:p w14:paraId="125850D6" w14:textId="77777777" w:rsidR="00935D95" w:rsidRPr="0012669A" w:rsidRDefault="00935D95" w:rsidP="00935D95">
            <w:pPr>
              <w:rPr>
                <w:rFonts w:ascii="Times New Roman" w:hAnsi="Times New Roman"/>
                <w:sz w:val="20"/>
                <w:szCs w:val="20"/>
              </w:rPr>
            </w:pPr>
          </w:p>
        </w:tc>
        <w:tc>
          <w:tcPr>
            <w:tcW w:w="391" w:type="dxa"/>
          </w:tcPr>
          <w:p w14:paraId="6121EB3F" w14:textId="77777777" w:rsidR="00935D95" w:rsidRPr="0012669A" w:rsidRDefault="00935D95" w:rsidP="00935D95">
            <w:pPr>
              <w:rPr>
                <w:rFonts w:ascii="Times New Roman" w:hAnsi="Times New Roman"/>
                <w:sz w:val="20"/>
                <w:szCs w:val="20"/>
              </w:rPr>
            </w:pPr>
          </w:p>
        </w:tc>
      </w:tr>
      <w:tr w:rsidR="00935D95" w:rsidRPr="0012669A" w14:paraId="7D04C07D" w14:textId="77777777" w:rsidTr="008268A4">
        <w:tc>
          <w:tcPr>
            <w:tcW w:w="3401" w:type="dxa"/>
          </w:tcPr>
          <w:p w14:paraId="6574E9B2" w14:textId="366727DE" w:rsidR="00935D95" w:rsidRPr="0012669A" w:rsidRDefault="007B1AAF"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4F43CB">
              <w:rPr>
                <w:rFonts w:ascii="Times New Roman" w:hAnsi="Times New Roman"/>
                <w:sz w:val="20"/>
                <w:szCs w:val="20"/>
                <w:lang w:val="en-US"/>
              </w:rPr>
              <w:t xml:space="preserve">Amanda Palmstierna </w:t>
            </w:r>
            <w:r w:rsidR="00935D95" w:rsidRPr="0012669A">
              <w:rPr>
                <w:rFonts w:ascii="Times New Roman" w:hAnsi="Times New Roman"/>
                <w:sz w:val="20"/>
                <w:szCs w:val="20"/>
                <w:lang w:val="en-US"/>
              </w:rPr>
              <w:t>(MP)</w:t>
            </w:r>
          </w:p>
        </w:tc>
        <w:tc>
          <w:tcPr>
            <w:tcW w:w="426" w:type="dxa"/>
          </w:tcPr>
          <w:p w14:paraId="51364162" w14:textId="701FA66F" w:rsidR="00935D95" w:rsidRPr="00935D95"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9771F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0ABA3B" w14:textId="51895E03"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8975853" w14:textId="77777777" w:rsidR="00935D95" w:rsidRPr="0012669A" w:rsidRDefault="00935D95" w:rsidP="00935D95">
            <w:pPr>
              <w:rPr>
                <w:rFonts w:ascii="Times New Roman" w:hAnsi="Times New Roman"/>
                <w:sz w:val="20"/>
                <w:szCs w:val="20"/>
              </w:rPr>
            </w:pPr>
          </w:p>
        </w:tc>
        <w:tc>
          <w:tcPr>
            <w:tcW w:w="427" w:type="dxa"/>
          </w:tcPr>
          <w:p w14:paraId="112461C4" w14:textId="0A9D59C4" w:rsidR="00935D95" w:rsidRPr="0012669A" w:rsidRDefault="00935D95" w:rsidP="00935D95">
            <w:pPr>
              <w:rPr>
                <w:rFonts w:ascii="Times New Roman" w:hAnsi="Times New Roman"/>
                <w:sz w:val="20"/>
                <w:szCs w:val="20"/>
              </w:rPr>
            </w:pPr>
          </w:p>
        </w:tc>
        <w:tc>
          <w:tcPr>
            <w:tcW w:w="425" w:type="dxa"/>
          </w:tcPr>
          <w:p w14:paraId="3BC7481D" w14:textId="77777777" w:rsidR="00935D95" w:rsidRPr="0012669A" w:rsidRDefault="00935D95" w:rsidP="00935D95">
            <w:pPr>
              <w:rPr>
                <w:rFonts w:ascii="Times New Roman" w:hAnsi="Times New Roman"/>
                <w:sz w:val="20"/>
                <w:szCs w:val="20"/>
              </w:rPr>
            </w:pPr>
          </w:p>
        </w:tc>
        <w:tc>
          <w:tcPr>
            <w:tcW w:w="425" w:type="dxa"/>
          </w:tcPr>
          <w:p w14:paraId="2BD10FA0" w14:textId="1CCB0445" w:rsidR="00935D95" w:rsidRPr="0012669A" w:rsidRDefault="00935D95" w:rsidP="00935D95">
            <w:pPr>
              <w:rPr>
                <w:sz w:val="20"/>
                <w:szCs w:val="20"/>
              </w:rPr>
            </w:pPr>
          </w:p>
        </w:tc>
        <w:tc>
          <w:tcPr>
            <w:tcW w:w="426" w:type="dxa"/>
          </w:tcPr>
          <w:p w14:paraId="672644F1" w14:textId="60515905" w:rsidR="00935D95" w:rsidRPr="0012669A" w:rsidRDefault="00935D95" w:rsidP="00935D95">
            <w:pPr>
              <w:rPr>
                <w:rFonts w:ascii="Times New Roman" w:hAnsi="Times New Roman"/>
                <w:sz w:val="20"/>
                <w:szCs w:val="20"/>
              </w:rPr>
            </w:pPr>
          </w:p>
        </w:tc>
        <w:tc>
          <w:tcPr>
            <w:tcW w:w="283" w:type="dxa"/>
          </w:tcPr>
          <w:p w14:paraId="422FCB89" w14:textId="77777777" w:rsidR="00935D95" w:rsidRPr="0012669A" w:rsidRDefault="00935D95" w:rsidP="00935D95">
            <w:pPr>
              <w:rPr>
                <w:rFonts w:ascii="Times New Roman" w:hAnsi="Times New Roman"/>
                <w:sz w:val="20"/>
                <w:szCs w:val="20"/>
              </w:rPr>
            </w:pPr>
          </w:p>
        </w:tc>
        <w:tc>
          <w:tcPr>
            <w:tcW w:w="284" w:type="dxa"/>
          </w:tcPr>
          <w:p w14:paraId="3EA01585" w14:textId="77777777" w:rsidR="00935D95" w:rsidRPr="0012669A" w:rsidRDefault="00935D95" w:rsidP="00935D95">
            <w:pPr>
              <w:rPr>
                <w:rFonts w:ascii="Times New Roman" w:hAnsi="Times New Roman"/>
                <w:sz w:val="20"/>
                <w:szCs w:val="20"/>
              </w:rPr>
            </w:pPr>
          </w:p>
        </w:tc>
        <w:tc>
          <w:tcPr>
            <w:tcW w:w="283" w:type="dxa"/>
          </w:tcPr>
          <w:p w14:paraId="1E66657C" w14:textId="77777777" w:rsidR="00935D95" w:rsidRPr="0012669A" w:rsidRDefault="00935D95" w:rsidP="00935D95">
            <w:pPr>
              <w:rPr>
                <w:rFonts w:ascii="Times New Roman" w:hAnsi="Times New Roman"/>
                <w:sz w:val="20"/>
                <w:szCs w:val="20"/>
              </w:rPr>
            </w:pPr>
          </w:p>
        </w:tc>
        <w:tc>
          <w:tcPr>
            <w:tcW w:w="347" w:type="dxa"/>
          </w:tcPr>
          <w:p w14:paraId="59501B8A" w14:textId="77777777" w:rsidR="00935D95" w:rsidRPr="0012669A" w:rsidRDefault="00935D95" w:rsidP="00935D95">
            <w:pPr>
              <w:rPr>
                <w:rFonts w:ascii="Times New Roman" w:hAnsi="Times New Roman"/>
                <w:sz w:val="20"/>
                <w:szCs w:val="20"/>
              </w:rPr>
            </w:pPr>
          </w:p>
        </w:tc>
        <w:tc>
          <w:tcPr>
            <w:tcW w:w="390" w:type="dxa"/>
            <w:gridSpan w:val="2"/>
          </w:tcPr>
          <w:p w14:paraId="713D60A3" w14:textId="77777777" w:rsidR="00935D95" w:rsidRPr="0012669A" w:rsidRDefault="00935D95" w:rsidP="00935D95">
            <w:pPr>
              <w:rPr>
                <w:rFonts w:ascii="Times New Roman" w:hAnsi="Times New Roman"/>
                <w:sz w:val="20"/>
                <w:szCs w:val="20"/>
              </w:rPr>
            </w:pPr>
          </w:p>
        </w:tc>
        <w:tc>
          <w:tcPr>
            <w:tcW w:w="390" w:type="dxa"/>
          </w:tcPr>
          <w:p w14:paraId="5AB12F72" w14:textId="77777777" w:rsidR="00935D95" w:rsidRPr="0012669A" w:rsidRDefault="00935D95" w:rsidP="00935D95">
            <w:pPr>
              <w:rPr>
                <w:rFonts w:ascii="Times New Roman" w:hAnsi="Times New Roman"/>
                <w:sz w:val="20"/>
                <w:szCs w:val="20"/>
              </w:rPr>
            </w:pPr>
          </w:p>
        </w:tc>
        <w:tc>
          <w:tcPr>
            <w:tcW w:w="391" w:type="dxa"/>
          </w:tcPr>
          <w:p w14:paraId="5A760759" w14:textId="77777777" w:rsidR="00935D95" w:rsidRPr="0012669A" w:rsidRDefault="00935D95" w:rsidP="00935D95">
            <w:pPr>
              <w:rPr>
                <w:rFonts w:ascii="Times New Roman" w:hAnsi="Times New Roman"/>
                <w:sz w:val="20"/>
                <w:szCs w:val="20"/>
              </w:rPr>
            </w:pPr>
          </w:p>
        </w:tc>
      </w:tr>
      <w:tr w:rsidR="00935D95" w:rsidRPr="0012669A" w14:paraId="3B4F40C6" w14:textId="77777777" w:rsidTr="008268A4">
        <w:tc>
          <w:tcPr>
            <w:tcW w:w="3401" w:type="dxa"/>
          </w:tcPr>
          <w:p w14:paraId="3A596F7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14165CBC" w14:textId="0940EBBC" w:rsidR="00935D95" w:rsidRPr="00935D95"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8F061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E1F6B5" w14:textId="2DD8C714"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6B4D" w14:textId="77777777" w:rsidR="00935D95" w:rsidRPr="0012669A" w:rsidRDefault="00935D95" w:rsidP="00935D95">
            <w:pPr>
              <w:rPr>
                <w:rFonts w:ascii="Times New Roman" w:hAnsi="Times New Roman"/>
                <w:sz w:val="20"/>
                <w:szCs w:val="20"/>
              </w:rPr>
            </w:pPr>
          </w:p>
        </w:tc>
        <w:tc>
          <w:tcPr>
            <w:tcW w:w="427" w:type="dxa"/>
          </w:tcPr>
          <w:p w14:paraId="309B3207" w14:textId="095C1D32" w:rsidR="00935D95" w:rsidRPr="0012669A" w:rsidRDefault="00935D95" w:rsidP="00935D95">
            <w:pPr>
              <w:rPr>
                <w:rFonts w:ascii="Times New Roman" w:hAnsi="Times New Roman"/>
                <w:sz w:val="20"/>
                <w:szCs w:val="20"/>
              </w:rPr>
            </w:pPr>
          </w:p>
        </w:tc>
        <w:tc>
          <w:tcPr>
            <w:tcW w:w="425" w:type="dxa"/>
          </w:tcPr>
          <w:p w14:paraId="4CDB1434" w14:textId="77777777" w:rsidR="00935D95" w:rsidRPr="0012669A" w:rsidRDefault="00935D95" w:rsidP="00935D95">
            <w:pPr>
              <w:rPr>
                <w:rFonts w:ascii="Times New Roman" w:hAnsi="Times New Roman"/>
                <w:sz w:val="20"/>
                <w:szCs w:val="20"/>
              </w:rPr>
            </w:pPr>
          </w:p>
        </w:tc>
        <w:tc>
          <w:tcPr>
            <w:tcW w:w="425" w:type="dxa"/>
          </w:tcPr>
          <w:p w14:paraId="1E151A9E" w14:textId="2527F7DA" w:rsidR="00935D95" w:rsidRPr="0012669A" w:rsidRDefault="00935D95" w:rsidP="00935D95">
            <w:pPr>
              <w:rPr>
                <w:sz w:val="20"/>
                <w:szCs w:val="20"/>
              </w:rPr>
            </w:pPr>
          </w:p>
        </w:tc>
        <w:tc>
          <w:tcPr>
            <w:tcW w:w="426" w:type="dxa"/>
          </w:tcPr>
          <w:p w14:paraId="0BA2EAAE" w14:textId="2AFF455F" w:rsidR="00935D95" w:rsidRPr="0012669A" w:rsidRDefault="00935D95" w:rsidP="00935D95">
            <w:pPr>
              <w:rPr>
                <w:rFonts w:ascii="Times New Roman" w:hAnsi="Times New Roman"/>
                <w:sz w:val="20"/>
                <w:szCs w:val="20"/>
              </w:rPr>
            </w:pPr>
          </w:p>
        </w:tc>
        <w:tc>
          <w:tcPr>
            <w:tcW w:w="283" w:type="dxa"/>
          </w:tcPr>
          <w:p w14:paraId="0411DC3F" w14:textId="77777777" w:rsidR="00935D95" w:rsidRPr="0012669A" w:rsidRDefault="00935D95" w:rsidP="00935D95">
            <w:pPr>
              <w:rPr>
                <w:rFonts w:ascii="Times New Roman" w:hAnsi="Times New Roman"/>
                <w:sz w:val="20"/>
                <w:szCs w:val="20"/>
              </w:rPr>
            </w:pPr>
          </w:p>
        </w:tc>
        <w:tc>
          <w:tcPr>
            <w:tcW w:w="284" w:type="dxa"/>
          </w:tcPr>
          <w:p w14:paraId="3C3B17DB" w14:textId="77777777" w:rsidR="00935D95" w:rsidRPr="0012669A" w:rsidRDefault="00935D95" w:rsidP="00935D95">
            <w:pPr>
              <w:rPr>
                <w:rFonts w:ascii="Times New Roman" w:hAnsi="Times New Roman"/>
                <w:sz w:val="20"/>
                <w:szCs w:val="20"/>
              </w:rPr>
            </w:pPr>
          </w:p>
        </w:tc>
        <w:tc>
          <w:tcPr>
            <w:tcW w:w="283" w:type="dxa"/>
          </w:tcPr>
          <w:p w14:paraId="420F0486" w14:textId="77777777" w:rsidR="00935D95" w:rsidRPr="0012669A" w:rsidRDefault="00935D95" w:rsidP="00935D95">
            <w:pPr>
              <w:rPr>
                <w:rFonts w:ascii="Times New Roman" w:hAnsi="Times New Roman"/>
                <w:sz w:val="20"/>
                <w:szCs w:val="20"/>
              </w:rPr>
            </w:pPr>
          </w:p>
        </w:tc>
        <w:tc>
          <w:tcPr>
            <w:tcW w:w="347" w:type="dxa"/>
          </w:tcPr>
          <w:p w14:paraId="552D6BF5" w14:textId="77777777" w:rsidR="00935D95" w:rsidRPr="0012669A" w:rsidRDefault="00935D95" w:rsidP="00935D95">
            <w:pPr>
              <w:rPr>
                <w:rFonts w:ascii="Times New Roman" w:hAnsi="Times New Roman"/>
                <w:sz w:val="20"/>
                <w:szCs w:val="20"/>
              </w:rPr>
            </w:pPr>
          </w:p>
        </w:tc>
        <w:tc>
          <w:tcPr>
            <w:tcW w:w="390" w:type="dxa"/>
            <w:gridSpan w:val="2"/>
          </w:tcPr>
          <w:p w14:paraId="4A9389B1" w14:textId="77777777" w:rsidR="00935D95" w:rsidRPr="0012669A" w:rsidRDefault="00935D95" w:rsidP="00935D95">
            <w:pPr>
              <w:rPr>
                <w:rFonts w:ascii="Times New Roman" w:hAnsi="Times New Roman"/>
                <w:sz w:val="20"/>
                <w:szCs w:val="20"/>
              </w:rPr>
            </w:pPr>
          </w:p>
        </w:tc>
        <w:tc>
          <w:tcPr>
            <w:tcW w:w="390" w:type="dxa"/>
          </w:tcPr>
          <w:p w14:paraId="19163687" w14:textId="77777777" w:rsidR="00935D95" w:rsidRPr="0012669A" w:rsidRDefault="00935D95" w:rsidP="00935D95">
            <w:pPr>
              <w:rPr>
                <w:rFonts w:ascii="Times New Roman" w:hAnsi="Times New Roman"/>
                <w:sz w:val="20"/>
                <w:szCs w:val="20"/>
              </w:rPr>
            </w:pPr>
          </w:p>
        </w:tc>
        <w:tc>
          <w:tcPr>
            <w:tcW w:w="391" w:type="dxa"/>
          </w:tcPr>
          <w:p w14:paraId="043689C0" w14:textId="77777777" w:rsidR="00935D95" w:rsidRPr="0012669A" w:rsidRDefault="00935D95" w:rsidP="00935D95">
            <w:pPr>
              <w:rPr>
                <w:rFonts w:ascii="Times New Roman" w:hAnsi="Times New Roman"/>
                <w:sz w:val="20"/>
                <w:szCs w:val="20"/>
              </w:rPr>
            </w:pPr>
          </w:p>
        </w:tc>
      </w:tr>
      <w:tr w:rsidR="00935D95" w:rsidRPr="0012669A" w14:paraId="068621C1" w14:textId="77777777" w:rsidTr="008268A4">
        <w:tc>
          <w:tcPr>
            <w:tcW w:w="3401" w:type="dxa"/>
          </w:tcPr>
          <w:p w14:paraId="6A74C458" w14:textId="77777777" w:rsidR="00935D95" w:rsidRPr="0012669A" w:rsidRDefault="00935D95" w:rsidP="00935D95">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1C9D4AB3"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94769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C0C99"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6C0B86" w14:textId="77777777" w:rsidR="00935D95" w:rsidRPr="0012669A" w:rsidRDefault="00935D95" w:rsidP="00935D95">
            <w:pPr>
              <w:rPr>
                <w:rFonts w:ascii="Times New Roman" w:hAnsi="Times New Roman"/>
                <w:sz w:val="20"/>
                <w:szCs w:val="20"/>
              </w:rPr>
            </w:pPr>
          </w:p>
        </w:tc>
        <w:tc>
          <w:tcPr>
            <w:tcW w:w="427" w:type="dxa"/>
          </w:tcPr>
          <w:p w14:paraId="3E02C129" w14:textId="77777777" w:rsidR="00935D95" w:rsidRPr="0012669A" w:rsidRDefault="00935D95" w:rsidP="00935D95">
            <w:pPr>
              <w:rPr>
                <w:rFonts w:ascii="Times New Roman" w:hAnsi="Times New Roman"/>
                <w:sz w:val="20"/>
                <w:szCs w:val="20"/>
              </w:rPr>
            </w:pPr>
          </w:p>
        </w:tc>
        <w:tc>
          <w:tcPr>
            <w:tcW w:w="425" w:type="dxa"/>
          </w:tcPr>
          <w:p w14:paraId="0AB9258E" w14:textId="77777777" w:rsidR="00935D95" w:rsidRPr="0012669A" w:rsidRDefault="00935D95" w:rsidP="00935D95">
            <w:pPr>
              <w:rPr>
                <w:rFonts w:ascii="Times New Roman" w:hAnsi="Times New Roman"/>
                <w:sz w:val="20"/>
                <w:szCs w:val="20"/>
              </w:rPr>
            </w:pPr>
          </w:p>
        </w:tc>
        <w:tc>
          <w:tcPr>
            <w:tcW w:w="425" w:type="dxa"/>
          </w:tcPr>
          <w:p w14:paraId="16643990" w14:textId="77777777" w:rsidR="00935D95" w:rsidRPr="0012669A" w:rsidRDefault="00935D95" w:rsidP="00935D95">
            <w:pPr>
              <w:rPr>
                <w:sz w:val="20"/>
                <w:szCs w:val="20"/>
              </w:rPr>
            </w:pPr>
          </w:p>
        </w:tc>
        <w:tc>
          <w:tcPr>
            <w:tcW w:w="426" w:type="dxa"/>
          </w:tcPr>
          <w:p w14:paraId="7BE25C06" w14:textId="4520CCF9" w:rsidR="00935D95" w:rsidRPr="0012669A" w:rsidRDefault="00935D95" w:rsidP="00935D95">
            <w:pPr>
              <w:rPr>
                <w:rFonts w:ascii="Times New Roman" w:hAnsi="Times New Roman"/>
                <w:sz w:val="20"/>
                <w:szCs w:val="20"/>
              </w:rPr>
            </w:pPr>
          </w:p>
        </w:tc>
        <w:tc>
          <w:tcPr>
            <w:tcW w:w="283" w:type="dxa"/>
          </w:tcPr>
          <w:p w14:paraId="35F14F29" w14:textId="77777777" w:rsidR="00935D95" w:rsidRPr="0012669A" w:rsidRDefault="00935D95" w:rsidP="00935D95">
            <w:pPr>
              <w:rPr>
                <w:rFonts w:ascii="Times New Roman" w:hAnsi="Times New Roman"/>
                <w:sz w:val="20"/>
                <w:szCs w:val="20"/>
              </w:rPr>
            </w:pPr>
          </w:p>
        </w:tc>
        <w:tc>
          <w:tcPr>
            <w:tcW w:w="284" w:type="dxa"/>
          </w:tcPr>
          <w:p w14:paraId="0576B0D7" w14:textId="77777777" w:rsidR="00935D95" w:rsidRPr="0012669A" w:rsidRDefault="00935D95" w:rsidP="00935D95">
            <w:pPr>
              <w:rPr>
                <w:rFonts w:ascii="Times New Roman" w:hAnsi="Times New Roman"/>
                <w:sz w:val="20"/>
                <w:szCs w:val="20"/>
              </w:rPr>
            </w:pPr>
          </w:p>
        </w:tc>
        <w:tc>
          <w:tcPr>
            <w:tcW w:w="283" w:type="dxa"/>
          </w:tcPr>
          <w:p w14:paraId="356ACC86" w14:textId="77777777" w:rsidR="00935D95" w:rsidRPr="0012669A" w:rsidRDefault="00935D95" w:rsidP="00935D95">
            <w:pPr>
              <w:rPr>
                <w:rFonts w:ascii="Times New Roman" w:hAnsi="Times New Roman"/>
                <w:sz w:val="20"/>
                <w:szCs w:val="20"/>
              </w:rPr>
            </w:pPr>
          </w:p>
        </w:tc>
        <w:tc>
          <w:tcPr>
            <w:tcW w:w="347" w:type="dxa"/>
          </w:tcPr>
          <w:p w14:paraId="5D34EECB" w14:textId="77777777" w:rsidR="00935D95" w:rsidRPr="0012669A" w:rsidRDefault="00935D95" w:rsidP="00935D95">
            <w:pPr>
              <w:rPr>
                <w:rFonts w:ascii="Times New Roman" w:hAnsi="Times New Roman"/>
                <w:sz w:val="20"/>
                <w:szCs w:val="20"/>
              </w:rPr>
            </w:pPr>
          </w:p>
        </w:tc>
        <w:tc>
          <w:tcPr>
            <w:tcW w:w="390" w:type="dxa"/>
            <w:gridSpan w:val="2"/>
          </w:tcPr>
          <w:p w14:paraId="52B9D1D7" w14:textId="77777777" w:rsidR="00935D95" w:rsidRPr="0012669A" w:rsidRDefault="00935D95" w:rsidP="00935D95">
            <w:pPr>
              <w:rPr>
                <w:rFonts w:ascii="Times New Roman" w:hAnsi="Times New Roman"/>
                <w:sz w:val="20"/>
                <w:szCs w:val="20"/>
              </w:rPr>
            </w:pPr>
          </w:p>
        </w:tc>
        <w:tc>
          <w:tcPr>
            <w:tcW w:w="390" w:type="dxa"/>
          </w:tcPr>
          <w:p w14:paraId="3DB3F4C1" w14:textId="77777777" w:rsidR="00935D95" w:rsidRPr="0012669A" w:rsidRDefault="00935D95" w:rsidP="00935D95">
            <w:pPr>
              <w:rPr>
                <w:rFonts w:ascii="Times New Roman" w:hAnsi="Times New Roman"/>
                <w:sz w:val="20"/>
                <w:szCs w:val="20"/>
              </w:rPr>
            </w:pPr>
          </w:p>
        </w:tc>
        <w:tc>
          <w:tcPr>
            <w:tcW w:w="391" w:type="dxa"/>
          </w:tcPr>
          <w:p w14:paraId="3BC16D2D" w14:textId="77777777" w:rsidR="00935D95" w:rsidRPr="0012669A" w:rsidRDefault="00935D95" w:rsidP="00935D95">
            <w:pPr>
              <w:rPr>
                <w:rFonts w:ascii="Times New Roman" w:hAnsi="Times New Roman"/>
                <w:sz w:val="20"/>
                <w:szCs w:val="20"/>
              </w:rPr>
            </w:pPr>
          </w:p>
        </w:tc>
      </w:tr>
      <w:tr w:rsidR="00935D95" w:rsidRPr="0012669A" w14:paraId="3AC107AC" w14:textId="77777777" w:rsidTr="008268A4">
        <w:tc>
          <w:tcPr>
            <w:tcW w:w="3401" w:type="dxa"/>
          </w:tcPr>
          <w:p w14:paraId="62C9AAC0" w14:textId="51C515D1" w:rsidR="00935D95" w:rsidRPr="0012669A" w:rsidRDefault="00684CF7" w:rsidP="00935D95">
            <w:pPr>
              <w:tabs>
                <w:tab w:val="left" w:pos="1985"/>
              </w:tabs>
              <w:rPr>
                <w:rFonts w:ascii="Times New Roman" w:hAnsi="Times New Roman"/>
                <w:snapToGrid w:val="0"/>
                <w:sz w:val="20"/>
                <w:szCs w:val="20"/>
              </w:rPr>
            </w:pPr>
            <w:r w:rsidRPr="00684CF7">
              <w:rPr>
                <w:rFonts w:ascii="Times New Roman" w:hAnsi="Times New Roman"/>
                <w:snapToGrid w:val="0"/>
                <w:sz w:val="20"/>
                <w:szCs w:val="20"/>
              </w:rPr>
              <w:t>Anders Frimert</w:t>
            </w:r>
            <w:r w:rsidR="00935D95" w:rsidRPr="0012669A">
              <w:rPr>
                <w:rFonts w:ascii="Times New Roman" w:hAnsi="Times New Roman"/>
                <w:snapToGrid w:val="0"/>
                <w:sz w:val="20"/>
                <w:szCs w:val="20"/>
              </w:rPr>
              <w:t xml:space="preserve"> (S)</w:t>
            </w:r>
          </w:p>
        </w:tc>
        <w:tc>
          <w:tcPr>
            <w:tcW w:w="426" w:type="dxa"/>
          </w:tcPr>
          <w:p w14:paraId="6DA86615" w14:textId="1AA04512" w:rsidR="00935D95" w:rsidRPr="00935D95"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6127C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3F7905" w14:textId="39D1C7D8"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12A788" w14:textId="77777777" w:rsidR="00935D95" w:rsidRPr="0012669A" w:rsidRDefault="00935D95" w:rsidP="00935D95">
            <w:pPr>
              <w:rPr>
                <w:rFonts w:ascii="Times New Roman" w:hAnsi="Times New Roman"/>
                <w:sz w:val="20"/>
                <w:szCs w:val="20"/>
              </w:rPr>
            </w:pPr>
          </w:p>
        </w:tc>
        <w:tc>
          <w:tcPr>
            <w:tcW w:w="427" w:type="dxa"/>
          </w:tcPr>
          <w:p w14:paraId="76B1E9C4" w14:textId="7B990E98" w:rsidR="00935D95" w:rsidRPr="0012669A" w:rsidRDefault="00935D95" w:rsidP="00935D95">
            <w:pPr>
              <w:rPr>
                <w:rFonts w:ascii="Times New Roman" w:hAnsi="Times New Roman"/>
                <w:sz w:val="20"/>
                <w:szCs w:val="20"/>
              </w:rPr>
            </w:pPr>
          </w:p>
        </w:tc>
        <w:tc>
          <w:tcPr>
            <w:tcW w:w="425" w:type="dxa"/>
          </w:tcPr>
          <w:p w14:paraId="2261EA7B" w14:textId="77777777" w:rsidR="00935D95" w:rsidRPr="0012669A" w:rsidRDefault="00935D95" w:rsidP="00935D95">
            <w:pPr>
              <w:rPr>
                <w:rFonts w:ascii="Times New Roman" w:hAnsi="Times New Roman"/>
                <w:sz w:val="20"/>
                <w:szCs w:val="20"/>
              </w:rPr>
            </w:pPr>
          </w:p>
        </w:tc>
        <w:tc>
          <w:tcPr>
            <w:tcW w:w="425" w:type="dxa"/>
          </w:tcPr>
          <w:p w14:paraId="2E72EB48" w14:textId="705A21C7" w:rsidR="00935D95" w:rsidRPr="0012669A" w:rsidRDefault="00935D95" w:rsidP="00935D95">
            <w:pPr>
              <w:rPr>
                <w:sz w:val="20"/>
                <w:szCs w:val="20"/>
              </w:rPr>
            </w:pPr>
          </w:p>
        </w:tc>
        <w:tc>
          <w:tcPr>
            <w:tcW w:w="426" w:type="dxa"/>
          </w:tcPr>
          <w:p w14:paraId="216D4847" w14:textId="3B906B58" w:rsidR="00935D95" w:rsidRPr="0012669A" w:rsidRDefault="00935D95" w:rsidP="00935D95">
            <w:pPr>
              <w:rPr>
                <w:rFonts w:ascii="Times New Roman" w:hAnsi="Times New Roman"/>
                <w:sz w:val="20"/>
                <w:szCs w:val="20"/>
              </w:rPr>
            </w:pPr>
          </w:p>
        </w:tc>
        <w:tc>
          <w:tcPr>
            <w:tcW w:w="283" w:type="dxa"/>
          </w:tcPr>
          <w:p w14:paraId="787A8C3A" w14:textId="77777777" w:rsidR="00935D95" w:rsidRPr="0012669A" w:rsidRDefault="00935D95" w:rsidP="00935D95">
            <w:pPr>
              <w:rPr>
                <w:rFonts w:ascii="Times New Roman" w:hAnsi="Times New Roman"/>
                <w:sz w:val="20"/>
                <w:szCs w:val="20"/>
              </w:rPr>
            </w:pPr>
          </w:p>
        </w:tc>
        <w:tc>
          <w:tcPr>
            <w:tcW w:w="284" w:type="dxa"/>
          </w:tcPr>
          <w:p w14:paraId="1062955E" w14:textId="77777777" w:rsidR="00935D95" w:rsidRPr="0012669A" w:rsidRDefault="00935D95" w:rsidP="00935D95">
            <w:pPr>
              <w:rPr>
                <w:rFonts w:ascii="Times New Roman" w:hAnsi="Times New Roman"/>
                <w:sz w:val="20"/>
                <w:szCs w:val="20"/>
              </w:rPr>
            </w:pPr>
          </w:p>
        </w:tc>
        <w:tc>
          <w:tcPr>
            <w:tcW w:w="283" w:type="dxa"/>
          </w:tcPr>
          <w:p w14:paraId="3108FA36" w14:textId="77777777" w:rsidR="00935D95" w:rsidRPr="0012669A" w:rsidRDefault="00935D95" w:rsidP="00935D95">
            <w:pPr>
              <w:rPr>
                <w:rFonts w:ascii="Times New Roman" w:hAnsi="Times New Roman"/>
                <w:sz w:val="20"/>
                <w:szCs w:val="20"/>
              </w:rPr>
            </w:pPr>
          </w:p>
        </w:tc>
        <w:tc>
          <w:tcPr>
            <w:tcW w:w="347" w:type="dxa"/>
          </w:tcPr>
          <w:p w14:paraId="4073B2E6" w14:textId="77777777" w:rsidR="00935D95" w:rsidRPr="0012669A" w:rsidRDefault="00935D95" w:rsidP="00935D95">
            <w:pPr>
              <w:rPr>
                <w:rFonts w:ascii="Times New Roman" w:hAnsi="Times New Roman"/>
                <w:sz w:val="20"/>
                <w:szCs w:val="20"/>
              </w:rPr>
            </w:pPr>
          </w:p>
        </w:tc>
        <w:tc>
          <w:tcPr>
            <w:tcW w:w="390" w:type="dxa"/>
            <w:gridSpan w:val="2"/>
          </w:tcPr>
          <w:p w14:paraId="31A2EDC2" w14:textId="77777777" w:rsidR="00935D95" w:rsidRPr="0012669A" w:rsidRDefault="00935D95" w:rsidP="00935D95">
            <w:pPr>
              <w:rPr>
                <w:rFonts w:ascii="Times New Roman" w:hAnsi="Times New Roman"/>
                <w:sz w:val="20"/>
                <w:szCs w:val="20"/>
              </w:rPr>
            </w:pPr>
          </w:p>
        </w:tc>
        <w:tc>
          <w:tcPr>
            <w:tcW w:w="390" w:type="dxa"/>
          </w:tcPr>
          <w:p w14:paraId="5287FAE6" w14:textId="77777777" w:rsidR="00935D95" w:rsidRPr="0012669A" w:rsidRDefault="00935D95" w:rsidP="00935D95">
            <w:pPr>
              <w:rPr>
                <w:rFonts w:ascii="Times New Roman" w:hAnsi="Times New Roman"/>
                <w:sz w:val="20"/>
                <w:szCs w:val="20"/>
              </w:rPr>
            </w:pPr>
          </w:p>
        </w:tc>
        <w:tc>
          <w:tcPr>
            <w:tcW w:w="391" w:type="dxa"/>
          </w:tcPr>
          <w:p w14:paraId="45B13813" w14:textId="77777777" w:rsidR="00935D95" w:rsidRPr="0012669A" w:rsidRDefault="00935D95" w:rsidP="00935D95">
            <w:pPr>
              <w:rPr>
                <w:rFonts w:ascii="Times New Roman" w:hAnsi="Times New Roman"/>
                <w:sz w:val="20"/>
                <w:szCs w:val="20"/>
              </w:rPr>
            </w:pPr>
          </w:p>
        </w:tc>
      </w:tr>
      <w:tr w:rsidR="00935D95" w:rsidRPr="0012669A" w14:paraId="1D67D3E9" w14:textId="77777777" w:rsidTr="008268A4">
        <w:tc>
          <w:tcPr>
            <w:tcW w:w="3401" w:type="dxa"/>
          </w:tcPr>
          <w:p w14:paraId="1A501200" w14:textId="77777777" w:rsidR="00935D95" w:rsidRPr="00EA6ACA" w:rsidRDefault="00935D95" w:rsidP="00935D95">
            <w:pPr>
              <w:tabs>
                <w:tab w:val="left" w:pos="1985"/>
              </w:tabs>
              <w:rPr>
                <w:rFonts w:ascii="Times New Roman" w:hAnsi="Times New Roman"/>
                <w:snapToGrid w:val="0"/>
                <w:sz w:val="20"/>
                <w:szCs w:val="20"/>
              </w:rPr>
            </w:pPr>
            <w:r w:rsidRPr="00EA6ACA">
              <w:rPr>
                <w:rFonts w:ascii="Times New Roman" w:hAnsi="Times New Roman"/>
                <w:sz w:val="20"/>
                <w:szCs w:val="20"/>
              </w:rPr>
              <w:t>Elisabeth Björnsdotter Rahm</w:t>
            </w:r>
            <w:r>
              <w:rPr>
                <w:rFonts w:ascii="Times New Roman" w:hAnsi="Times New Roman"/>
                <w:sz w:val="20"/>
                <w:szCs w:val="20"/>
              </w:rPr>
              <w:t xml:space="preserve"> (M)</w:t>
            </w:r>
          </w:p>
        </w:tc>
        <w:tc>
          <w:tcPr>
            <w:tcW w:w="426" w:type="dxa"/>
          </w:tcPr>
          <w:p w14:paraId="0CCF4C8A" w14:textId="569A8DE0"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7B809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3E07B0" w14:textId="34B31E34"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B9B7BC" w14:textId="77777777" w:rsidR="00935D95" w:rsidRPr="0012669A" w:rsidRDefault="00935D95" w:rsidP="00935D95">
            <w:pPr>
              <w:rPr>
                <w:rFonts w:ascii="Times New Roman" w:hAnsi="Times New Roman"/>
                <w:sz w:val="20"/>
                <w:szCs w:val="20"/>
              </w:rPr>
            </w:pPr>
          </w:p>
        </w:tc>
        <w:tc>
          <w:tcPr>
            <w:tcW w:w="427" w:type="dxa"/>
          </w:tcPr>
          <w:p w14:paraId="07CAAE79" w14:textId="6C73E207" w:rsidR="00935D95" w:rsidRPr="0012669A" w:rsidRDefault="00935D95" w:rsidP="00935D95">
            <w:pPr>
              <w:rPr>
                <w:rFonts w:ascii="Times New Roman" w:hAnsi="Times New Roman"/>
                <w:sz w:val="20"/>
                <w:szCs w:val="20"/>
              </w:rPr>
            </w:pPr>
          </w:p>
        </w:tc>
        <w:tc>
          <w:tcPr>
            <w:tcW w:w="425" w:type="dxa"/>
          </w:tcPr>
          <w:p w14:paraId="0593FF26" w14:textId="77777777" w:rsidR="00935D95" w:rsidRPr="0012669A" w:rsidRDefault="00935D95" w:rsidP="00935D95">
            <w:pPr>
              <w:rPr>
                <w:rFonts w:ascii="Times New Roman" w:hAnsi="Times New Roman"/>
                <w:sz w:val="20"/>
                <w:szCs w:val="20"/>
              </w:rPr>
            </w:pPr>
          </w:p>
        </w:tc>
        <w:tc>
          <w:tcPr>
            <w:tcW w:w="425" w:type="dxa"/>
          </w:tcPr>
          <w:p w14:paraId="576BB98E" w14:textId="142B31B7" w:rsidR="00935D95" w:rsidRPr="0012669A" w:rsidRDefault="00935D95" w:rsidP="00935D95">
            <w:pPr>
              <w:rPr>
                <w:sz w:val="20"/>
                <w:szCs w:val="20"/>
              </w:rPr>
            </w:pPr>
          </w:p>
        </w:tc>
        <w:tc>
          <w:tcPr>
            <w:tcW w:w="426" w:type="dxa"/>
          </w:tcPr>
          <w:p w14:paraId="19B00835" w14:textId="6196208D" w:rsidR="00935D95" w:rsidRPr="0012669A" w:rsidRDefault="00935D95" w:rsidP="00935D95">
            <w:pPr>
              <w:rPr>
                <w:rFonts w:ascii="Times New Roman" w:hAnsi="Times New Roman"/>
                <w:sz w:val="20"/>
                <w:szCs w:val="20"/>
              </w:rPr>
            </w:pPr>
          </w:p>
        </w:tc>
        <w:tc>
          <w:tcPr>
            <w:tcW w:w="283" w:type="dxa"/>
          </w:tcPr>
          <w:p w14:paraId="1137A3F6" w14:textId="77777777" w:rsidR="00935D95" w:rsidRPr="0012669A" w:rsidRDefault="00935D95" w:rsidP="00935D95">
            <w:pPr>
              <w:rPr>
                <w:rFonts w:ascii="Times New Roman" w:hAnsi="Times New Roman"/>
                <w:sz w:val="20"/>
                <w:szCs w:val="20"/>
              </w:rPr>
            </w:pPr>
          </w:p>
        </w:tc>
        <w:tc>
          <w:tcPr>
            <w:tcW w:w="284" w:type="dxa"/>
          </w:tcPr>
          <w:p w14:paraId="1E99CB84" w14:textId="77777777" w:rsidR="00935D95" w:rsidRPr="0012669A" w:rsidRDefault="00935D95" w:rsidP="00935D95">
            <w:pPr>
              <w:rPr>
                <w:rFonts w:ascii="Times New Roman" w:hAnsi="Times New Roman"/>
                <w:sz w:val="20"/>
                <w:szCs w:val="20"/>
              </w:rPr>
            </w:pPr>
          </w:p>
        </w:tc>
        <w:tc>
          <w:tcPr>
            <w:tcW w:w="283" w:type="dxa"/>
          </w:tcPr>
          <w:p w14:paraId="0D2154CF" w14:textId="77777777" w:rsidR="00935D95" w:rsidRPr="0012669A" w:rsidRDefault="00935D95" w:rsidP="00935D95">
            <w:pPr>
              <w:rPr>
                <w:rFonts w:ascii="Times New Roman" w:hAnsi="Times New Roman"/>
                <w:sz w:val="20"/>
                <w:szCs w:val="20"/>
              </w:rPr>
            </w:pPr>
          </w:p>
        </w:tc>
        <w:tc>
          <w:tcPr>
            <w:tcW w:w="347" w:type="dxa"/>
          </w:tcPr>
          <w:p w14:paraId="52BF321C" w14:textId="77777777" w:rsidR="00935D95" w:rsidRPr="0012669A" w:rsidRDefault="00935D95" w:rsidP="00935D95">
            <w:pPr>
              <w:rPr>
                <w:rFonts w:ascii="Times New Roman" w:hAnsi="Times New Roman"/>
                <w:sz w:val="20"/>
                <w:szCs w:val="20"/>
              </w:rPr>
            </w:pPr>
          </w:p>
        </w:tc>
        <w:tc>
          <w:tcPr>
            <w:tcW w:w="390" w:type="dxa"/>
            <w:gridSpan w:val="2"/>
          </w:tcPr>
          <w:p w14:paraId="0BF23CC2" w14:textId="77777777" w:rsidR="00935D95" w:rsidRPr="0012669A" w:rsidRDefault="00935D95" w:rsidP="00935D95">
            <w:pPr>
              <w:rPr>
                <w:rFonts w:ascii="Times New Roman" w:hAnsi="Times New Roman"/>
                <w:sz w:val="20"/>
                <w:szCs w:val="20"/>
              </w:rPr>
            </w:pPr>
          </w:p>
        </w:tc>
        <w:tc>
          <w:tcPr>
            <w:tcW w:w="390" w:type="dxa"/>
          </w:tcPr>
          <w:p w14:paraId="6711971F" w14:textId="77777777" w:rsidR="00935D95" w:rsidRPr="0012669A" w:rsidRDefault="00935D95" w:rsidP="00935D95">
            <w:pPr>
              <w:rPr>
                <w:rFonts w:ascii="Times New Roman" w:hAnsi="Times New Roman"/>
                <w:sz w:val="20"/>
                <w:szCs w:val="20"/>
              </w:rPr>
            </w:pPr>
          </w:p>
        </w:tc>
        <w:tc>
          <w:tcPr>
            <w:tcW w:w="391" w:type="dxa"/>
          </w:tcPr>
          <w:p w14:paraId="28DF6664" w14:textId="77777777" w:rsidR="00935D95" w:rsidRPr="0012669A" w:rsidRDefault="00935D95" w:rsidP="00935D95">
            <w:pPr>
              <w:rPr>
                <w:rFonts w:ascii="Times New Roman" w:hAnsi="Times New Roman"/>
                <w:sz w:val="20"/>
                <w:szCs w:val="20"/>
              </w:rPr>
            </w:pPr>
          </w:p>
        </w:tc>
      </w:tr>
      <w:tr w:rsidR="00935D95" w:rsidRPr="0012669A" w14:paraId="431A1A11" w14:textId="77777777" w:rsidTr="008268A4">
        <w:tc>
          <w:tcPr>
            <w:tcW w:w="3401" w:type="dxa"/>
          </w:tcPr>
          <w:p w14:paraId="3339535C"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393FAF5D"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B374C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7C53BA"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A50E1F" w14:textId="77777777" w:rsidR="00935D95" w:rsidRPr="0012669A" w:rsidRDefault="00935D95" w:rsidP="00935D95">
            <w:pPr>
              <w:rPr>
                <w:rFonts w:ascii="Times New Roman" w:hAnsi="Times New Roman"/>
                <w:sz w:val="20"/>
                <w:szCs w:val="20"/>
              </w:rPr>
            </w:pPr>
          </w:p>
        </w:tc>
        <w:tc>
          <w:tcPr>
            <w:tcW w:w="427" w:type="dxa"/>
          </w:tcPr>
          <w:p w14:paraId="6E1B5F00" w14:textId="77777777" w:rsidR="00935D95" w:rsidRPr="0012669A" w:rsidRDefault="00935D95" w:rsidP="00935D95">
            <w:pPr>
              <w:rPr>
                <w:rFonts w:ascii="Times New Roman" w:hAnsi="Times New Roman"/>
                <w:sz w:val="20"/>
                <w:szCs w:val="20"/>
              </w:rPr>
            </w:pPr>
          </w:p>
        </w:tc>
        <w:tc>
          <w:tcPr>
            <w:tcW w:w="425" w:type="dxa"/>
          </w:tcPr>
          <w:p w14:paraId="2B18757E" w14:textId="77777777" w:rsidR="00935D95" w:rsidRPr="0012669A" w:rsidRDefault="00935D95" w:rsidP="00935D95">
            <w:pPr>
              <w:rPr>
                <w:rFonts w:ascii="Times New Roman" w:hAnsi="Times New Roman"/>
                <w:sz w:val="20"/>
                <w:szCs w:val="20"/>
              </w:rPr>
            </w:pPr>
          </w:p>
        </w:tc>
        <w:tc>
          <w:tcPr>
            <w:tcW w:w="425" w:type="dxa"/>
          </w:tcPr>
          <w:p w14:paraId="209FABAD" w14:textId="77777777" w:rsidR="00935D95" w:rsidRPr="0012669A" w:rsidRDefault="00935D95" w:rsidP="00935D95">
            <w:pPr>
              <w:rPr>
                <w:sz w:val="20"/>
                <w:szCs w:val="20"/>
              </w:rPr>
            </w:pPr>
          </w:p>
        </w:tc>
        <w:tc>
          <w:tcPr>
            <w:tcW w:w="426" w:type="dxa"/>
          </w:tcPr>
          <w:p w14:paraId="64602B3A" w14:textId="614EA1BD" w:rsidR="00935D95" w:rsidRPr="0012669A" w:rsidRDefault="00935D95" w:rsidP="00935D95">
            <w:pPr>
              <w:rPr>
                <w:rFonts w:ascii="Times New Roman" w:hAnsi="Times New Roman"/>
                <w:sz w:val="20"/>
                <w:szCs w:val="20"/>
              </w:rPr>
            </w:pPr>
          </w:p>
        </w:tc>
        <w:tc>
          <w:tcPr>
            <w:tcW w:w="283" w:type="dxa"/>
          </w:tcPr>
          <w:p w14:paraId="586742B6" w14:textId="77777777" w:rsidR="00935D95" w:rsidRPr="0012669A" w:rsidRDefault="00935D95" w:rsidP="00935D95">
            <w:pPr>
              <w:rPr>
                <w:rFonts w:ascii="Times New Roman" w:hAnsi="Times New Roman"/>
                <w:sz w:val="20"/>
                <w:szCs w:val="20"/>
              </w:rPr>
            </w:pPr>
          </w:p>
        </w:tc>
        <w:tc>
          <w:tcPr>
            <w:tcW w:w="284" w:type="dxa"/>
          </w:tcPr>
          <w:p w14:paraId="0C771683" w14:textId="77777777" w:rsidR="00935D95" w:rsidRPr="0012669A" w:rsidRDefault="00935D95" w:rsidP="00935D95">
            <w:pPr>
              <w:rPr>
                <w:rFonts w:ascii="Times New Roman" w:hAnsi="Times New Roman"/>
                <w:sz w:val="20"/>
                <w:szCs w:val="20"/>
              </w:rPr>
            </w:pPr>
          </w:p>
        </w:tc>
        <w:tc>
          <w:tcPr>
            <w:tcW w:w="283" w:type="dxa"/>
          </w:tcPr>
          <w:p w14:paraId="4FA763A0" w14:textId="77777777" w:rsidR="00935D95" w:rsidRPr="0012669A" w:rsidRDefault="00935D95" w:rsidP="00935D95">
            <w:pPr>
              <w:rPr>
                <w:rFonts w:ascii="Times New Roman" w:hAnsi="Times New Roman"/>
                <w:sz w:val="20"/>
                <w:szCs w:val="20"/>
              </w:rPr>
            </w:pPr>
          </w:p>
        </w:tc>
        <w:tc>
          <w:tcPr>
            <w:tcW w:w="347" w:type="dxa"/>
          </w:tcPr>
          <w:p w14:paraId="63A5C844" w14:textId="77777777" w:rsidR="00935D95" w:rsidRPr="0012669A" w:rsidRDefault="00935D95" w:rsidP="00935D95">
            <w:pPr>
              <w:rPr>
                <w:rFonts w:ascii="Times New Roman" w:hAnsi="Times New Roman"/>
                <w:sz w:val="20"/>
                <w:szCs w:val="20"/>
              </w:rPr>
            </w:pPr>
          </w:p>
        </w:tc>
        <w:tc>
          <w:tcPr>
            <w:tcW w:w="390" w:type="dxa"/>
            <w:gridSpan w:val="2"/>
          </w:tcPr>
          <w:p w14:paraId="6A00BC0E" w14:textId="77777777" w:rsidR="00935D95" w:rsidRPr="0012669A" w:rsidRDefault="00935D95" w:rsidP="00935D95">
            <w:pPr>
              <w:rPr>
                <w:rFonts w:ascii="Times New Roman" w:hAnsi="Times New Roman"/>
                <w:sz w:val="20"/>
                <w:szCs w:val="20"/>
              </w:rPr>
            </w:pPr>
          </w:p>
        </w:tc>
        <w:tc>
          <w:tcPr>
            <w:tcW w:w="390" w:type="dxa"/>
          </w:tcPr>
          <w:p w14:paraId="393B5FBF" w14:textId="77777777" w:rsidR="00935D95" w:rsidRPr="0012669A" w:rsidRDefault="00935D95" w:rsidP="00935D95">
            <w:pPr>
              <w:rPr>
                <w:rFonts w:ascii="Times New Roman" w:hAnsi="Times New Roman"/>
                <w:sz w:val="20"/>
                <w:szCs w:val="20"/>
              </w:rPr>
            </w:pPr>
          </w:p>
        </w:tc>
        <w:tc>
          <w:tcPr>
            <w:tcW w:w="391" w:type="dxa"/>
          </w:tcPr>
          <w:p w14:paraId="35D4E320" w14:textId="77777777" w:rsidR="00935D95" w:rsidRPr="0012669A" w:rsidRDefault="00935D95" w:rsidP="00935D95">
            <w:pPr>
              <w:rPr>
                <w:rFonts w:ascii="Times New Roman" w:hAnsi="Times New Roman"/>
                <w:sz w:val="20"/>
                <w:szCs w:val="20"/>
              </w:rPr>
            </w:pPr>
          </w:p>
        </w:tc>
      </w:tr>
      <w:tr w:rsidR="00935D95" w:rsidRPr="0012669A" w14:paraId="0959BB5B" w14:textId="77777777" w:rsidTr="008268A4">
        <w:tc>
          <w:tcPr>
            <w:tcW w:w="3401" w:type="dxa"/>
          </w:tcPr>
          <w:p w14:paraId="5B66D70A" w14:textId="3898152A" w:rsidR="00935D95" w:rsidRPr="0012669A" w:rsidRDefault="00BD2D33" w:rsidP="00935D95">
            <w:pPr>
              <w:tabs>
                <w:tab w:val="left" w:pos="1985"/>
              </w:tabs>
              <w:rPr>
                <w:rFonts w:ascii="Times New Roman" w:hAnsi="Times New Roman"/>
                <w:snapToGrid w:val="0"/>
                <w:sz w:val="20"/>
                <w:szCs w:val="20"/>
                <w:lang w:val="en-US"/>
              </w:rPr>
            </w:pPr>
            <w:r w:rsidRPr="00BD2D33">
              <w:rPr>
                <w:rFonts w:ascii="Times New Roman" w:hAnsi="Times New Roman"/>
                <w:snapToGrid w:val="0"/>
                <w:sz w:val="20"/>
                <w:szCs w:val="20"/>
                <w:lang w:val="en-US"/>
              </w:rPr>
              <w:t xml:space="preserve">Jessica Rosencrantz </w:t>
            </w:r>
            <w:r w:rsidR="00935D95" w:rsidRPr="0012669A">
              <w:rPr>
                <w:rFonts w:ascii="Times New Roman" w:hAnsi="Times New Roman"/>
                <w:snapToGrid w:val="0"/>
                <w:sz w:val="20"/>
                <w:szCs w:val="20"/>
                <w:lang w:val="en-US"/>
              </w:rPr>
              <w:t>(M)</w:t>
            </w:r>
          </w:p>
        </w:tc>
        <w:tc>
          <w:tcPr>
            <w:tcW w:w="426" w:type="dxa"/>
          </w:tcPr>
          <w:p w14:paraId="135484CF"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77BB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85E810C"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89562B" w14:textId="77777777" w:rsidR="00935D95" w:rsidRPr="0012669A" w:rsidRDefault="00935D95" w:rsidP="00935D95">
            <w:pPr>
              <w:rPr>
                <w:rFonts w:ascii="Times New Roman" w:hAnsi="Times New Roman"/>
                <w:sz w:val="20"/>
                <w:szCs w:val="20"/>
              </w:rPr>
            </w:pPr>
          </w:p>
        </w:tc>
        <w:tc>
          <w:tcPr>
            <w:tcW w:w="427" w:type="dxa"/>
          </w:tcPr>
          <w:p w14:paraId="2BBB7AED" w14:textId="77777777" w:rsidR="00935D95" w:rsidRPr="0012669A" w:rsidRDefault="00935D95" w:rsidP="00935D95">
            <w:pPr>
              <w:rPr>
                <w:rFonts w:ascii="Times New Roman" w:hAnsi="Times New Roman"/>
                <w:sz w:val="20"/>
                <w:szCs w:val="20"/>
              </w:rPr>
            </w:pPr>
          </w:p>
        </w:tc>
        <w:tc>
          <w:tcPr>
            <w:tcW w:w="425" w:type="dxa"/>
          </w:tcPr>
          <w:p w14:paraId="52679EA1" w14:textId="77777777" w:rsidR="00935D95" w:rsidRPr="0012669A" w:rsidRDefault="00935D95" w:rsidP="00935D95">
            <w:pPr>
              <w:rPr>
                <w:rFonts w:ascii="Times New Roman" w:hAnsi="Times New Roman"/>
                <w:sz w:val="20"/>
                <w:szCs w:val="20"/>
              </w:rPr>
            </w:pPr>
          </w:p>
        </w:tc>
        <w:tc>
          <w:tcPr>
            <w:tcW w:w="425" w:type="dxa"/>
          </w:tcPr>
          <w:p w14:paraId="15FC5A3A" w14:textId="77777777" w:rsidR="00935D95" w:rsidRPr="0012669A" w:rsidRDefault="00935D95" w:rsidP="00935D95">
            <w:pPr>
              <w:rPr>
                <w:sz w:val="20"/>
                <w:szCs w:val="20"/>
              </w:rPr>
            </w:pPr>
          </w:p>
        </w:tc>
        <w:tc>
          <w:tcPr>
            <w:tcW w:w="426" w:type="dxa"/>
          </w:tcPr>
          <w:p w14:paraId="6C3D59BB" w14:textId="3A3B74CB" w:rsidR="00935D95" w:rsidRPr="0012669A" w:rsidRDefault="00935D95" w:rsidP="00935D95">
            <w:pPr>
              <w:rPr>
                <w:rFonts w:ascii="Times New Roman" w:hAnsi="Times New Roman"/>
                <w:sz w:val="20"/>
                <w:szCs w:val="20"/>
              </w:rPr>
            </w:pPr>
          </w:p>
        </w:tc>
        <w:tc>
          <w:tcPr>
            <w:tcW w:w="283" w:type="dxa"/>
          </w:tcPr>
          <w:p w14:paraId="08A85392" w14:textId="77777777" w:rsidR="00935D95" w:rsidRPr="0012669A" w:rsidRDefault="00935D95" w:rsidP="00935D95">
            <w:pPr>
              <w:rPr>
                <w:rFonts w:ascii="Times New Roman" w:hAnsi="Times New Roman"/>
                <w:sz w:val="20"/>
                <w:szCs w:val="20"/>
              </w:rPr>
            </w:pPr>
          </w:p>
        </w:tc>
        <w:tc>
          <w:tcPr>
            <w:tcW w:w="284" w:type="dxa"/>
          </w:tcPr>
          <w:p w14:paraId="3C9ACC99" w14:textId="77777777" w:rsidR="00935D95" w:rsidRPr="0012669A" w:rsidRDefault="00935D95" w:rsidP="00935D95">
            <w:pPr>
              <w:rPr>
                <w:rFonts w:ascii="Times New Roman" w:hAnsi="Times New Roman"/>
                <w:sz w:val="20"/>
                <w:szCs w:val="20"/>
              </w:rPr>
            </w:pPr>
          </w:p>
        </w:tc>
        <w:tc>
          <w:tcPr>
            <w:tcW w:w="283" w:type="dxa"/>
          </w:tcPr>
          <w:p w14:paraId="19A7EB24" w14:textId="77777777" w:rsidR="00935D95" w:rsidRPr="0012669A" w:rsidRDefault="00935D95" w:rsidP="00935D95">
            <w:pPr>
              <w:rPr>
                <w:rFonts w:ascii="Times New Roman" w:hAnsi="Times New Roman"/>
                <w:sz w:val="20"/>
                <w:szCs w:val="20"/>
              </w:rPr>
            </w:pPr>
          </w:p>
        </w:tc>
        <w:tc>
          <w:tcPr>
            <w:tcW w:w="347" w:type="dxa"/>
          </w:tcPr>
          <w:p w14:paraId="59F48A96" w14:textId="77777777" w:rsidR="00935D95" w:rsidRPr="0012669A" w:rsidRDefault="00935D95" w:rsidP="00935D95">
            <w:pPr>
              <w:rPr>
                <w:rFonts w:ascii="Times New Roman" w:hAnsi="Times New Roman"/>
                <w:sz w:val="20"/>
                <w:szCs w:val="20"/>
              </w:rPr>
            </w:pPr>
          </w:p>
        </w:tc>
        <w:tc>
          <w:tcPr>
            <w:tcW w:w="390" w:type="dxa"/>
            <w:gridSpan w:val="2"/>
          </w:tcPr>
          <w:p w14:paraId="15757369" w14:textId="77777777" w:rsidR="00935D95" w:rsidRPr="0012669A" w:rsidRDefault="00935D95" w:rsidP="00935D95">
            <w:pPr>
              <w:rPr>
                <w:rFonts w:ascii="Times New Roman" w:hAnsi="Times New Roman"/>
                <w:sz w:val="20"/>
                <w:szCs w:val="20"/>
              </w:rPr>
            </w:pPr>
          </w:p>
        </w:tc>
        <w:tc>
          <w:tcPr>
            <w:tcW w:w="390" w:type="dxa"/>
          </w:tcPr>
          <w:p w14:paraId="55D95198" w14:textId="77777777" w:rsidR="00935D95" w:rsidRPr="0012669A" w:rsidRDefault="00935D95" w:rsidP="00935D95">
            <w:pPr>
              <w:rPr>
                <w:rFonts w:ascii="Times New Roman" w:hAnsi="Times New Roman"/>
                <w:sz w:val="20"/>
                <w:szCs w:val="20"/>
              </w:rPr>
            </w:pPr>
          </w:p>
        </w:tc>
        <w:tc>
          <w:tcPr>
            <w:tcW w:w="391" w:type="dxa"/>
          </w:tcPr>
          <w:p w14:paraId="0D1C14E1" w14:textId="77777777" w:rsidR="00935D95" w:rsidRPr="0012669A" w:rsidRDefault="00935D95" w:rsidP="00935D95">
            <w:pPr>
              <w:rPr>
                <w:rFonts w:ascii="Times New Roman" w:hAnsi="Times New Roman"/>
                <w:sz w:val="20"/>
                <w:szCs w:val="20"/>
              </w:rPr>
            </w:pPr>
          </w:p>
        </w:tc>
      </w:tr>
      <w:tr w:rsidR="00935D95" w:rsidRPr="0012669A" w14:paraId="477250AB" w14:textId="77777777" w:rsidTr="008268A4">
        <w:tc>
          <w:tcPr>
            <w:tcW w:w="3401" w:type="dxa"/>
          </w:tcPr>
          <w:p w14:paraId="52754DB3" w14:textId="77777777" w:rsidR="00935D95" w:rsidRPr="0012669A" w:rsidRDefault="00935D95" w:rsidP="00935D95">
            <w:pPr>
              <w:tabs>
                <w:tab w:val="left" w:pos="1985"/>
              </w:tabs>
              <w:rPr>
                <w:rFonts w:ascii="Times New Roman" w:hAnsi="Times New Roman"/>
                <w:snapToGrid w:val="0"/>
                <w:sz w:val="20"/>
                <w:szCs w:val="20"/>
                <w:lang w:val="en-US"/>
              </w:rPr>
            </w:pPr>
            <w:bookmarkStart w:id="4" w:name="_Hlk103855264"/>
            <w:r w:rsidRPr="0012669A">
              <w:rPr>
                <w:rFonts w:ascii="Times New Roman" w:hAnsi="Times New Roman"/>
                <w:snapToGrid w:val="0"/>
                <w:sz w:val="20"/>
                <w:szCs w:val="20"/>
                <w:lang w:val="en-US"/>
              </w:rPr>
              <w:t>Josef Fransson (SD)</w:t>
            </w:r>
            <w:bookmarkEnd w:id="4"/>
          </w:p>
        </w:tc>
        <w:tc>
          <w:tcPr>
            <w:tcW w:w="426" w:type="dxa"/>
          </w:tcPr>
          <w:p w14:paraId="7932BC57" w14:textId="30BB9A12"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70608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33C587" w14:textId="345DE468"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2DA582" w14:textId="77777777" w:rsidR="00935D95" w:rsidRPr="0012669A" w:rsidRDefault="00935D95" w:rsidP="00935D95">
            <w:pPr>
              <w:rPr>
                <w:rFonts w:ascii="Times New Roman" w:hAnsi="Times New Roman"/>
                <w:sz w:val="20"/>
                <w:szCs w:val="20"/>
              </w:rPr>
            </w:pPr>
          </w:p>
        </w:tc>
        <w:tc>
          <w:tcPr>
            <w:tcW w:w="427" w:type="dxa"/>
          </w:tcPr>
          <w:p w14:paraId="0F33416C" w14:textId="3DA9C100" w:rsidR="00935D95" w:rsidRPr="0012669A" w:rsidRDefault="00935D95" w:rsidP="00935D95">
            <w:pPr>
              <w:rPr>
                <w:rFonts w:ascii="Times New Roman" w:hAnsi="Times New Roman"/>
                <w:sz w:val="20"/>
                <w:szCs w:val="20"/>
              </w:rPr>
            </w:pPr>
          </w:p>
        </w:tc>
        <w:tc>
          <w:tcPr>
            <w:tcW w:w="425" w:type="dxa"/>
          </w:tcPr>
          <w:p w14:paraId="3C6193DE" w14:textId="77777777" w:rsidR="00935D95" w:rsidRPr="0012669A" w:rsidRDefault="00935D95" w:rsidP="00935D95">
            <w:pPr>
              <w:rPr>
                <w:rFonts w:ascii="Times New Roman" w:hAnsi="Times New Roman"/>
                <w:sz w:val="20"/>
                <w:szCs w:val="20"/>
              </w:rPr>
            </w:pPr>
          </w:p>
        </w:tc>
        <w:tc>
          <w:tcPr>
            <w:tcW w:w="425" w:type="dxa"/>
          </w:tcPr>
          <w:p w14:paraId="3A93583B" w14:textId="37976C1B" w:rsidR="00935D95" w:rsidRPr="0012669A" w:rsidRDefault="00935D95" w:rsidP="00935D95">
            <w:pPr>
              <w:rPr>
                <w:sz w:val="20"/>
                <w:szCs w:val="20"/>
              </w:rPr>
            </w:pPr>
          </w:p>
        </w:tc>
        <w:tc>
          <w:tcPr>
            <w:tcW w:w="426" w:type="dxa"/>
          </w:tcPr>
          <w:p w14:paraId="06727801" w14:textId="75A4490C" w:rsidR="00935D95" w:rsidRPr="0012669A" w:rsidRDefault="00935D95" w:rsidP="00935D95">
            <w:pPr>
              <w:rPr>
                <w:rFonts w:ascii="Times New Roman" w:hAnsi="Times New Roman"/>
                <w:sz w:val="20"/>
                <w:szCs w:val="20"/>
              </w:rPr>
            </w:pPr>
          </w:p>
        </w:tc>
        <w:tc>
          <w:tcPr>
            <w:tcW w:w="283" w:type="dxa"/>
          </w:tcPr>
          <w:p w14:paraId="7072755C" w14:textId="77777777" w:rsidR="00935D95" w:rsidRPr="0012669A" w:rsidRDefault="00935D95" w:rsidP="00935D95">
            <w:pPr>
              <w:rPr>
                <w:rFonts w:ascii="Times New Roman" w:hAnsi="Times New Roman"/>
                <w:sz w:val="20"/>
                <w:szCs w:val="20"/>
              </w:rPr>
            </w:pPr>
          </w:p>
        </w:tc>
        <w:tc>
          <w:tcPr>
            <w:tcW w:w="284" w:type="dxa"/>
          </w:tcPr>
          <w:p w14:paraId="720D30B2" w14:textId="77777777" w:rsidR="00935D95" w:rsidRPr="0012669A" w:rsidRDefault="00935D95" w:rsidP="00935D95">
            <w:pPr>
              <w:rPr>
                <w:rFonts w:ascii="Times New Roman" w:hAnsi="Times New Roman"/>
                <w:sz w:val="20"/>
                <w:szCs w:val="20"/>
              </w:rPr>
            </w:pPr>
          </w:p>
        </w:tc>
        <w:tc>
          <w:tcPr>
            <w:tcW w:w="283" w:type="dxa"/>
          </w:tcPr>
          <w:p w14:paraId="7F121A9D" w14:textId="77777777" w:rsidR="00935D95" w:rsidRPr="0012669A" w:rsidRDefault="00935D95" w:rsidP="00935D95">
            <w:pPr>
              <w:rPr>
                <w:rFonts w:ascii="Times New Roman" w:hAnsi="Times New Roman"/>
                <w:sz w:val="20"/>
                <w:szCs w:val="20"/>
              </w:rPr>
            </w:pPr>
          </w:p>
        </w:tc>
        <w:tc>
          <w:tcPr>
            <w:tcW w:w="347" w:type="dxa"/>
          </w:tcPr>
          <w:p w14:paraId="74940646" w14:textId="77777777" w:rsidR="00935D95" w:rsidRPr="0012669A" w:rsidRDefault="00935D95" w:rsidP="00935D95">
            <w:pPr>
              <w:rPr>
                <w:rFonts w:ascii="Times New Roman" w:hAnsi="Times New Roman"/>
                <w:sz w:val="20"/>
                <w:szCs w:val="20"/>
              </w:rPr>
            </w:pPr>
          </w:p>
        </w:tc>
        <w:tc>
          <w:tcPr>
            <w:tcW w:w="390" w:type="dxa"/>
            <w:gridSpan w:val="2"/>
          </w:tcPr>
          <w:p w14:paraId="6DC19467" w14:textId="77777777" w:rsidR="00935D95" w:rsidRPr="0012669A" w:rsidRDefault="00935D95" w:rsidP="00935D95">
            <w:pPr>
              <w:rPr>
                <w:rFonts w:ascii="Times New Roman" w:hAnsi="Times New Roman"/>
                <w:sz w:val="20"/>
                <w:szCs w:val="20"/>
              </w:rPr>
            </w:pPr>
          </w:p>
        </w:tc>
        <w:tc>
          <w:tcPr>
            <w:tcW w:w="390" w:type="dxa"/>
          </w:tcPr>
          <w:p w14:paraId="36671FB1" w14:textId="77777777" w:rsidR="00935D95" w:rsidRPr="0012669A" w:rsidRDefault="00935D95" w:rsidP="00935D95">
            <w:pPr>
              <w:rPr>
                <w:rFonts w:ascii="Times New Roman" w:hAnsi="Times New Roman"/>
                <w:sz w:val="20"/>
                <w:szCs w:val="20"/>
              </w:rPr>
            </w:pPr>
          </w:p>
        </w:tc>
        <w:tc>
          <w:tcPr>
            <w:tcW w:w="391" w:type="dxa"/>
          </w:tcPr>
          <w:p w14:paraId="2D378EE9" w14:textId="77777777" w:rsidR="00935D95" w:rsidRPr="0012669A" w:rsidRDefault="00935D95" w:rsidP="00935D95">
            <w:pPr>
              <w:rPr>
                <w:rFonts w:ascii="Times New Roman" w:hAnsi="Times New Roman"/>
                <w:sz w:val="20"/>
                <w:szCs w:val="20"/>
              </w:rPr>
            </w:pPr>
          </w:p>
        </w:tc>
      </w:tr>
      <w:tr w:rsidR="00935D95" w:rsidRPr="0012669A" w14:paraId="6A7BFC78" w14:textId="77777777" w:rsidTr="008268A4">
        <w:tc>
          <w:tcPr>
            <w:tcW w:w="3401" w:type="dxa"/>
          </w:tcPr>
          <w:p w14:paraId="078D89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5BE6F48E" w14:textId="4C941790"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640D5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49DC98" w14:textId="23C0386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A08D0E" w14:textId="77777777" w:rsidR="00935D95" w:rsidRPr="0012669A" w:rsidRDefault="00935D95" w:rsidP="00935D95">
            <w:pPr>
              <w:rPr>
                <w:rFonts w:ascii="Times New Roman" w:hAnsi="Times New Roman"/>
                <w:sz w:val="20"/>
                <w:szCs w:val="20"/>
              </w:rPr>
            </w:pPr>
          </w:p>
        </w:tc>
        <w:tc>
          <w:tcPr>
            <w:tcW w:w="427" w:type="dxa"/>
          </w:tcPr>
          <w:p w14:paraId="66504A1E" w14:textId="063B15CE" w:rsidR="00935D95" w:rsidRPr="0012669A" w:rsidRDefault="00935D95" w:rsidP="00935D95">
            <w:pPr>
              <w:rPr>
                <w:rFonts w:ascii="Times New Roman" w:hAnsi="Times New Roman"/>
                <w:sz w:val="20"/>
                <w:szCs w:val="20"/>
              </w:rPr>
            </w:pPr>
          </w:p>
        </w:tc>
        <w:tc>
          <w:tcPr>
            <w:tcW w:w="425" w:type="dxa"/>
          </w:tcPr>
          <w:p w14:paraId="313860CD" w14:textId="77777777" w:rsidR="00935D95" w:rsidRPr="0012669A" w:rsidRDefault="00935D95" w:rsidP="00935D95">
            <w:pPr>
              <w:rPr>
                <w:rFonts w:ascii="Times New Roman" w:hAnsi="Times New Roman"/>
                <w:sz w:val="20"/>
                <w:szCs w:val="20"/>
              </w:rPr>
            </w:pPr>
          </w:p>
        </w:tc>
        <w:tc>
          <w:tcPr>
            <w:tcW w:w="425" w:type="dxa"/>
          </w:tcPr>
          <w:p w14:paraId="0081CD0F" w14:textId="77777777" w:rsidR="00935D95" w:rsidRPr="0012669A" w:rsidRDefault="00935D95" w:rsidP="00935D95">
            <w:pPr>
              <w:rPr>
                <w:sz w:val="20"/>
                <w:szCs w:val="20"/>
              </w:rPr>
            </w:pPr>
          </w:p>
        </w:tc>
        <w:tc>
          <w:tcPr>
            <w:tcW w:w="426" w:type="dxa"/>
          </w:tcPr>
          <w:p w14:paraId="5AE674A2" w14:textId="731179FD" w:rsidR="00935D95" w:rsidRPr="0012669A" w:rsidRDefault="00935D95" w:rsidP="00935D95">
            <w:pPr>
              <w:rPr>
                <w:rFonts w:ascii="Times New Roman" w:hAnsi="Times New Roman"/>
                <w:sz w:val="20"/>
                <w:szCs w:val="20"/>
              </w:rPr>
            </w:pPr>
          </w:p>
        </w:tc>
        <w:tc>
          <w:tcPr>
            <w:tcW w:w="283" w:type="dxa"/>
          </w:tcPr>
          <w:p w14:paraId="561554B9" w14:textId="77777777" w:rsidR="00935D95" w:rsidRPr="0012669A" w:rsidRDefault="00935D95" w:rsidP="00935D95">
            <w:pPr>
              <w:rPr>
                <w:rFonts w:ascii="Times New Roman" w:hAnsi="Times New Roman"/>
                <w:sz w:val="20"/>
                <w:szCs w:val="20"/>
              </w:rPr>
            </w:pPr>
          </w:p>
        </w:tc>
        <w:tc>
          <w:tcPr>
            <w:tcW w:w="284" w:type="dxa"/>
          </w:tcPr>
          <w:p w14:paraId="0B60304D" w14:textId="77777777" w:rsidR="00935D95" w:rsidRPr="0012669A" w:rsidRDefault="00935D95" w:rsidP="00935D95">
            <w:pPr>
              <w:rPr>
                <w:rFonts w:ascii="Times New Roman" w:hAnsi="Times New Roman"/>
                <w:sz w:val="20"/>
                <w:szCs w:val="20"/>
              </w:rPr>
            </w:pPr>
          </w:p>
        </w:tc>
        <w:tc>
          <w:tcPr>
            <w:tcW w:w="283" w:type="dxa"/>
          </w:tcPr>
          <w:p w14:paraId="0429AD74" w14:textId="77777777" w:rsidR="00935D95" w:rsidRPr="0012669A" w:rsidRDefault="00935D95" w:rsidP="00935D95">
            <w:pPr>
              <w:rPr>
                <w:rFonts w:ascii="Times New Roman" w:hAnsi="Times New Roman"/>
                <w:sz w:val="20"/>
                <w:szCs w:val="20"/>
              </w:rPr>
            </w:pPr>
          </w:p>
        </w:tc>
        <w:tc>
          <w:tcPr>
            <w:tcW w:w="347" w:type="dxa"/>
          </w:tcPr>
          <w:p w14:paraId="4DEFE673" w14:textId="77777777" w:rsidR="00935D95" w:rsidRPr="0012669A" w:rsidRDefault="00935D95" w:rsidP="00935D95">
            <w:pPr>
              <w:rPr>
                <w:rFonts w:ascii="Times New Roman" w:hAnsi="Times New Roman"/>
                <w:sz w:val="20"/>
                <w:szCs w:val="20"/>
              </w:rPr>
            </w:pPr>
          </w:p>
        </w:tc>
        <w:tc>
          <w:tcPr>
            <w:tcW w:w="390" w:type="dxa"/>
            <w:gridSpan w:val="2"/>
          </w:tcPr>
          <w:p w14:paraId="0768A32C" w14:textId="77777777" w:rsidR="00935D95" w:rsidRPr="0012669A" w:rsidRDefault="00935D95" w:rsidP="00935D95">
            <w:pPr>
              <w:rPr>
                <w:rFonts w:ascii="Times New Roman" w:hAnsi="Times New Roman"/>
                <w:sz w:val="20"/>
                <w:szCs w:val="20"/>
              </w:rPr>
            </w:pPr>
          </w:p>
        </w:tc>
        <w:tc>
          <w:tcPr>
            <w:tcW w:w="390" w:type="dxa"/>
          </w:tcPr>
          <w:p w14:paraId="544876D8" w14:textId="77777777" w:rsidR="00935D95" w:rsidRPr="0012669A" w:rsidRDefault="00935D95" w:rsidP="00935D95">
            <w:pPr>
              <w:rPr>
                <w:rFonts w:ascii="Times New Roman" w:hAnsi="Times New Roman"/>
                <w:sz w:val="20"/>
                <w:szCs w:val="20"/>
              </w:rPr>
            </w:pPr>
          </w:p>
        </w:tc>
        <w:tc>
          <w:tcPr>
            <w:tcW w:w="391" w:type="dxa"/>
          </w:tcPr>
          <w:p w14:paraId="7B042E95" w14:textId="77777777" w:rsidR="00935D95" w:rsidRPr="0012669A" w:rsidRDefault="00935D95" w:rsidP="00935D95">
            <w:pPr>
              <w:rPr>
                <w:rFonts w:ascii="Times New Roman" w:hAnsi="Times New Roman"/>
                <w:sz w:val="20"/>
                <w:szCs w:val="20"/>
              </w:rPr>
            </w:pPr>
          </w:p>
        </w:tc>
      </w:tr>
      <w:tr w:rsidR="00935D95" w:rsidRPr="0012669A" w14:paraId="20E67BE1" w14:textId="77777777" w:rsidTr="008268A4">
        <w:tc>
          <w:tcPr>
            <w:tcW w:w="3401" w:type="dxa"/>
          </w:tcPr>
          <w:p w14:paraId="319168A1" w14:textId="71BFB2FC" w:rsidR="00935D95" w:rsidRPr="0012669A" w:rsidRDefault="00AB63D6"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3267A495" w14:textId="0D7707A6"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21B58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13DEE3C" w14:textId="0C7DB9C1"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FE946BE" w14:textId="77777777" w:rsidR="00935D95" w:rsidRPr="0012669A" w:rsidRDefault="00935D95" w:rsidP="00935D95">
            <w:pPr>
              <w:rPr>
                <w:rFonts w:ascii="Times New Roman" w:hAnsi="Times New Roman"/>
                <w:sz w:val="20"/>
                <w:szCs w:val="20"/>
              </w:rPr>
            </w:pPr>
          </w:p>
        </w:tc>
        <w:tc>
          <w:tcPr>
            <w:tcW w:w="427" w:type="dxa"/>
          </w:tcPr>
          <w:p w14:paraId="134BC3CA" w14:textId="39A07118" w:rsidR="00935D95" w:rsidRPr="0012669A" w:rsidRDefault="00935D95" w:rsidP="00935D95">
            <w:pPr>
              <w:rPr>
                <w:rFonts w:ascii="Times New Roman" w:hAnsi="Times New Roman"/>
                <w:sz w:val="20"/>
                <w:szCs w:val="20"/>
              </w:rPr>
            </w:pPr>
          </w:p>
        </w:tc>
        <w:tc>
          <w:tcPr>
            <w:tcW w:w="425" w:type="dxa"/>
          </w:tcPr>
          <w:p w14:paraId="5CA2CAE9" w14:textId="77777777" w:rsidR="00935D95" w:rsidRPr="0012669A" w:rsidRDefault="00935D95" w:rsidP="00935D95">
            <w:pPr>
              <w:rPr>
                <w:rFonts w:ascii="Times New Roman" w:hAnsi="Times New Roman"/>
                <w:sz w:val="20"/>
                <w:szCs w:val="20"/>
              </w:rPr>
            </w:pPr>
          </w:p>
        </w:tc>
        <w:tc>
          <w:tcPr>
            <w:tcW w:w="425" w:type="dxa"/>
          </w:tcPr>
          <w:p w14:paraId="2368F6F6" w14:textId="77777777" w:rsidR="00935D95" w:rsidRPr="0012669A" w:rsidRDefault="00935D95" w:rsidP="00935D95">
            <w:pPr>
              <w:rPr>
                <w:sz w:val="20"/>
                <w:szCs w:val="20"/>
              </w:rPr>
            </w:pPr>
          </w:p>
        </w:tc>
        <w:tc>
          <w:tcPr>
            <w:tcW w:w="426" w:type="dxa"/>
          </w:tcPr>
          <w:p w14:paraId="6C4F4520" w14:textId="27BD4767" w:rsidR="00935D95" w:rsidRPr="0012669A" w:rsidRDefault="00935D95" w:rsidP="00935D95">
            <w:pPr>
              <w:rPr>
                <w:rFonts w:ascii="Times New Roman" w:hAnsi="Times New Roman"/>
                <w:sz w:val="20"/>
                <w:szCs w:val="20"/>
              </w:rPr>
            </w:pPr>
          </w:p>
        </w:tc>
        <w:tc>
          <w:tcPr>
            <w:tcW w:w="283" w:type="dxa"/>
          </w:tcPr>
          <w:p w14:paraId="381BDFD3" w14:textId="77777777" w:rsidR="00935D95" w:rsidRPr="0012669A" w:rsidRDefault="00935D95" w:rsidP="00935D95">
            <w:pPr>
              <w:rPr>
                <w:rFonts w:ascii="Times New Roman" w:hAnsi="Times New Roman"/>
                <w:sz w:val="20"/>
                <w:szCs w:val="20"/>
              </w:rPr>
            </w:pPr>
          </w:p>
        </w:tc>
        <w:tc>
          <w:tcPr>
            <w:tcW w:w="284" w:type="dxa"/>
          </w:tcPr>
          <w:p w14:paraId="20667D97" w14:textId="77777777" w:rsidR="00935D95" w:rsidRPr="0012669A" w:rsidRDefault="00935D95" w:rsidP="00935D95">
            <w:pPr>
              <w:rPr>
                <w:rFonts w:ascii="Times New Roman" w:hAnsi="Times New Roman"/>
                <w:sz w:val="20"/>
                <w:szCs w:val="20"/>
              </w:rPr>
            </w:pPr>
          </w:p>
        </w:tc>
        <w:tc>
          <w:tcPr>
            <w:tcW w:w="283" w:type="dxa"/>
          </w:tcPr>
          <w:p w14:paraId="16ECDED4" w14:textId="77777777" w:rsidR="00935D95" w:rsidRPr="0012669A" w:rsidRDefault="00935D95" w:rsidP="00935D95">
            <w:pPr>
              <w:rPr>
                <w:rFonts w:ascii="Times New Roman" w:hAnsi="Times New Roman"/>
                <w:sz w:val="20"/>
                <w:szCs w:val="20"/>
              </w:rPr>
            </w:pPr>
          </w:p>
        </w:tc>
        <w:tc>
          <w:tcPr>
            <w:tcW w:w="347" w:type="dxa"/>
          </w:tcPr>
          <w:p w14:paraId="182D1DBF" w14:textId="77777777" w:rsidR="00935D95" w:rsidRPr="0012669A" w:rsidRDefault="00935D95" w:rsidP="00935D95">
            <w:pPr>
              <w:rPr>
                <w:rFonts w:ascii="Times New Roman" w:hAnsi="Times New Roman"/>
                <w:sz w:val="20"/>
                <w:szCs w:val="20"/>
              </w:rPr>
            </w:pPr>
          </w:p>
        </w:tc>
        <w:tc>
          <w:tcPr>
            <w:tcW w:w="390" w:type="dxa"/>
            <w:gridSpan w:val="2"/>
          </w:tcPr>
          <w:p w14:paraId="15DADABE" w14:textId="77777777" w:rsidR="00935D95" w:rsidRPr="0012669A" w:rsidRDefault="00935D95" w:rsidP="00935D95">
            <w:pPr>
              <w:rPr>
                <w:rFonts w:ascii="Times New Roman" w:hAnsi="Times New Roman"/>
                <w:sz w:val="20"/>
                <w:szCs w:val="20"/>
              </w:rPr>
            </w:pPr>
          </w:p>
        </w:tc>
        <w:tc>
          <w:tcPr>
            <w:tcW w:w="390" w:type="dxa"/>
          </w:tcPr>
          <w:p w14:paraId="080660E7" w14:textId="77777777" w:rsidR="00935D95" w:rsidRPr="0012669A" w:rsidRDefault="00935D95" w:rsidP="00935D95">
            <w:pPr>
              <w:rPr>
                <w:rFonts w:ascii="Times New Roman" w:hAnsi="Times New Roman"/>
                <w:sz w:val="20"/>
                <w:szCs w:val="20"/>
              </w:rPr>
            </w:pPr>
          </w:p>
        </w:tc>
        <w:tc>
          <w:tcPr>
            <w:tcW w:w="391" w:type="dxa"/>
          </w:tcPr>
          <w:p w14:paraId="77C02208" w14:textId="77777777" w:rsidR="00935D95" w:rsidRPr="0012669A" w:rsidRDefault="00935D95" w:rsidP="00935D95">
            <w:pPr>
              <w:rPr>
                <w:rFonts w:ascii="Times New Roman" w:hAnsi="Times New Roman"/>
                <w:sz w:val="20"/>
                <w:szCs w:val="20"/>
              </w:rPr>
            </w:pPr>
          </w:p>
        </w:tc>
      </w:tr>
      <w:tr w:rsidR="00935D95" w:rsidRPr="0012669A" w14:paraId="6CB77086" w14:textId="77777777" w:rsidTr="008268A4">
        <w:tc>
          <w:tcPr>
            <w:tcW w:w="3401" w:type="dxa"/>
          </w:tcPr>
          <w:p w14:paraId="452B1A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21AAC0E1" w14:textId="6A3A31C5"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B6386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9E97E5" w14:textId="2DA9E81B"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235E2D1" w14:textId="77777777" w:rsidR="00935D95" w:rsidRPr="0012669A" w:rsidRDefault="00935D95" w:rsidP="00935D95">
            <w:pPr>
              <w:rPr>
                <w:rFonts w:ascii="Times New Roman" w:hAnsi="Times New Roman"/>
                <w:sz w:val="20"/>
                <w:szCs w:val="20"/>
              </w:rPr>
            </w:pPr>
          </w:p>
        </w:tc>
        <w:tc>
          <w:tcPr>
            <w:tcW w:w="427" w:type="dxa"/>
          </w:tcPr>
          <w:p w14:paraId="084B2F5D" w14:textId="0241B42E" w:rsidR="00935D95" w:rsidRPr="0012669A" w:rsidRDefault="00935D95" w:rsidP="00935D95">
            <w:pPr>
              <w:rPr>
                <w:rFonts w:ascii="Times New Roman" w:hAnsi="Times New Roman"/>
                <w:sz w:val="20"/>
                <w:szCs w:val="20"/>
              </w:rPr>
            </w:pPr>
          </w:p>
        </w:tc>
        <w:tc>
          <w:tcPr>
            <w:tcW w:w="425" w:type="dxa"/>
          </w:tcPr>
          <w:p w14:paraId="4764C88B" w14:textId="77777777" w:rsidR="00935D95" w:rsidRPr="0012669A" w:rsidRDefault="00935D95" w:rsidP="00935D95">
            <w:pPr>
              <w:rPr>
                <w:rFonts w:ascii="Times New Roman" w:hAnsi="Times New Roman"/>
                <w:sz w:val="20"/>
                <w:szCs w:val="20"/>
              </w:rPr>
            </w:pPr>
          </w:p>
        </w:tc>
        <w:tc>
          <w:tcPr>
            <w:tcW w:w="425" w:type="dxa"/>
          </w:tcPr>
          <w:p w14:paraId="2324264D" w14:textId="008D196C" w:rsidR="00935D95" w:rsidRPr="0012669A" w:rsidRDefault="00935D95" w:rsidP="00935D95">
            <w:pPr>
              <w:rPr>
                <w:sz w:val="20"/>
                <w:szCs w:val="20"/>
              </w:rPr>
            </w:pPr>
          </w:p>
        </w:tc>
        <w:tc>
          <w:tcPr>
            <w:tcW w:w="426" w:type="dxa"/>
          </w:tcPr>
          <w:p w14:paraId="006E5A76" w14:textId="432FFDB0" w:rsidR="00935D95" w:rsidRPr="0012669A" w:rsidRDefault="00935D95" w:rsidP="00935D95">
            <w:pPr>
              <w:rPr>
                <w:rFonts w:ascii="Times New Roman" w:hAnsi="Times New Roman"/>
                <w:sz w:val="20"/>
                <w:szCs w:val="20"/>
              </w:rPr>
            </w:pPr>
          </w:p>
        </w:tc>
        <w:tc>
          <w:tcPr>
            <w:tcW w:w="283" w:type="dxa"/>
          </w:tcPr>
          <w:p w14:paraId="24910BCE" w14:textId="77777777" w:rsidR="00935D95" w:rsidRPr="0012669A" w:rsidRDefault="00935D95" w:rsidP="00935D95">
            <w:pPr>
              <w:rPr>
                <w:rFonts w:ascii="Times New Roman" w:hAnsi="Times New Roman"/>
                <w:sz w:val="20"/>
                <w:szCs w:val="20"/>
              </w:rPr>
            </w:pPr>
          </w:p>
        </w:tc>
        <w:tc>
          <w:tcPr>
            <w:tcW w:w="284" w:type="dxa"/>
          </w:tcPr>
          <w:p w14:paraId="6B7E9462" w14:textId="77777777" w:rsidR="00935D95" w:rsidRPr="0012669A" w:rsidRDefault="00935D95" w:rsidP="00935D95">
            <w:pPr>
              <w:rPr>
                <w:rFonts w:ascii="Times New Roman" w:hAnsi="Times New Roman"/>
                <w:sz w:val="20"/>
                <w:szCs w:val="20"/>
              </w:rPr>
            </w:pPr>
          </w:p>
        </w:tc>
        <w:tc>
          <w:tcPr>
            <w:tcW w:w="283" w:type="dxa"/>
          </w:tcPr>
          <w:p w14:paraId="720F61EE" w14:textId="77777777" w:rsidR="00935D95" w:rsidRPr="0012669A" w:rsidRDefault="00935D95" w:rsidP="00935D95">
            <w:pPr>
              <w:rPr>
                <w:rFonts w:ascii="Times New Roman" w:hAnsi="Times New Roman"/>
                <w:sz w:val="20"/>
                <w:szCs w:val="20"/>
              </w:rPr>
            </w:pPr>
          </w:p>
        </w:tc>
        <w:tc>
          <w:tcPr>
            <w:tcW w:w="347" w:type="dxa"/>
          </w:tcPr>
          <w:p w14:paraId="532CE677" w14:textId="77777777" w:rsidR="00935D95" w:rsidRPr="0012669A" w:rsidRDefault="00935D95" w:rsidP="00935D95">
            <w:pPr>
              <w:rPr>
                <w:rFonts w:ascii="Times New Roman" w:hAnsi="Times New Roman"/>
                <w:sz w:val="20"/>
                <w:szCs w:val="20"/>
              </w:rPr>
            </w:pPr>
          </w:p>
        </w:tc>
        <w:tc>
          <w:tcPr>
            <w:tcW w:w="390" w:type="dxa"/>
            <w:gridSpan w:val="2"/>
          </w:tcPr>
          <w:p w14:paraId="7C923892" w14:textId="77777777" w:rsidR="00935D95" w:rsidRPr="0012669A" w:rsidRDefault="00935D95" w:rsidP="00935D95">
            <w:pPr>
              <w:rPr>
                <w:rFonts w:ascii="Times New Roman" w:hAnsi="Times New Roman"/>
                <w:sz w:val="20"/>
                <w:szCs w:val="20"/>
              </w:rPr>
            </w:pPr>
          </w:p>
        </w:tc>
        <w:tc>
          <w:tcPr>
            <w:tcW w:w="390" w:type="dxa"/>
          </w:tcPr>
          <w:p w14:paraId="109134F9" w14:textId="77777777" w:rsidR="00935D95" w:rsidRPr="0012669A" w:rsidRDefault="00935D95" w:rsidP="00935D95">
            <w:pPr>
              <w:rPr>
                <w:rFonts w:ascii="Times New Roman" w:hAnsi="Times New Roman"/>
                <w:sz w:val="20"/>
                <w:szCs w:val="20"/>
              </w:rPr>
            </w:pPr>
          </w:p>
        </w:tc>
        <w:tc>
          <w:tcPr>
            <w:tcW w:w="391" w:type="dxa"/>
          </w:tcPr>
          <w:p w14:paraId="2DA9F8B8" w14:textId="77777777" w:rsidR="00935D95" w:rsidRPr="0012669A" w:rsidRDefault="00935D95" w:rsidP="00935D95">
            <w:pPr>
              <w:rPr>
                <w:rFonts w:ascii="Times New Roman" w:hAnsi="Times New Roman"/>
                <w:sz w:val="20"/>
                <w:szCs w:val="20"/>
              </w:rPr>
            </w:pPr>
          </w:p>
        </w:tc>
      </w:tr>
      <w:tr w:rsidR="00935D95" w:rsidRPr="0012669A" w14:paraId="46A24286" w14:textId="77777777" w:rsidTr="008268A4">
        <w:tc>
          <w:tcPr>
            <w:tcW w:w="3401" w:type="dxa"/>
          </w:tcPr>
          <w:p w14:paraId="5464C20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3874A8C3" w14:textId="45A80B13"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7B245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2E2634"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7C5176" w14:textId="77777777" w:rsidR="00935D95" w:rsidRPr="0012669A" w:rsidRDefault="00935D95" w:rsidP="00935D95">
            <w:pPr>
              <w:rPr>
                <w:rFonts w:ascii="Times New Roman" w:hAnsi="Times New Roman"/>
                <w:sz w:val="20"/>
                <w:szCs w:val="20"/>
              </w:rPr>
            </w:pPr>
          </w:p>
        </w:tc>
        <w:tc>
          <w:tcPr>
            <w:tcW w:w="427" w:type="dxa"/>
          </w:tcPr>
          <w:p w14:paraId="7A4DFB06" w14:textId="77777777" w:rsidR="00935D95" w:rsidRPr="0012669A" w:rsidRDefault="00935D95" w:rsidP="00935D95">
            <w:pPr>
              <w:rPr>
                <w:rFonts w:ascii="Times New Roman" w:hAnsi="Times New Roman"/>
                <w:sz w:val="20"/>
                <w:szCs w:val="20"/>
              </w:rPr>
            </w:pPr>
          </w:p>
        </w:tc>
        <w:tc>
          <w:tcPr>
            <w:tcW w:w="425" w:type="dxa"/>
          </w:tcPr>
          <w:p w14:paraId="1CA4093F" w14:textId="77777777" w:rsidR="00935D95" w:rsidRPr="0012669A" w:rsidRDefault="00935D95" w:rsidP="00935D95">
            <w:pPr>
              <w:rPr>
                <w:rFonts w:ascii="Times New Roman" w:hAnsi="Times New Roman"/>
                <w:sz w:val="20"/>
                <w:szCs w:val="20"/>
              </w:rPr>
            </w:pPr>
          </w:p>
        </w:tc>
        <w:tc>
          <w:tcPr>
            <w:tcW w:w="425" w:type="dxa"/>
          </w:tcPr>
          <w:p w14:paraId="34CE6504" w14:textId="77777777" w:rsidR="00935D95" w:rsidRPr="0012669A" w:rsidRDefault="00935D95" w:rsidP="00935D95">
            <w:pPr>
              <w:rPr>
                <w:sz w:val="20"/>
                <w:szCs w:val="20"/>
              </w:rPr>
            </w:pPr>
          </w:p>
        </w:tc>
        <w:tc>
          <w:tcPr>
            <w:tcW w:w="426" w:type="dxa"/>
          </w:tcPr>
          <w:p w14:paraId="5C03774C" w14:textId="646293D6" w:rsidR="00935D95" w:rsidRPr="0012669A" w:rsidRDefault="00935D95" w:rsidP="00935D95">
            <w:pPr>
              <w:rPr>
                <w:rFonts w:ascii="Times New Roman" w:hAnsi="Times New Roman"/>
                <w:sz w:val="20"/>
                <w:szCs w:val="20"/>
              </w:rPr>
            </w:pPr>
          </w:p>
        </w:tc>
        <w:tc>
          <w:tcPr>
            <w:tcW w:w="283" w:type="dxa"/>
          </w:tcPr>
          <w:p w14:paraId="0C048E68" w14:textId="77777777" w:rsidR="00935D95" w:rsidRPr="0012669A" w:rsidRDefault="00935D95" w:rsidP="00935D95">
            <w:pPr>
              <w:rPr>
                <w:rFonts w:ascii="Times New Roman" w:hAnsi="Times New Roman"/>
                <w:sz w:val="20"/>
                <w:szCs w:val="20"/>
              </w:rPr>
            </w:pPr>
          </w:p>
        </w:tc>
        <w:tc>
          <w:tcPr>
            <w:tcW w:w="284" w:type="dxa"/>
          </w:tcPr>
          <w:p w14:paraId="25D7DF8F" w14:textId="77777777" w:rsidR="00935D95" w:rsidRPr="0012669A" w:rsidRDefault="00935D95" w:rsidP="00935D95">
            <w:pPr>
              <w:rPr>
                <w:rFonts w:ascii="Times New Roman" w:hAnsi="Times New Roman"/>
                <w:sz w:val="20"/>
                <w:szCs w:val="20"/>
              </w:rPr>
            </w:pPr>
          </w:p>
        </w:tc>
        <w:tc>
          <w:tcPr>
            <w:tcW w:w="283" w:type="dxa"/>
          </w:tcPr>
          <w:p w14:paraId="65A83821" w14:textId="77777777" w:rsidR="00935D95" w:rsidRPr="0012669A" w:rsidRDefault="00935D95" w:rsidP="00935D95">
            <w:pPr>
              <w:rPr>
                <w:rFonts w:ascii="Times New Roman" w:hAnsi="Times New Roman"/>
                <w:sz w:val="20"/>
                <w:szCs w:val="20"/>
              </w:rPr>
            </w:pPr>
          </w:p>
        </w:tc>
        <w:tc>
          <w:tcPr>
            <w:tcW w:w="347" w:type="dxa"/>
          </w:tcPr>
          <w:p w14:paraId="017E3943" w14:textId="77777777" w:rsidR="00935D95" w:rsidRPr="0012669A" w:rsidRDefault="00935D95" w:rsidP="00935D95">
            <w:pPr>
              <w:rPr>
                <w:rFonts w:ascii="Times New Roman" w:hAnsi="Times New Roman"/>
                <w:sz w:val="20"/>
                <w:szCs w:val="20"/>
              </w:rPr>
            </w:pPr>
          </w:p>
        </w:tc>
        <w:tc>
          <w:tcPr>
            <w:tcW w:w="390" w:type="dxa"/>
            <w:gridSpan w:val="2"/>
          </w:tcPr>
          <w:p w14:paraId="626768B3" w14:textId="77777777" w:rsidR="00935D95" w:rsidRPr="0012669A" w:rsidRDefault="00935D95" w:rsidP="00935D95">
            <w:pPr>
              <w:rPr>
                <w:rFonts w:ascii="Times New Roman" w:hAnsi="Times New Roman"/>
                <w:sz w:val="20"/>
                <w:szCs w:val="20"/>
              </w:rPr>
            </w:pPr>
          </w:p>
        </w:tc>
        <w:tc>
          <w:tcPr>
            <w:tcW w:w="390" w:type="dxa"/>
          </w:tcPr>
          <w:p w14:paraId="34287F0F" w14:textId="77777777" w:rsidR="00935D95" w:rsidRPr="0012669A" w:rsidRDefault="00935D95" w:rsidP="00935D95">
            <w:pPr>
              <w:rPr>
                <w:rFonts w:ascii="Times New Roman" w:hAnsi="Times New Roman"/>
                <w:sz w:val="20"/>
                <w:szCs w:val="20"/>
              </w:rPr>
            </w:pPr>
          </w:p>
        </w:tc>
        <w:tc>
          <w:tcPr>
            <w:tcW w:w="391" w:type="dxa"/>
          </w:tcPr>
          <w:p w14:paraId="109F3433" w14:textId="77777777" w:rsidR="00935D95" w:rsidRPr="0012669A" w:rsidRDefault="00935D95" w:rsidP="00935D95">
            <w:pPr>
              <w:rPr>
                <w:rFonts w:ascii="Times New Roman" w:hAnsi="Times New Roman"/>
                <w:sz w:val="20"/>
                <w:szCs w:val="20"/>
              </w:rPr>
            </w:pPr>
          </w:p>
        </w:tc>
      </w:tr>
      <w:tr w:rsidR="00935D95" w:rsidRPr="0012669A" w14:paraId="490C0701" w14:textId="77777777" w:rsidTr="008268A4">
        <w:tc>
          <w:tcPr>
            <w:tcW w:w="3401" w:type="dxa"/>
          </w:tcPr>
          <w:p w14:paraId="59DED8C8"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552F632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5FB714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A34E39D"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A0CFACB" w14:textId="77777777" w:rsidR="00935D95" w:rsidRPr="0012669A" w:rsidRDefault="00935D95" w:rsidP="00935D95">
            <w:pPr>
              <w:rPr>
                <w:rFonts w:ascii="Times New Roman" w:hAnsi="Times New Roman"/>
                <w:sz w:val="20"/>
                <w:szCs w:val="20"/>
              </w:rPr>
            </w:pPr>
          </w:p>
        </w:tc>
        <w:tc>
          <w:tcPr>
            <w:tcW w:w="427" w:type="dxa"/>
          </w:tcPr>
          <w:p w14:paraId="2EFE01C8" w14:textId="77777777" w:rsidR="00935D95" w:rsidRPr="0012669A" w:rsidRDefault="00935D95" w:rsidP="00935D95">
            <w:pPr>
              <w:rPr>
                <w:rFonts w:ascii="Times New Roman" w:hAnsi="Times New Roman"/>
                <w:sz w:val="20"/>
                <w:szCs w:val="20"/>
              </w:rPr>
            </w:pPr>
          </w:p>
        </w:tc>
        <w:tc>
          <w:tcPr>
            <w:tcW w:w="425" w:type="dxa"/>
          </w:tcPr>
          <w:p w14:paraId="61972CCC" w14:textId="77777777" w:rsidR="00935D95" w:rsidRPr="0012669A" w:rsidRDefault="00935D95" w:rsidP="00935D95">
            <w:pPr>
              <w:rPr>
                <w:rFonts w:ascii="Times New Roman" w:hAnsi="Times New Roman"/>
                <w:sz w:val="20"/>
                <w:szCs w:val="20"/>
              </w:rPr>
            </w:pPr>
          </w:p>
        </w:tc>
        <w:tc>
          <w:tcPr>
            <w:tcW w:w="425" w:type="dxa"/>
          </w:tcPr>
          <w:p w14:paraId="63B81EFE" w14:textId="77777777" w:rsidR="00935D95" w:rsidRPr="0012669A" w:rsidRDefault="00935D95" w:rsidP="00935D95">
            <w:pPr>
              <w:rPr>
                <w:sz w:val="20"/>
                <w:szCs w:val="20"/>
              </w:rPr>
            </w:pPr>
          </w:p>
        </w:tc>
        <w:tc>
          <w:tcPr>
            <w:tcW w:w="426" w:type="dxa"/>
          </w:tcPr>
          <w:p w14:paraId="7F9E7176" w14:textId="3BD489D2" w:rsidR="00935D95" w:rsidRPr="0012669A" w:rsidRDefault="00935D95" w:rsidP="00935D95">
            <w:pPr>
              <w:rPr>
                <w:rFonts w:ascii="Times New Roman" w:hAnsi="Times New Roman"/>
                <w:sz w:val="20"/>
                <w:szCs w:val="20"/>
              </w:rPr>
            </w:pPr>
          </w:p>
        </w:tc>
        <w:tc>
          <w:tcPr>
            <w:tcW w:w="283" w:type="dxa"/>
          </w:tcPr>
          <w:p w14:paraId="7C73B685" w14:textId="77777777" w:rsidR="00935D95" w:rsidRPr="0012669A" w:rsidRDefault="00935D95" w:rsidP="00935D95">
            <w:pPr>
              <w:rPr>
                <w:rFonts w:ascii="Times New Roman" w:hAnsi="Times New Roman"/>
                <w:sz w:val="20"/>
                <w:szCs w:val="20"/>
              </w:rPr>
            </w:pPr>
          </w:p>
        </w:tc>
        <w:tc>
          <w:tcPr>
            <w:tcW w:w="284" w:type="dxa"/>
          </w:tcPr>
          <w:p w14:paraId="7E2E19DA" w14:textId="77777777" w:rsidR="00935D95" w:rsidRPr="0012669A" w:rsidRDefault="00935D95" w:rsidP="00935D95">
            <w:pPr>
              <w:rPr>
                <w:rFonts w:ascii="Times New Roman" w:hAnsi="Times New Roman"/>
                <w:sz w:val="20"/>
                <w:szCs w:val="20"/>
              </w:rPr>
            </w:pPr>
          </w:p>
        </w:tc>
        <w:tc>
          <w:tcPr>
            <w:tcW w:w="283" w:type="dxa"/>
          </w:tcPr>
          <w:p w14:paraId="49A2C50B" w14:textId="77777777" w:rsidR="00935D95" w:rsidRPr="0012669A" w:rsidRDefault="00935D95" w:rsidP="00935D95">
            <w:pPr>
              <w:rPr>
                <w:rFonts w:ascii="Times New Roman" w:hAnsi="Times New Roman"/>
                <w:sz w:val="20"/>
                <w:szCs w:val="20"/>
              </w:rPr>
            </w:pPr>
          </w:p>
        </w:tc>
        <w:tc>
          <w:tcPr>
            <w:tcW w:w="347" w:type="dxa"/>
          </w:tcPr>
          <w:p w14:paraId="046E12CA" w14:textId="77777777" w:rsidR="00935D95" w:rsidRPr="0012669A" w:rsidRDefault="00935D95" w:rsidP="00935D95">
            <w:pPr>
              <w:rPr>
                <w:rFonts w:ascii="Times New Roman" w:hAnsi="Times New Roman"/>
                <w:sz w:val="20"/>
                <w:szCs w:val="20"/>
              </w:rPr>
            </w:pPr>
          </w:p>
        </w:tc>
        <w:tc>
          <w:tcPr>
            <w:tcW w:w="390" w:type="dxa"/>
            <w:gridSpan w:val="2"/>
          </w:tcPr>
          <w:p w14:paraId="0DD3700E" w14:textId="77777777" w:rsidR="00935D95" w:rsidRPr="0012669A" w:rsidRDefault="00935D95" w:rsidP="00935D95">
            <w:pPr>
              <w:rPr>
                <w:rFonts w:ascii="Times New Roman" w:hAnsi="Times New Roman"/>
                <w:sz w:val="20"/>
                <w:szCs w:val="20"/>
              </w:rPr>
            </w:pPr>
          </w:p>
        </w:tc>
        <w:tc>
          <w:tcPr>
            <w:tcW w:w="390" w:type="dxa"/>
          </w:tcPr>
          <w:p w14:paraId="037E840F" w14:textId="77777777" w:rsidR="00935D95" w:rsidRPr="0012669A" w:rsidRDefault="00935D95" w:rsidP="00935D95">
            <w:pPr>
              <w:rPr>
                <w:rFonts w:ascii="Times New Roman" w:hAnsi="Times New Roman"/>
                <w:sz w:val="20"/>
                <w:szCs w:val="20"/>
              </w:rPr>
            </w:pPr>
          </w:p>
        </w:tc>
        <w:tc>
          <w:tcPr>
            <w:tcW w:w="391" w:type="dxa"/>
          </w:tcPr>
          <w:p w14:paraId="279CE50E" w14:textId="77777777" w:rsidR="00935D95" w:rsidRPr="0012669A" w:rsidRDefault="00935D95" w:rsidP="00935D95">
            <w:pPr>
              <w:rPr>
                <w:rFonts w:ascii="Times New Roman" w:hAnsi="Times New Roman"/>
                <w:sz w:val="20"/>
                <w:szCs w:val="20"/>
              </w:rPr>
            </w:pPr>
          </w:p>
        </w:tc>
      </w:tr>
      <w:tr w:rsidR="00935D95" w:rsidRPr="0012669A" w14:paraId="64F70D34" w14:textId="77777777" w:rsidTr="008268A4">
        <w:tc>
          <w:tcPr>
            <w:tcW w:w="3401" w:type="dxa"/>
          </w:tcPr>
          <w:p w14:paraId="6D757EB0"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4F8A1129" w14:textId="68D0619F"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EC1290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35021A0" w14:textId="5D1DCF7F"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426CB92" w14:textId="77777777" w:rsidR="00935D95" w:rsidRPr="0012669A" w:rsidRDefault="00935D95" w:rsidP="00935D95">
            <w:pPr>
              <w:rPr>
                <w:rFonts w:ascii="Times New Roman" w:hAnsi="Times New Roman"/>
                <w:sz w:val="20"/>
                <w:szCs w:val="20"/>
              </w:rPr>
            </w:pPr>
          </w:p>
        </w:tc>
        <w:tc>
          <w:tcPr>
            <w:tcW w:w="427" w:type="dxa"/>
          </w:tcPr>
          <w:p w14:paraId="1F5C6EB7" w14:textId="77777777" w:rsidR="00935D95" w:rsidRPr="0012669A" w:rsidRDefault="00935D95" w:rsidP="00935D95">
            <w:pPr>
              <w:rPr>
                <w:rFonts w:ascii="Times New Roman" w:hAnsi="Times New Roman"/>
                <w:sz w:val="20"/>
                <w:szCs w:val="20"/>
              </w:rPr>
            </w:pPr>
          </w:p>
        </w:tc>
        <w:tc>
          <w:tcPr>
            <w:tcW w:w="425" w:type="dxa"/>
          </w:tcPr>
          <w:p w14:paraId="381031AE" w14:textId="77777777" w:rsidR="00935D95" w:rsidRPr="0012669A" w:rsidRDefault="00935D95" w:rsidP="00935D95">
            <w:pPr>
              <w:rPr>
                <w:rFonts w:ascii="Times New Roman" w:hAnsi="Times New Roman"/>
                <w:sz w:val="20"/>
                <w:szCs w:val="20"/>
              </w:rPr>
            </w:pPr>
          </w:p>
        </w:tc>
        <w:tc>
          <w:tcPr>
            <w:tcW w:w="425" w:type="dxa"/>
          </w:tcPr>
          <w:p w14:paraId="473FEAB0" w14:textId="77777777" w:rsidR="00935D95" w:rsidRPr="0012669A" w:rsidRDefault="00935D95" w:rsidP="00935D95">
            <w:pPr>
              <w:rPr>
                <w:sz w:val="20"/>
                <w:szCs w:val="20"/>
              </w:rPr>
            </w:pPr>
          </w:p>
        </w:tc>
        <w:tc>
          <w:tcPr>
            <w:tcW w:w="426" w:type="dxa"/>
          </w:tcPr>
          <w:p w14:paraId="604EB9D3" w14:textId="2B250BBC" w:rsidR="00935D95" w:rsidRPr="0012669A" w:rsidRDefault="00935D95" w:rsidP="00935D95">
            <w:pPr>
              <w:rPr>
                <w:rFonts w:ascii="Times New Roman" w:hAnsi="Times New Roman"/>
                <w:sz w:val="20"/>
                <w:szCs w:val="20"/>
              </w:rPr>
            </w:pPr>
          </w:p>
        </w:tc>
        <w:tc>
          <w:tcPr>
            <w:tcW w:w="283" w:type="dxa"/>
          </w:tcPr>
          <w:p w14:paraId="473BB6C8" w14:textId="77777777" w:rsidR="00935D95" w:rsidRPr="0012669A" w:rsidRDefault="00935D95" w:rsidP="00935D95">
            <w:pPr>
              <w:rPr>
                <w:rFonts w:ascii="Times New Roman" w:hAnsi="Times New Roman"/>
                <w:sz w:val="20"/>
                <w:szCs w:val="20"/>
              </w:rPr>
            </w:pPr>
          </w:p>
        </w:tc>
        <w:tc>
          <w:tcPr>
            <w:tcW w:w="284" w:type="dxa"/>
          </w:tcPr>
          <w:p w14:paraId="58DFFC68" w14:textId="77777777" w:rsidR="00935D95" w:rsidRPr="0012669A" w:rsidRDefault="00935D95" w:rsidP="00935D95">
            <w:pPr>
              <w:rPr>
                <w:rFonts w:ascii="Times New Roman" w:hAnsi="Times New Roman"/>
                <w:sz w:val="20"/>
                <w:szCs w:val="20"/>
              </w:rPr>
            </w:pPr>
          </w:p>
        </w:tc>
        <w:tc>
          <w:tcPr>
            <w:tcW w:w="283" w:type="dxa"/>
          </w:tcPr>
          <w:p w14:paraId="23E3153F" w14:textId="77777777" w:rsidR="00935D95" w:rsidRPr="0012669A" w:rsidRDefault="00935D95" w:rsidP="00935D95">
            <w:pPr>
              <w:rPr>
                <w:rFonts w:ascii="Times New Roman" w:hAnsi="Times New Roman"/>
                <w:sz w:val="20"/>
                <w:szCs w:val="20"/>
              </w:rPr>
            </w:pPr>
          </w:p>
        </w:tc>
        <w:tc>
          <w:tcPr>
            <w:tcW w:w="347" w:type="dxa"/>
          </w:tcPr>
          <w:p w14:paraId="59B2E834" w14:textId="77777777" w:rsidR="00935D95" w:rsidRPr="0012669A" w:rsidRDefault="00935D95" w:rsidP="00935D95">
            <w:pPr>
              <w:rPr>
                <w:rFonts w:ascii="Times New Roman" w:hAnsi="Times New Roman"/>
                <w:sz w:val="20"/>
                <w:szCs w:val="20"/>
              </w:rPr>
            </w:pPr>
          </w:p>
        </w:tc>
        <w:tc>
          <w:tcPr>
            <w:tcW w:w="390" w:type="dxa"/>
            <w:gridSpan w:val="2"/>
          </w:tcPr>
          <w:p w14:paraId="3F82F652" w14:textId="77777777" w:rsidR="00935D95" w:rsidRPr="0012669A" w:rsidRDefault="00935D95" w:rsidP="00935D95">
            <w:pPr>
              <w:rPr>
                <w:rFonts w:ascii="Times New Roman" w:hAnsi="Times New Roman"/>
                <w:sz w:val="20"/>
                <w:szCs w:val="20"/>
              </w:rPr>
            </w:pPr>
          </w:p>
        </w:tc>
        <w:tc>
          <w:tcPr>
            <w:tcW w:w="390" w:type="dxa"/>
          </w:tcPr>
          <w:p w14:paraId="1E30830E" w14:textId="77777777" w:rsidR="00935D95" w:rsidRPr="0012669A" w:rsidRDefault="00935D95" w:rsidP="00935D95">
            <w:pPr>
              <w:rPr>
                <w:rFonts w:ascii="Times New Roman" w:hAnsi="Times New Roman"/>
                <w:sz w:val="20"/>
                <w:szCs w:val="20"/>
              </w:rPr>
            </w:pPr>
          </w:p>
        </w:tc>
        <w:tc>
          <w:tcPr>
            <w:tcW w:w="391" w:type="dxa"/>
          </w:tcPr>
          <w:p w14:paraId="46206CB4" w14:textId="77777777" w:rsidR="00935D95" w:rsidRPr="0012669A" w:rsidRDefault="00935D95" w:rsidP="00935D95">
            <w:pPr>
              <w:rPr>
                <w:rFonts w:ascii="Times New Roman" w:hAnsi="Times New Roman"/>
                <w:sz w:val="20"/>
                <w:szCs w:val="20"/>
              </w:rPr>
            </w:pPr>
          </w:p>
        </w:tc>
      </w:tr>
      <w:tr w:rsidR="00935D95" w:rsidRPr="0012669A" w14:paraId="3F04EFC6" w14:textId="77777777" w:rsidTr="008268A4">
        <w:tc>
          <w:tcPr>
            <w:tcW w:w="3401" w:type="dxa"/>
          </w:tcPr>
          <w:p w14:paraId="74C27F98" w14:textId="5D341ABF" w:rsidR="00935D95" w:rsidRPr="0012669A" w:rsidRDefault="00BD2D33" w:rsidP="00935D95">
            <w:pPr>
              <w:tabs>
                <w:tab w:val="left" w:pos="1985"/>
              </w:tabs>
              <w:rPr>
                <w:rFonts w:ascii="Times New Roman" w:hAnsi="Times New Roman"/>
                <w:snapToGrid w:val="0"/>
                <w:sz w:val="20"/>
                <w:szCs w:val="20"/>
                <w:lang w:val="en-US"/>
              </w:rPr>
            </w:pPr>
            <w:r>
              <w:rPr>
                <w:rFonts w:ascii="Times New Roman" w:hAnsi="Times New Roman"/>
                <w:snapToGrid w:val="0"/>
                <w:sz w:val="20"/>
                <w:szCs w:val="20"/>
                <w:lang w:val="en-US"/>
              </w:rPr>
              <w:t>Andreas Carlson</w:t>
            </w:r>
            <w:r w:rsidR="00935D95" w:rsidRPr="0012669A">
              <w:rPr>
                <w:rFonts w:ascii="Times New Roman" w:hAnsi="Times New Roman"/>
                <w:snapToGrid w:val="0"/>
                <w:sz w:val="20"/>
                <w:szCs w:val="20"/>
                <w:lang w:val="en-US"/>
              </w:rPr>
              <w:t xml:space="preserve"> (KD)</w:t>
            </w:r>
          </w:p>
        </w:tc>
        <w:tc>
          <w:tcPr>
            <w:tcW w:w="426" w:type="dxa"/>
          </w:tcPr>
          <w:p w14:paraId="64A5E62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B7B2A6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F1783A5"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42227EF" w14:textId="77777777" w:rsidR="00935D95" w:rsidRPr="0012669A" w:rsidRDefault="00935D95" w:rsidP="00935D95">
            <w:pPr>
              <w:rPr>
                <w:rFonts w:ascii="Times New Roman" w:hAnsi="Times New Roman"/>
                <w:sz w:val="20"/>
                <w:szCs w:val="20"/>
              </w:rPr>
            </w:pPr>
          </w:p>
        </w:tc>
        <w:tc>
          <w:tcPr>
            <w:tcW w:w="427" w:type="dxa"/>
          </w:tcPr>
          <w:p w14:paraId="3D62D13E" w14:textId="77777777" w:rsidR="00935D95" w:rsidRPr="0012669A" w:rsidRDefault="00935D95" w:rsidP="00935D95">
            <w:pPr>
              <w:rPr>
                <w:rFonts w:ascii="Times New Roman" w:hAnsi="Times New Roman"/>
                <w:sz w:val="20"/>
                <w:szCs w:val="20"/>
              </w:rPr>
            </w:pPr>
          </w:p>
        </w:tc>
        <w:tc>
          <w:tcPr>
            <w:tcW w:w="425" w:type="dxa"/>
          </w:tcPr>
          <w:p w14:paraId="13021410" w14:textId="77777777" w:rsidR="00935D95" w:rsidRPr="0012669A" w:rsidRDefault="00935D95" w:rsidP="00935D95">
            <w:pPr>
              <w:rPr>
                <w:rFonts w:ascii="Times New Roman" w:hAnsi="Times New Roman"/>
                <w:sz w:val="20"/>
                <w:szCs w:val="20"/>
              </w:rPr>
            </w:pPr>
          </w:p>
        </w:tc>
        <w:tc>
          <w:tcPr>
            <w:tcW w:w="425" w:type="dxa"/>
          </w:tcPr>
          <w:p w14:paraId="6B186C07" w14:textId="77777777" w:rsidR="00935D95" w:rsidRPr="0012669A" w:rsidRDefault="00935D95" w:rsidP="00935D95">
            <w:pPr>
              <w:rPr>
                <w:sz w:val="20"/>
                <w:szCs w:val="20"/>
              </w:rPr>
            </w:pPr>
          </w:p>
        </w:tc>
        <w:tc>
          <w:tcPr>
            <w:tcW w:w="426" w:type="dxa"/>
          </w:tcPr>
          <w:p w14:paraId="51C869CD" w14:textId="6331084D" w:rsidR="00935D95" w:rsidRPr="0012669A" w:rsidRDefault="00935D95" w:rsidP="00935D95">
            <w:pPr>
              <w:rPr>
                <w:rFonts w:ascii="Times New Roman" w:hAnsi="Times New Roman"/>
                <w:sz w:val="20"/>
                <w:szCs w:val="20"/>
              </w:rPr>
            </w:pPr>
          </w:p>
        </w:tc>
        <w:tc>
          <w:tcPr>
            <w:tcW w:w="283" w:type="dxa"/>
          </w:tcPr>
          <w:p w14:paraId="108FBBF6" w14:textId="77777777" w:rsidR="00935D95" w:rsidRPr="0012669A" w:rsidRDefault="00935D95" w:rsidP="00935D95">
            <w:pPr>
              <w:rPr>
                <w:rFonts w:ascii="Times New Roman" w:hAnsi="Times New Roman"/>
                <w:sz w:val="20"/>
                <w:szCs w:val="20"/>
              </w:rPr>
            </w:pPr>
          </w:p>
        </w:tc>
        <w:tc>
          <w:tcPr>
            <w:tcW w:w="284" w:type="dxa"/>
          </w:tcPr>
          <w:p w14:paraId="752A81B7" w14:textId="77777777" w:rsidR="00935D95" w:rsidRPr="0012669A" w:rsidRDefault="00935D95" w:rsidP="00935D95">
            <w:pPr>
              <w:rPr>
                <w:rFonts w:ascii="Times New Roman" w:hAnsi="Times New Roman"/>
                <w:sz w:val="20"/>
                <w:szCs w:val="20"/>
              </w:rPr>
            </w:pPr>
          </w:p>
        </w:tc>
        <w:tc>
          <w:tcPr>
            <w:tcW w:w="283" w:type="dxa"/>
          </w:tcPr>
          <w:p w14:paraId="7ABF2FE7" w14:textId="77777777" w:rsidR="00935D95" w:rsidRPr="0012669A" w:rsidRDefault="00935D95" w:rsidP="00935D95">
            <w:pPr>
              <w:rPr>
                <w:rFonts w:ascii="Times New Roman" w:hAnsi="Times New Roman"/>
                <w:sz w:val="20"/>
                <w:szCs w:val="20"/>
              </w:rPr>
            </w:pPr>
          </w:p>
        </w:tc>
        <w:tc>
          <w:tcPr>
            <w:tcW w:w="347" w:type="dxa"/>
          </w:tcPr>
          <w:p w14:paraId="139DBCD0" w14:textId="77777777" w:rsidR="00935D95" w:rsidRPr="0012669A" w:rsidRDefault="00935D95" w:rsidP="00935D95">
            <w:pPr>
              <w:rPr>
                <w:rFonts w:ascii="Times New Roman" w:hAnsi="Times New Roman"/>
                <w:sz w:val="20"/>
                <w:szCs w:val="20"/>
              </w:rPr>
            </w:pPr>
          </w:p>
        </w:tc>
        <w:tc>
          <w:tcPr>
            <w:tcW w:w="390" w:type="dxa"/>
            <w:gridSpan w:val="2"/>
          </w:tcPr>
          <w:p w14:paraId="25612FD6" w14:textId="77777777" w:rsidR="00935D95" w:rsidRPr="0012669A" w:rsidRDefault="00935D95" w:rsidP="00935D95">
            <w:pPr>
              <w:rPr>
                <w:rFonts w:ascii="Times New Roman" w:hAnsi="Times New Roman"/>
                <w:sz w:val="20"/>
                <w:szCs w:val="20"/>
              </w:rPr>
            </w:pPr>
          </w:p>
        </w:tc>
        <w:tc>
          <w:tcPr>
            <w:tcW w:w="390" w:type="dxa"/>
          </w:tcPr>
          <w:p w14:paraId="1C74E808" w14:textId="77777777" w:rsidR="00935D95" w:rsidRPr="0012669A" w:rsidRDefault="00935D95" w:rsidP="00935D95">
            <w:pPr>
              <w:rPr>
                <w:rFonts w:ascii="Times New Roman" w:hAnsi="Times New Roman"/>
                <w:sz w:val="20"/>
                <w:szCs w:val="20"/>
              </w:rPr>
            </w:pPr>
          </w:p>
        </w:tc>
        <w:tc>
          <w:tcPr>
            <w:tcW w:w="391" w:type="dxa"/>
          </w:tcPr>
          <w:p w14:paraId="4BF632BA" w14:textId="77777777" w:rsidR="00935D95" w:rsidRPr="0012669A" w:rsidRDefault="00935D95" w:rsidP="00935D95">
            <w:pPr>
              <w:rPr>
                <w:rFonts w:ascii="Times New Roman" w:hAnsi="Times New Roman"/>
                <w:sz w:val="20"/>
                <w:szCs w:val="20"/>
              </w:rPr>
            </w:pPr>
          </w:p>
        </w:tc>
      </w:tr>
      <w:tr w:rsidR="00935D95" w:rsidRPr="0012669A" w14:paraId="440BB685" w14:textId="77777777" w:rsidTr="008268A4">
        <w:tc>
          <w:tcPr>
            <w:tcW w:w="3401" w:type="dxa"/>
          </w:tcPr>
          <w:p w14:paraId="3B6F4F7A"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Isak From (S)</w:t>
            </w:r>
          </w:p>
        </w:tc>
        <w:tc>
          <w:tcPr>
            <w:tcW w:w="426" w:type="dxa"/>
          </w:tcPr>
          <w:p w14:paraId="3848DF4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EAA661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A1C064E" w14:textId="4B09D99C"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02AB8C7" w14:textId="77777777" w:rsidR="00935D95" w:rsidRPr="0012669A" w:rsidRDefault="00935D95" w:rsidP="00935D95">
            <w:pPr>
              <w:rPr>
                <w:rFonts w:ascii="Times New Roman" w:hAnsi="Times New Roman"/>
                <w:sz w:val="20"/>
                <w:szCs w:val="20"/>
              </w:rPr>
            </w:pPr>
          </w:p>
        </w:tc>
        <w:tc>
          <w:tcPr>
            <w:tcW w:w="427" w:type="dxa"/>
          </w:tcPr>
          <w:p w14:paraId="71FF66FB" w14:textId="77777777" w:rsidR="00935D95" w:rsidRPr="0012669A" w:rsidRDefault="00935D95" w:rsidP="00935D95">
            <w:pPr>
              <w:rPr>
                <w:rFonts w:ascii="Times New Roman" w:hAnsi="Times New Roman"/>
                <w:sz w:val="20"/>
                <w:szCs w:val="20"/>
              </w:rPr>
            </w:pPr>
          </w:p>
        </w:tc>
        <w:tc>
          <w:tcPr>
            <w:tcW w:w="425" w:type="dxa"/>
          </w:tcPr>
          <w:p w14:paraId="6E1EB054" w14:textId="77777777" w:rsidR="00935D95" w:rsidRPr="0012669A" w:rsidRDefault="00935D95" w:rsidP="00935D95">
            <w:pPr>
              <w:rPr>
                <w:rFonts w:ascii="Times New Roman" w:hAnsi="Times New Roman"/>
                <w:sz w:val="20"/>
                <w:szCs w:val="20"/>
              </w:rPr>
            </w:pPr>
          </w:p>
        </w:tc>
        <w:tc>
          <w:tcPr>
            <w:tcW w:w="425" w:type="dxa"/>
          </w:tcPr>
          <w:p w14:paraId="3EB631FA" w14:textId="77777777" w:rsidR="00935D95" w:rsidRPr="0012669A" w:rsidRDefault="00935D95" w:rsidP="00935D95">
            <w:pPr>
              <w:rPr>
                <w:sz w:val="20"/>
                <w:szCs w:val="20"/>
              </w:rPr>
            </w:pPr>
          </w:p>
        </w:tc>
        <w:tc>
          <w:tcPr>
            <w:tcW w:w="426" w:type="dxa"/>
          </w:tcPr>
          <w:p w14:paraId="2A5F7E2E" w14:textId="4DAB4656" w:rsidR="00935D95" w:rsidRPr="0012669A" w:rsidRDefault="00935D95" w:rsidP="00935D95">
            <w:pPr>
              <w:rPr>
                <w:rFonts w:ascii="Times New Roman" w:hAnsi="Times New Roman"/>
                <w:sz w:val="20"/>
                <w:szCs w:val="20"/>
              </w:rPr>
            </w:pPr>
          </w:p>
        </w:tc>
        <w:tc>
          <w:tcPr>
            <w:tcW w:w="283" w:type="dxa"/>
          </w:tcPr>
          <w:p w14:paraId="2C786156" w14:textId="77777777" w:rsidR="00935D95" w:rsidRPr="0012669A" w:rsidRDefault="00935D95" w:rsidP="00935D95">
            <w:pPr>
              <w:rPr>
                <w:rFonts w:ascii="Times New Roman" w:hAnsi="Times New Roman"/>
                <w:sz w:val="20"/>
                <w:szCs w:val="20"/>
              </w:rPr>
            </w:pPr>
          </w:p>
        </w:tc>
        <w:tc>
          <w:tcPr>
            <w:tcW w:w="284" w:type="dxa"/>
          </w:tcPr>
          <w:p w14:paraId="213AE3AE" w14:textId="77777777" w:rsidR="00935D95" w:rsidRPr="0012669A" w:rsidRDefault="00935D95" w:rsidP="00935D95">
            <w:pPr>
              <w:rPr>
                <w:rFonts w:ascii="Times New Roman" w:hAnsi="Times New Roman"/>
                <w:sz w:val="20"/>
                <w:szCs w:val="20"/>
              </w:rPr>
            </w:pPr>
          </w:p>
        </w:tc>
        <w:tc>
          <w:tcPr>
            <w:tcW w:w="283" w:type="dxa"/>
          </w:tcPr>
          <w:p w14:paraId="6B3D4FF8" w14:textId="77777777" w:rsidR="00935D95" w:rsidRPr="0012669A" w:rsidRDefault="00935D95" w:rsidP="00935D95">
            <w:pPr>
              <w:rPr>
                <w:rFonts w:ascii="Times New Roman" w:hAnsi="Times New Roman"/>
                <w:sz w:val="20"/>
                <w:szCs w:val="20"/>
              </w:rPr>
            </w:pPr>
          </w:p>
        </w:tc>
        <w:tc>
          <w:tcPr>
            <w:tcW w:w="347" w:type="dxa"/>
          </w:tcPr>
          <w:p w14:paraId="2A31BB0E" w14:textId="77777777" w:rsidR="00935D95" w:rsidRPr="0012669A" w:rsidRDefault="00935D95" w:rsidP="00935D95">
            <w:pPr>
              <w:rPr>
                <w:rFonts w:ascii="Times New Roman" w:hAnsi="Times New Roman"/>
                <w:sz w:val="20"/>
                <w:szCs w:val="20"/>
              </w:rPr>
            </w:pPr>
          </w:p>
        </w:tc>
        <w:tc>
          <w:tcPr>
            <w:tcW w:w="390" w:type="dxa"/>
            <w:gridSpan w:val="2"/>
          </w:tcPr>
          <w:p w14:paraId="50E1D988" w14:textId="77777777" w:rsidR="00935D95" w:rsidRPr="0012669A" w:rsidRDefault="00935D95" w:rsidP="00935D95">
            <w:pPr>
              <w:rPr>
                <w:rFonts w:ascii="Times New Roman" w:hAnsi="Times New Roman"/>
                <w:sz w:val="20"/>
                <w:szCs w:val="20"/>
              </w:rPr>
            </w:pPr>
          </w:p>
        </w:tc>
        <w:tc>
          <w:tcPr>
            <w:tcW w:w="390" w:type="dxa"/>
          </w:tcPr>
          <w:p w14:paraId="03632142" w14:textId="77777777" w:rsidR="00935D95" w:rsidRPr="0012669A" w:rsidRDefault="00935D95" w:rsidP="00935D95">
            <w:pPr>
              <w:rPr>
                <w:rFonts w:ascii="Times New Roman" w:hAnsi="Times New Roman"/>
                <w:sz w:val="20"/>
                <w:szCs w:val="20"/>
              </w:rPr>
            </w:pPr>
          </w:p>
        </w:tc>
        <w:tc>
          <w:tcPr>
            <w:tcW w:w="391" w:type="dxa"/>
          </w:tcPr>
          <w:p w14:paraId="0CFF9534" w14:textId="77777777" w:rsidR="00935D95" w:rsidRPr="0012669A" w:rsidRDefault="00935D95" w:rsidP="00935D95">
            <w:pPr>
              <w:rPr>
                <w:rFonts w:ascii="Times New Roman" w:hAnsi="Times New Roman"/>
                <w:sz w:val="20"/>
                <w:szCs w:val="20"/>
              </w:rPr>
            </w:pPr>
          </w:p>
        </w:tc>
      </w:tr>
      <w:tr w:rsidR="00935D95" w:rsidRPr="0012669A" w14:paraId="6AF56887" w14:textId="77777777" w:rsidTr="008268A4">
        <w:tc>
          <w:tcPr>
            <w:tcW w:w="3401" w:type="dxa"/>
          </w:tcPr>
          <w:p w14:paraId="1065E2DD"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2FBCE3E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7F97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5D431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7A491D" w14:textId="77777777" w:rsidR="00935D95" w:rsidRPr="0012669A" w:rsidRDefault="00935D95" w:rsidP="00935D95">
            <w:pPr>
              <w:rPr>
                <w:rFonts w:ascii="Times New Roman" w:hAnsi="Times New Roman"/>
                <w:sz w:val="20"/>
                <w:szCs w:val="20"/>
              </w:rPr>
            </w:pPr>
          </w:p>
        </w:tc>
        <w:tc>
          <w:tcPr>
            <w:tcW w:w="427" w:type="dxa"/>
          </w:tcPr>
          <w:p w14:paraId="0653E828" w14:textId="77777777" w:rsidR="00935D95" w:rsidRPr="0012669A" w:rsidRDefault="00935D95" w:rsidP="00935D95">
            <w:pPr>
              <w:rPr>
                <w:rFonts w:ascii="Times New Roman" w:hAnsi="Times New Roman"/>
                <w:sz w:val="20"/>
                <w:szCs w:val="20"/>
              </w:rPr>
            </w:pPr>
          </w:p>
        </w:tc>
        <w:tc>
          <w:tcPr>
            <w:tcW w:w="425" w:type="dxa"/>
          </w:tcPr>
          <w:p w14:paraId="5BFDFB81" w14:textId="77777777" w:rsidR="00935D95" w:rsidRPr="0012669A" w:rsidRDefault="00935D95" w:rsidP="00935D95">
            <w:pPr>
              <w:rPr>
                <w:rFonts w:ascii="Times New Roman" w:hAnsi="Times New Roman"/>
                <w:sz w:val="20"/>
                <w:szCs w:val="20"/>
              </w:rPr>
            </w:pPr>
          </w:p>
        </w:tc>
        <w:tc>
          <w:tcPr>
            <w:tcW w:w="425" w:type="dxa"/>
          </w:tcPr>
          <w:p w14:paraId="2B48ABB6" w14:textId="77777777" w:rsidR="00935D95" w:rsidRPr="0012669A" w:rsidRDefault="00935D95" w:rsidP="00935D95">
            <w:pPr>
              <w:rPr>
                <w:sz w:val="20"/>
                <w:szCs w:val="20"/>
              </w:rPr>
            </w:pPr>
          </w:p>
        </w:tc>
        <w:tc>
          <w:tcPr>
            <w:tcW w:w="426" w:type="dxa"/>
          </w:tcPr>
          <w:p w14:paraId="39A66DD0" w14:textId="43F1B8BB" w:rsidR="00935D95" w:rsidRPr="0012669A" w:rsidRDefault="00935D95" w:rsidP="00935D95">
            <w:pPr>
              <w:rPr>
                <w:rFonts w:ascii="Times New Roman" w:hAnsi="Times New Roman"/>
                <w:sz w:val="20"/>
                <w:szCs w:val="20"/>
              </w:rPr>
            </w:pPr>
          </w:p>
        </w:tc>
        <w:tc>
          <w:tcPr>
            <w:tcW w:w="283" w:type="dxa"/>
          </w:tcPr>
          <w:p w14:paraId="40CF9842" w14:textId="77777777" w:rsidR="00935D95" w:rsidRPr="0012669A" w:rsidRDefault="00935D95" w:rsidP="00935D95">
            <w:pPr>
              <w:rPr>
                <w:rFonts w:ascii="Times New Roman" w:hAnsi="Times New Roman"/>
                <w:sz w:val="20"/>
                <w:szCs w:val="20"/>
              </w:rPr>
            </w:pPr>
          </w:p>
        </w:tc>
        <w:tc>
          <w:tcPr>
            <w:tcW w:w="284" w:type="dxa"/>
          </w:tcPr>
          <w:p w14:paraId="7710F1B1" w14:textId="77777777" w:rsidR="00935D95" w:rsidRPr="0012669A" w:rsidRDefault="00935D95" w:rsidP="00935D95">
            <w:pPr>
              <w:rPr>
                <w:rFonts w:ascii="Times New Roman" w:hAnsi="Times New Roman"/>
                <w:sz w:val="20"/>
                <w:szCs w:val="20"/>
              </w:rPr>
            </w:pPr>
          </w:p>
        </w:tc>
        <w:tc>
          <w:tcPr>
            <w:tcW w:w="283" w:type="dxa"/>
          </w:tcPr>
          <w:p w14:paraId="60150BB5" w14:textId="77777777" w:rsidR="00935D95" w:rsidRPr="0012669A" w:rsidRDefault="00935D95" w:rsidP="00935D95">
            <w:pPr>
              <w:rPr>
                <w:rFonts w:ascii="Times New Roman" w:hAnsi="Times New Roman"/>
                <w:sz w:val="20"/>
                <w:szCs w:val="20"/>
              </w:rPr>
            </w:pPr>
          </w:p>
        </w:tc>
        <w:tc>
          <w:tcPr>
            <w:tcW w:w="347" w:type="dxa"/>
          </w:tcPr>
          <w:p w14:paraId="226F1B10" w14:textId="77777777" w:rsidR="00935D95" w:rsidRPr="0012669A" w:rsidRDefault="00935D95" w:rsidP="00935D95">
            <w:pPr>
              <w:rPr>
                <w:rFonts w:ascii="Times New Roman" w:hAnsi="Times New Roman"/>
                <w:sz w:val="20"/>
                <w:szCs w:val="20"/>
              </w:rPr>
            </w:pPr>
          </w:p>
        </w:tc>
        <w:tc>
          <w:tcPr>
            <w:tcW w:w="390" w:type="dxa"/>
            <w:gridSpan w:val="2"/>
          </w:tcPr>
          <w:p w14:paraId="1B6DF567" w14:textId="77777777" w:rsidR="00935D95" w:rsidRPr="0012669A" w:rsidRDefault="00935D95" w:rsidP="00935D95">
            <w:pPr>
              <w:rPr>
                <w:rFonts w:ascii="Times New Roman" w:hAnsi="Times New Roman"/>
                <w:sz w:val="20"/>
                <w:szCs w:val="20"/>
              </w:rPr>
            </w:pPr>
          </w:p>
        </w:tc>
        <w:tc>
          <w:tcPr>
            <w:tcW w:w="390" w:type="dxa"/>
          </w:tcPr>
          <w:p w14:paraId="646C39EC" w14:textId="77777777" w:rsidR="00935D95" w:rsidRPr="0012669A" w:rsidRDefault="00935D95" w:rsidP="00935D95">
            <w:pPr>
              <w:rPr>
                <w:rFonts w:ascii="Times New Roman" w:hAnsi="Times New Roman"/>
                <w:sz w:val="20"/>
                <w:szCs w:val="20"/>
              </w:rPr>
            </w:pPr>
          </w:p>
        </w:tc>
        <w:tc>
          <w:tcPr>
            <w:tcW w:w="391" w:type="dxa"/>
          </w:tcPr>
          <w:p w14:paraId="26F6F3D8" w14:textId="77777777" w:rsidR="00935D95" w:rsidRPr="0012669A" w:rsidRDefault="00935D95" w:rsidP="00935D95">
            <w:pPr>
              <w:rPr>
                <w:rFonts w:ascii="Times New Roman" w:hAnsi="Times New Roman"/>
                <w:sz w:val="20"/>
                <w:szCs w:val="20"/>
              </w:rPr>
            </w:pPr>
          </w:p>
        </w:tc>
      </w:tr>
      <w:tr w:rsidR="00935D95" w:rsidRPr="0012669A" w14:paraId="009D5B66" w14:textId="77777777" w:rsidTr="008268A4">
        <w:tc>
          <w:tcPr>
            <w:tcW w:w="3401" w:type="dxa"/>
          </w:tcPr>
          <w:p w14:paraId="63B7F2AF"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22E6164B" w14:textId="10137B2A"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FF1F23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E71A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FC0210" w14:textId="77777777" w:rsidR="00935D95" w:rsidRPr="0012669A" w:rsidRDefault="00935D95" w:rsidP="00935D95">
            <w:pPr>
              <w:rPr>
                <w:rFonts w:ascii="Times New Roman" w:hAnsi="Times New Roman"/>
                <w:sz w:val="20"/>
                <w:szCs w:val="20"/>
              </w:rPr>
            </w:pPr>
          </w:p>
        </w:tc>
        <w:tc>
          <w:tcPr>
            <w:tcW w:w="427" w:type="dxa"/>
          </w:tcPr>
          <w:p w14:paraId="11E8069E" w14:textId="77777777" w:rsidR="00935D95" w:rsidRPr="0012669A" w:rsidRDefault="00935D95" w:rsidP="00935D95">
            <w:pPr>
              <w:rPr>
                <w:rFonts w:ascii="Times New Roman" w:hAnsi="Times New Roman"/>
                <w:sz w:val="20"/>
                <w:szCs w:val="20"/>
              </w:rPr>
            </w:pPr>
          </w:p>
        </w:tc>
        <w:tc>
          <w:tcPr>
            <w:tcW w:w="425" w:type="dxa"/>
          </w:tcPr>
          <w:p w14:paraId="0D5296F8" w14:textId="77777777" w:rsidR="00935D95" w:rsidRPr="0012669A" w:rsidRDefault="00935D95" w:rsidP="00935D95">
            <w:pPr>
              <w:rPr>
                <w:rFonts w:ascii="Times New Roman" w:hAnsi="Times New Roman"/>
                <w:sz w:val="20"/>
                <w:szCs w:val="20"/>
              </w:rPr>
            </w:pPr>
          </w:p>
        </w:tc>
        <w:tc>
          <w:tcPr>
            <w:tcW w:w="425" w:type="dxa"/>
          </w:tcPr>
          <w:p w14:paraId="550F01CA" w14:textId="77777777" w:rsidR="00935D95" w:rsidRPr="0012669A" w:rsidRDefault="00935D95" w:rsidP="00935D95">
            <w:pPr>
              <w:rPr>
                <w:sz w:val="20"/>
                <w:szCs w:val="20"/>
              </w:rPr>
            </w:pPr>
          </w:p>
        </w:tc>
        <w:tc>
          <w:tcPr>
            <w:tcW w:w="426" w:type="dxa"/>
          </w:tcPr>
          <w:p w14:paraId="34766B15" w14:textId="7CE76B5E" w:rsidR="00935D95" w:rsidRPr="0012669A" w:rsidRDefault="00935D95" w:rsidP="00935D95">
            <w:pPr>
              <w:rPr>
                <w:rFonts w:ascii="Times New Roman" w:hAnsi="Times New Roman"/>
                <w:sz w:val="20"/>
                <w:szCs w:val="20"/>
              </w:rPr>
            </w:pPr>
          </w:p>
        </w:tc>
        <w:tc>
          <w:tcPr>
            <w:tcW w:w="283" w:type="dxa"/>
          </w:tcPr>
          <w:p w14:paraId="3DF6C6F1" w14:textId="77777777" w:rsidR="00935D95" w:rsidRPr="0012669A" w:rsidRDefault="00935D95" w:rsidP="00935D95">
            <w:pPr>
              <w:rPr>
                <w:rFonts w:ascii="Times New Roman" w:hAnsi="Times New Roman"/>
                <w:sz w:val="20"/>
                <w:szCs w:val="20"/>
              </w:rPr>
            </w:pPr>
          </w:p>
        </w:tc>
        <w:tc>
          <w:tcPr>
            <w:tcW w:w="284" w:type="dxa"/>
          </w:tcPr>
          <w:p w14:paraId="3F3ADBE0" w14:textId="77777777" w:rsidR="00935D95" w:rsidRPr="0012669A" w:rsidRDefault="00935D95" w:rsidP="00935D95">
            <w:pPr>
              <w:rPr>
                <w:rFonts w:ascii="Times New Roman" w:hAnsi="Times New Roman"/>
                <w:sz w:val="20"/>
                <w:szCs w:val="20"/>
              </w:rPr>
            </w:pPr>
          </w:p>
        </w:tc>
        <w:tc>
          <w:tcPr>
            <w:tcW w:w="283" w:type="dxa"/>
          </w:tcPr>
          <w:p w14:paraId="5011EF6C" w14:textId="77777777" w:rsidR="00935D95" w:rsidRPr="0012669A" w:rsidRDefault="00935D95" w:rsidP="00935D95">
            <w:pPr>
              <w:rPr>
                <w:rFonts w:ascii="Times New Roman" w:hAnsi="Times New Roman"/>
                <w:sz w:val="20"/>
                <w:szCs w:val="20"/>
              </w:rPr>
            </w:pPr>
          </w:p>
        </w:tc>
        <w:tc>
          <w:tcPr>
            <w:tcW w:w="347" w:type="dxa"/>
          </w:tcPr>
          <w:p w14:paraId="5B1AF446" w14:textId="77777777" w:rsidR="00935D95" w:rsidRPr="0012669A" w:rsidRDefault="00935D95" w:rsidP="00935D95">
            <w:pPr>
              <w:rPr>
                <w:rFonts w:ascii="Times New Roman" w:hAnsi="Times New Roman"/>
                <w:sz w:val="20"/>
                <w:szCs w:val="20"/>
              </w:rPr>
            </w:pPr>
          </w:p>
        </w:tc>
        <w:tc>
          <w:tcPr>
            <w:tcW w:w="390" w:type="dxa"/>
            <w:gridSpan w:val="2"/>
          </w:tcPr>
          <w:p w14:paraId="341A0CCE" w14:textId="77777777" w:rsidR="00935D95" w:rsidRPr="0012669A" w:rsidRDefault="00935D95" w:rsidP="00935D95">
            <w:pPr>
              <w:rPr>
                <w:rFonts w:ascii="Times New Roman" w:hAnsi="Times New Roman"/>
                <w:sz w:val="20"/>
                <w:szCs w:val="20"/>
              </w:rPr>
            </w:pPr>
          </w:p>
        </w:tc>
        <w:tc>
          <w:tcPr>
            <w:tcW w:w="390" w:type="dxa"/>
          </w:tcPr>
          <w:p w14:paraId="6669F979" w14:textId="77777777" w:rsidR="00935D95" w:rsidRPr="0012669A" w:rsidRDefault="00935D95" w:rsidP="00935D95">
            <w:pPr>
              <w:rPr>
                <w:rFonts w:ascii="Times New Roman" w:hAnsi="Times New Roman"/>
                <w:sz w:val="20"/>
                <w:szCs w:val="20"/>
              </w:rPr>
            </w:pPr>
          </w:p>
        </w:tc>
        <w:tc>
          <w:tcPr>
            <w:tcW w:w="391" w:type="dxa"/>
          </w:tcPr>
          <w:p w14:paraId="0A949178" w14:textId="77777777" w:rsidR="00935D95" w:rsidRPr="0012669A" w:rsidRDefault="00935D95" w:rsidP="00935D95">
            <w:pPr>
              <w:rPr>
                <w:rFonts w:ascii="Times New Roman" w:hAnsi="Times New Roman"/>
                <w:sz w:val="20"/>
                <w:szCs w:val="20"/>
              </w:rPr>
            </w:pPr>
          </w:p>
        </w:tc>
      </w:tr>
      <w:tr w:rsidR="00935D95" w:rsidRPr="0012669A" w14:paraId="3D1974D9" w14:textId="77777777" w:rsidTr="008268A4">
        <w:tc>
          <w:tcPr>
            <w:tcW w:w="3401" w:type="dxa"/>
          </w:tcPr>
          <w:p w14:paraId="2FC81160" w14:textId="7B8AAF61" w:rsidR="00935D95" w:rsidRPr="0012669A" w:rsidRDefault="009D0511" w:rsidP="00935D95">
            <w:pPr>
              <w:tabs>
                <w:tab w:val="left" w:pos="1985"/>
              </w:tabs>
              <w:rPr>
                <w:rFonts w:ascii="Times New Roman" w:hAnsi="Times New Roman"/>
                <w:snapToGrid w:val="0"/>
                <w:sz w:val="20"/>
                <w:szCs w:val="20"/>
              </w:rPr>
            </w:pPr>
            <w:r w:rsidRPr="009D0511">
              <w:rPr>
                <w:rFonts w:ascii="Times New Roman" w:hAnsi="Times New Roman"/>
                <w:snapToGrid w:val="0"/>
                <w:sz w:val="20"/>
                <w:szCs w:val="20"/>
              </w:rPr>
              <w:t xml:space="preserve">Anna Sibinska </w:t>
            </w:r>
            <w:r w:rsidR="00935D95" w:rsidRPr="0012669A">
              <w:rPr>
                <w:rFonts w:ascii="Times New Roman" w:hAnsi="Times New Roman"/>
                <w:snapToGrid w:val="0"/>
                <w:sz w:val="20"/>
                <w:szCs w:val="20"/>
              </w:rPr>
              <w:t>(MP)</w:t>
            </w:r>
          </w:p>
        </w:tc>
        <w:tc>
          <w:tcPr>
            <w:tcW w:w="426" w:type="dxa"/>
          </w:tcPr>
          <w:p w14:paraId="294F67FE" w14:textId="51E31054"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65551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29613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838DB1" w14:textId="77777777" w:rsidR="00935D95" w:rsidRPr="0012669A" w:rsidRDefault="00935D95" w:rsidP="00935D95">
            <w:pPr>
              <w:rPr>
                <w:rFonts w:ascii="Times New Roman" w:hAnsi="Times New Roman"/>
                <w:sz w:val="20"/>
                <w:szCs w:val="20"/>
              </w:rPr>
            </w:pPr>
          </w:p>
        </w:tc>
        <w:tc>
          <w:tcPr>
            <w:tcW w:w="427" w:type="dxa"/>
          </w:tcPr>
          <w:p w14:paraId="29DF8BF4" w14:textId="77777777" w:rsidR="00935D95" w:rsidRPr="0012669A" w:rsidRDefault="00935D95" w:rsidP="00935D95">
            <w:pPr>
              <w:rPr>
                <w:rFonts w:ascii="Times New Roman" w:hAnsi="Times New Roman"/>
                <w:sz w:val="20"/>
                <w:szCs w:val="20"/>
              </w:rPr>
            </w:pPr>
          </w:p>
        </w:tc>
        <w:tc>
          <w:tcPr>
            <w:tcW w:w="425" w:type="dxa"/>
          </w:tcPr>
          <w:p w14:paraId="0008E284" w14:textId="77777777" w:rsidR="00935D95" w:rsidRPr="0012669A" w:rsidRDefault="00935D95" w:rsidP="00935D95">
            <w:pPr>
              <w:rPr>
                <w:rFonts w:ascii="Times New Roman" w:hAnsi="Times New Roman"/>
                <w:sz w:val="20"/>
                <w:szCs w:val="20"/>
              </w:rPr>
            </w:pPr>
          </w:p>
        </w:tc>
        <w:tc>
          <w:tcPr>
            <w:tcW w:w="425" w:type="dxa"/>
          </w:tcPr>
          <w:p w14:paraId="57856478" w14:textId="77777777" w:rsidR="00935D95" w:rsidRPr="0012669A" w:rsidRDefault="00935D95" w:rsidP="00935D95">
            <w:pPr>
              <w:rPr>
                <w:sz w:val="20"/>
                <w:szCs w:val="20"/>
              </w:rPr>
            </w:pPr>
          </w:p>
        </w:tc>
        <w:tc>
          <w:tcPr>
            <w:tcW w:w="426" w:type="dxa"/>
          </w:tcPr>
          <w:p w14:paraId="6FE69161" w14:textId="2E824B09" w:rsidR="00935D95" w:rsidRPr="0012669A" w:rsidRDefault="00935D95" w:rsidP="00935D95">
            <w:pPr>
              <w:rPr>
                <w:rFonts w:ascii="Times New Roman" w:hAnsi="Times New Roman"/>
                <w:sz w:val="20"/>
                <w:szCs w:val="20"/>
              </w:rPr>
            </w:pPr>
          </w:p>
        </w:tc>
        <w:tc>
          <w:tcPr>
            <w:tcW w:w="283" w:type="dxa"/>
          </w:tcPr>
          <w:p w14:paraId="7B64359D" w14:textId="77777777" w:rsidR="00935D95" w:rsidRPr="0012669A" w:rsidRDefault="00935D95" w:rsidP="00935D95">
            <w:pPr>
              <w:rPr>
                <w:rFonts w:ascii="Times New Roman" w:hAnsi="Times New Roman"/>
                <w:sz w:val="20"/>
                <w:szCs w:val="20"/>
              </w:rPr>
            </w:pPr>
          </w:p>
        </w:tc>
        <w:tc>
          <w:tcPr>
            <w:tcW w:w="284" w:type="dxa"/>
          </w:tcPr>
          <w:p w14:paraId="4E69CDEE" w14:textId="77777777" w:rsidR="00935D95" w:rsidRPr="0012669A" w:rsidRDefault="00935D95" w:rsidP="00935D95">
            <w:pPr>
              <w:rPr>
                <w:rFonts w:ascii="Times New Roman" w:hAnsi="Times New Roman"/>
                <w:sz w:val="20"/>
                <w:szCs w:val="20"/>
              </w:rPr>
            </w:pPr>
          </w:p>
        </w:tc>
        <w:tc>
          <w:tcPr>
            <w:tcW w:w="283" w:type="dxa"/>
          </w:tcPr>
          <w:p w14:paraId="4C0E1414" w14:textId="77777777" w:rsidR="00935D95" w:rsidRPr="0012669A" w:rsidRDefault="00935D95" w:rsidP="00935D95">
            <w:pPr>
              <w:rPr>
                <w:rFonts w:ascii="Times New Roman" w:hAnsi="Times New Roman"/>
                <w:sz w:val="20"/>
                <w:szCs w:val="20"/>
              </w:rPr>
            </w:pPr>
          </w:p>
        </w:tc>
        <w:tc>
          <w:tcPr>
            <w:tcW w:w="347" w:type="dxa"/>
          </w:tcPr>
          <w:p w14:paraId="53251D54" w14:textId="77777777" w:rsidR="00935D95" w:rsidRPr="0012669A" w:rsidRDefault="00935D95" w:rsidP="00935D95">
            <w:pPr>
              <w:rPr>
                <w:rFonts w:ascii="Times New Roman" w:hAnsi="Times New Roman"/>
                <w:sz w:val="20"/>
                <w:szCs w:val="20"/>
              </w:rPr>
            </w:pPr>
          </w:p>
        </w:tc>
        <w:tc>
          <w:tcPr>
            <w:tcW w:w="390" w:type="dxa"/>
            <w:gridSpan w:val="2"/>
          </w:tcPr>
          <w:p w14:paraId="51E30617" w14:textId="77777777" w:rsidR="00935D95" w:rsidRPr="0012669A" w:rsidRDefault="00935D95" w:rsidP="00935D95">
            <w:pPr>
              <w:rPr>
                <w:rFonts w:ascii="Times New Roman" w:hAnsi="Times New Roman"/>
                <w:sz w:val="20"/>
                <w:szCs w:val="20"/>
              </w:rPr>
            </w:pPr>
          </w:p>
        </w:tc>
        <w:tc>
          <w:tcPr>
            <w:tcW w:w="390" w:type="dxa"/>
          </w:tcPr>
          <w:p w14:paraId="0D6D93C0" w14:textId="77777777" w:rsidR="00935D95" w:rsidRPr="0012669A" w:rsidRDefault="00935D95" w:rsidP="00935D95">
            <w:pPr>
              <w:rPr>
                <w:rFonts w:ascii="Times New Roman" w:hAnsi="Times New Roman"/>
                <w:sz w:val="20"/>
                <w:szCs w:val="20"/>
              </w:rPr>
            </w:pPr>
          </w:p>
        </w:tc>
        <w:tc>
          <w:tcPr>
            <w:tcW w:w="391" w:type="dxa"/>
          </w:tcPr>
          <w:p w14:paraId="3FC9D5BC" w14:textId="77777777" w:rsidR="00935D95" w:rsidRPr="0012669A" w:rsidRDefault="00935D95" w:rsidP="00935D95">
            <w:pPr>
              <w:rPr>
                <w:rFonts w:ascii="Times New Roman" w:hAnsi="Times New Roman"/>
                <w:sz w:val="20"/>
                <w:szCs w:val="20"/>
              </w:rPr>
            </w:pPr>
          </w:p>
        </w:tc>
      </w:tr>
      <w:tr w:rsidR="00935D95" w:rsidRPr="0012669A" w14:paraId="5807AC05" w14:textId="77777777" w:rsidTr="008268A4">
        <w:tc>
          <w:tcPr>
            <w:tcW w:w="3401" w:type="dxa"/>
          </w:tcPr>
          <w:p w14:paraId="14A483B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065E105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1A5EC6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6A8B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381F849" w14:textId="77777777" w:rsidR="00935D95" w:rsidRPr="0012669A" w:rsidRDefault="00935D95" w:rsidP="00935D95">
            <w:pPr>
              <w:rPr>
                <w:rFonts w:ascii="Times New Roman" w:hAnsi="Times New Roman"/>
                <w:sz w:val="20"/>
                <w:szCs w:val="20"/>
              </w:rPr>
            </w:pPr>
          </w:p>
        </w:tc>
        <w:tc>
          <w:tcPr>
            <w:tcW w:w="427" w:type="dxa"/>
          </w:tcPr>
          <w:p w14:paraId="3C1EE6EE" w14:textId="77777777" w:rsidR="00935D95" w:rsidRPr="0012669A" w:rsidRDefault="00935D95" w:rsidP="00935D95">
            <w:pPr>
              <w:rPr>
                <w:rFonts w:ascii="Times New Roman" w:hAnsi="Times New Roman"/>
                <w:sz w:val="20"/>
                <w:szCs w:val="20"/>
              </w:rPr>
            </w:pPr>
          </w:p>
        </w:tc>
        <w:tc>
          <w:tcPr>
            <w:tcW w:w="425" w:type="dxa"/>
          </w:tcPr>
          <w:p w14:paraId="088E0D35" w14:textId="77777777" w:rsidR="00935D95" w:rsidRPr="0012669A" w:rsidRDefault="00935D95" w:rsidP="00935D95">
            <w:pPr>
              <w:rPr>
                <w:rFonts w:ascii="Times New Roman" w:hAnsi="Times New Roman"/>
                <w:sz w:val="20"/>
                <w:szCs w:val="20"/>
              </w:rPr>
            </w:pPr>
          </w:p>
        </w:tc>
        <w:tc>
          <w:tcPr>
            <w:tcW w:w="425" w:type="dxa"/>
          </w:tcPr>
          <w:p w14:paraId="3C5D50DF" w14:textId="77777777" w:rsidR="00935D95" w:rsidRPr="0012669A" w:rsidRDefault="00935D95" w:rsidP="00935D95">
            <w:pPr>
              <w:rPr>
                <w:sz w:val="20"/>
                <w:szCs w:val="20"/>
              </w:rPr>
            </w:pPr>
          </w:p>
        </w:tc>
        <w:tc>
          <w:tcPr>
            <w:tcW w:w="426" w:type="dxa"/>
          </w:tcPr>
          <w:p w14:paraId="4C9D6E70" w14:textId="160797F5" w:rsidR="00935D95" w:rsidRPr="0012669A" w:rsidRDefault="00935D95" w:rsidP="00935D95">
            <w:pPr>
              <w:rPr>
                <w:rFonts w:ascii="Times New Roman" w:hAnsi="Times New Roman"/>
                <w:sz w:val="20"/>
                <w:szCs w:val="20"/>
              </w:rPr>
            </w:pPr>
          </w:p>
        </w:tc>
        <w:tc>
          <w:tcPr>
            <w:tcW w:w="283" w:type="dxa"/>
          </w:tcPr>
          <w:p w14:paraId="4EA2A3C4" w14:textId="77777777" w:rsidR="00935D95" w:rsidRPr="0012669A" w:rsidRDefault="00935D95" w:rsidP="00935D95">
            <w:pPr>
              <w:rPr>
                <w:rFonts w:ascii="Times New Roman" w:hAnsi="Times New Roman"/>
                <w:sz w:val="20"/>
                <w:szCs w:val="20"/>
              </w:rPr>
            </w:pPr>
          </w:p>
        </w:tc>
        <w:tc>
          <w:tcPr>
            <w:tcW w:w="284" w:type="dxa"/>
          </w:tcPr>
          <w:p w14:paraId="50717151" w14:textId="77777777" w:rsidR="00935D95" w:rsidRPr="0012669A" w:rsidRDefault="00935D95" w:rsidP="00935D95">
            <w:pPr>
              <w:rPr>
                <w:rFonts w:ascii="Times New Roman" w:hAnsi="Times New Roman"/>
                <w:sz w:val="20"/>
                <w:szCs w:val="20"/>
              </w:rPr>
            </w:pPr>
          </w:p>
        </w:tc>
        <w:tc>
          <w:tcPr>
            <w:tcW w:w="283" w:type="dxa"/>
          </w:tcPr>
          <w:p w14:paraId="2B150579" w14:textId="77777777" w:rsidR="00935D95" w:rsidRPr="0012669A" w:rsidRDefault="00935D95" w:rsidP="00935D95">
            <w:pPr>
              <w:rPr>
                <w:rFonts w:ascii="Times New Roman" w:hAnsi="Times New Roman"/>
                <w:sz w:val="20"/>
                <w:szCs w:val="20"/>
              </w:rPr>
            </w:pPr>
          </w:p>
        </w:tc>
        <w:tc>
          <w:tcPr>
            <w:tcW w:w="347" w:type="dxa"/>
          </w:tcPr>
          <w:p w14:paraId="607FACA6" w14:textId="77777777" w:rsidR="00935D95" w:rsidRPr="0012669A" w:rsidRDefault="00935D95" w:rsidP="00935D95">
            <w:pPr>
              <w:rPr>
                <w:rFonts w:ascii="Times New Roman" w:hAnsi="Times New Roman"/>
                <w:sz w:val="20"/>
                <w:szCs w:val="20"/>
              </w:rPr>
            </w:pPr>
          </w:p>
        </w:tc>
        <w:tc>
          <w:tcPr>
            <w:tcW w:w="390" w:type="dxa"/>
            <w:gridSpan w:val="2"/>
          </w:tcPr>
          <w:p w14:paraId="1D0F5744" w14:textId="77777777" w:rsidR="00935D95" w:rsidRPr="0012669A" w:rsidRDefault="00935D95" w:rsidP="00935D95">
            <w:pPr>
              <w:rPr>
                <w:rFonts w:ascii="Times New Roman" w:hAnsi="Times New Roman"/>
                <w:sz w:val="20"/>
                <w:szCs w:val="20"/>
              </w:rPr>
            </w:pPr>
          </w:p>
        </w:tc>
        <w:tc>
          <w:tcPr>
            <w:tcW w:w="390" w:type="dxa"/>
          </w:tcPr>
          <w:p w14:paraId="709381F3" w14:textId="77777777" w:rsidR="00935D95" w:rsidRPr="0012669A" w:rsidRDefault="00935D95" w:rsidP="00935D95">
            <w:pPr>
              <w:rPr>
                <w:rFonts w:ascii="Times New Roman" w:hAnsi="Times New Roman"/>
                <w:sz w:val="20"/>
                <w:szCs w:val="20"/>
              </w:rPr>
            </w:pPr>
          </w:p>
        </w:tc>
        <w:tc>
          <w:tcPr>
            <w:tcW w:w="391" w:type="dxa"/>
          </w:tcPr>
          <w:p w14:paraId="65ED3499" w14:textId="77777777" w:rsidR="00935D95" w:rsidRPr="0012669A" w:rsidRDefault="00935D95" w:rsidP="00935D95">
            <w:pPr>
              <w:rPr>
                <w:rFonts w:ascii="Times New Roman" w:hAnsi="Times New Roman"/>
                <w:sz w:val="20"/>
                <w:szCs w:val="20"/>
              </w:rPr>
            </w:pPr>
          </w:p>
        </w:tc>
      </w:tr>
      <w:tr w:rsidR="00935D95" w:rsidRPr="0012669A" w14:paraId="15812CFD" w14:textId="77777777" w:rsidTr="008268A4">
        <w:tc>
          <w:tcPr>
            <w:tcW w:w="3401" w:type="dxa"/>
          </w:tcPr>
          <w:p w14:paraId="395F1EDF"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Gulan Avci (L)</w:t>
            </w:r>
          </w:p>
        </w:tc>
        <w:tc>
          <w:tcPr>
            <w:tcW w:w="426" w:type="dxa"/>
          </w:tcPr>
          <w:p w14:paraId="11302F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0A6765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670D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0F30F3E" w14:textId="77777777" w:rsidR="00935D95" w:rsidRPr="0012669A" w:rsidRDefault="00935D95" w:rsidP="00935D95">
            <w:pPr>
              <w:rPr>
                <w:rFonts w:ascii="Times New Roman" w:hAnsi="Times New Roman"/>
                <w:sz w:val="20"/>
                <w:szCs w:val="20"/>
              </w:rPr>
            </w:pPr>
          </w:p>
        </w:tc>
        <w:tc>
          <w:tcPr>
            <w:tcW w:w="427" w:type="dxa"/>
          </w:tcPr>
          <w:p w14:paraId="779C9287" w14:textId="77777777" w:rsidR="00935D95" w:rsidRPr="0012669A" w:rsidRDefault="00935D95" w:rsidP="00935D95">
            <w:pPr>
              <w:rPr>
                <w:rFonts w:ascii="Times New Roman" w:hAnsi="Times New Roman"/>
                <w:sz w:val="20"/>
                <w:szCs w:val="20"/>
              </w:rPr>
            </w:pPr>
          </w:p>
        </w:tc>
        <w:tc>
          <w:tcPr>
            <w:tcW w:w="425" w:type="dxa"/>
          </w:tcPr>
          <w:p w14:paraId="4CAE34CC" w14:textId="77777777" w:rsidR="00935D95" w:rsidRPr="0012669A" w:rsidRDefault="00935D95" w:rsidP="00935D95">
            <w:pPr>
              <w:rPr>
                <w:rFonts w:ascii="Times New Roman" w:hAnsi="Times New Roman"/>
                <w:sz w:val="20"/>
                <w:szCs w:val="20"/>
              </w:rPr>
            </w:pPr>
          </w:p>
        </w:tc>
        <w:tc>
          <w:tcPr>
            <w:tcW w:w="425" w:type="dxa"/>
          </w:tcPr>
          <w:p w14:paraId="46DCABE3" w14:textId="77777777" w:rsidR="00935D95" w:rsidRPr="0012669A" w:rsidRDefault="00935D95" w:rsidP="00935D95">
            <w:pPr>
              <w:rPr>
                <w:sz w:val="20"/>
                <w:szCs w:val="20"/>
              </w:rPr>
            </w:pPr>
          </w:p>
        </w:tc>
        <w:tc>
          <w:tcPr>
            <w:tcW w:w="426" w:type="dxa"/>
          </w:tcPr>
          <w:p w14:paraId="522C5FFB" w14:textId="07D9BAB7" w:rsidR="00935D95" w:rsidRPr="0012669A" w:rsidRDefault="00935D95" w:rsidP="00935D95">
            <w:pPr>
              <w:rPr>
                <w:rFonts w:ascii="Times New Roman" w:hAnsi="Times New Roman"/>
                <w:sz w:val="20"/>
                <w:szCs w:val="20"/>
              </w:rPr>
            </w:pPr>
          </w:p>
        </w:tc>
        <w:tc>
          <w:tcPr>
            <w:tcW w:w="283" w:type="dxa"/>
          </w:tcPr>
          <w:p w14:paraId="0B6B1347" w14:textId="77777777" w:rsidR="00935D95" w:rsidRPr="0012669A" w:rsidRDefault="00935D95" w:rsidP="00935D95">
            <w:pPr>
              <w:rPr>
                <w:rFonts w:ascii="Times New Roman" w:hAnsi="Times New Roman"/>
                <w:sz w:val="20"/>
                <w:szCs w:val="20"/>
              </w:rPr>
            </w:pPr>
          </w:p>
        </w:tc>
        <w:tc>
          <w:tcPr>
            <w:tcW w:w="284" w:type="dxa"/>
          </w:tcPr>
          <w:p w14:paraId="25CF3E45" w14:textId="77777777" w:rsidR="00935D95" w:rsidRPr="0012669A" w:rsidRDefault="00935D95" w:rsidP="00935D95">
            <w:pPr>
              <w:rPr>
                <w:rFonts w:ascii="Times New Roman" w:hAnsi="Times New Roman"/>
                <w:sz w:val="20"/>
                <w:szCs w:val="20"/>
              </w:rPr>
            </w:pPr>
          </w:p>
        </w:tc>
        <w:tc>
          <w:tcPr>
            <w:tcW w:w="283" w:type="dxa"/>
          </w:tcPr>
          <w:p w14:paraId="1A94AEBE" w14:textId="77777777" w:rsidR="00935D95" w:rsidRPr="0012669A" w:rsidRDefault="00935D95" w:rsidP="00935D95">
            <w:pPr>
              <w:rPr>
                <w:rFonts w:ascii="Times New Roman" w:hAnsi="Times New Roman"/>
                <w:sz w:val="20"/>
                <w:szCs w:val="20"/>
              </w:rPr>
            </w:pPr>
          </w:p>
        </w:tc>
        <w:tc>
          <w:tcPr>
            <w:tcW w:w="347" w:type="dxa"/>
          </w:tcPr>
          <w:p w14:paraId="5500620C" w14:textId="77777777" w:rsidR="00935D95" w:rsidRPr="0012669A" w:rsidRDefault="00935D95" w:rsidP="00935D95">
            <w:pPr>
              <w:rPr>
                <w:rFonts w:ascii="Times New Roman" w:hAnsi="Times New Roman"/>
                <w:sz w:val="20"/>
                <w:szCs w:val="20"/>
              </w:rPr>
            </w:pPr>
          </w:p>
        </w:tc>
        <w:tc>
          <w:tcPr>
            <w:tcW w:w="390" w:type="dxa"/>
            <w:gridSpan w:val="2"/>
          </w:tcPr>
          <w:p w14:paraId="0ABE5AF4" w14:textId="77777777" w:rsidR="00935D95" w:rsidRPr="0012669A" w:rsidRDefault="00935D95" w:rsidP="00935D95">
            <w:pPr>
              <w:rPr>
                <w:rFonts w:ascii="Times New Roman" w:hAnsi="Times New Roman"/>
                <w:sz w:val="20"/>
                <w:szCs w:val="20"/>
              </w:rPr>
            </w:pPr>
          </w:p>
        </w:tc>
        <w:tc>
          <w:tcPr>
            <w:tcW w:w="390" w:type="dxa"/>
          </w:tcPr>
          <w:p w14:paraId="43B3E808" w14:textId="77777777" w:rsidR="00935D95" w:rsidRPr="0012669A" w:rsidRDefault="00935D95" w:rsidP="00935D95">
            <w:pPr>
              <w:rPr>
                <w:rFonts w:ascii="Times New Roman" w:hAnsi="Times New Roman"/>
                <w:sz w:val="20"/>
                <w:szCs w:val="20"/>
              </w:rPr>
            </w:pPr>
          </w:p>
        </w:tc>
        <w:tc>
          <w:tcPr>
            <w:tcW w:w="391" w:type="dxa"/>
          </w:tcPr>
          <w:p w14:paraId="67D946E2" w14:textId="77777777" w:rsidR="00935D95" w:rsidRPr="0012669A" w:rsidRDefault="00935D95" w:rsidP="00935D95">
            <w:pPr>
              <w:rPr>
                <w:rFonts w:ascii="Times New Roman" w:hAnsi="Times New Roman"/>
                <w:sz w:val="20"/>
                <w:szCs w:val="20"/>
              </w:rPr>
            </w:pPr>
          </w:p>
        </w:tc>
      </w:tr>
      <w:tr w:rsidR="00935D95" w:rsidRPr="0012669A" w14:paraId="4FB4649F" w14:textId="77777777" w:rsidTr="008268A4">
        <w:tc>
          <w:tcPr>
            <w:tcW w:w="3401" w:type="dxa"/>
          </w:tcPr>
          <w:p w14:paraId="17A79412"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12E825D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FFB45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2B754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23A266" w14:textId="77777777" w:rsidR="00935D95" w:rsidRPr="0012669A" w:rsidRDefault="00935D95" w:rsidP="00935D95">
            <w:pPr>
              <w:rPr>
                <w:rFonts w:ascii="Times New Roman" w:hAnsi="Times New Roman"/>
                <w:sz w:val="20"/>
                <w:szCs w:val="20"/>
              </w:rPr>
            </w:pPr>
          </w:p>
        </w:tc>
        <w:tc>
          <w:tcPr>
            <w:tcW w:w="427" w:type="dxa"/>
          </w:tcPr>
          <w:p w14:paraId="2819FB2C" w14:textId="77777777" w:rsidR="00935D95" w:rsidRPr="0012669A" w:rsidRDefault="00935D95" w:rsidP="00935D95">
            <w:pPr>
              <w:rPr>
                <w:rFonts w:ascii="Times New Roman" w:hAnsi="Times New Roman"/>
                <w:sz w:val="20"/>
                <w:szCs w:val="20"/>
              </w:rPr>
            </w:pPr>
          </w:p>
        </w:tc>
        <w:tc>
          <w:tcPr>
            <w:tcW w:w="425" w:type="dxa"/>
          </w:tcPr>
          <w:p w14:paraId="07C591D7" w14:textId="77777777" w:rsidR="00935D95" w:rsidRPr="0012669A" w:rsidRDefault="00935D95" w:rsidP="00935D95">
            <w:pPr>
              <w:rPr>
                <w:rFonts w:ascii="Times New Roman" w:hAnsi="Times New Roman"/>
                <w:sz w:val="20"/>
                <w:szCs w:val="20"/>
              </w:rPr>
            </w:pPr>
          </w:p>
        </w:tc>
        <w:tc>
          <w:tcPr>
            <w:tcW w:w="425" w:type="dxa"/>
          </w:tcPr>
          <w:p w14:paraId="26AFACAA" w14:textId="77777777" w:rsidR="00935D95" w:rsidRPr="0012669A" w:rsidRDefault="00935D95" w:rsidP="00935D95">
            <w:pPr>
              <w:rPr>
                <w:sz w:val="20"/>
                <w:szCs w:val="20"/>
              </w:rPr>
            </w:pPr>
          </w:p>
        </w:tc>
        <w:tc>
          <w:tcPr>
            <w:tcW w:w="426" w:type="dxa"/>
          </w:tcPr>
          <w:p w14:paraId="4178AA31" w14:textId="4B877566" w:rsidR="00935D95" w:rsidRPr="0012669A" w:rsidRDefault="00935D95" w:rsidP="00935D95">
            <w:pPr>
              <w:rPr>
                <w:rFonts w:ascii="Times New Roman" w:hAnsi="Times New Roman"/>
                <w:sz w:val="20"/>
                <w:szCs w:val="20"/>
              </w:rPr>
            </w:pPr>
          </w:p>
        </w:tc>
        <w:tc>
          <w:tcPr>
            <w:tcW w:w="283" w:type="dxa"/>
          </w:tcPr>
          <w:p w14:paraId="4D25DF69" w14:textId="77777777" w:rsidR="00935D95" w:rsidRPr="0012669A" w:rsidRDefault="00935D95" w:rsidP="00935D95">
            <w:pPr>
              <w:rPr>
                <w:rFonts w:ascii="Times New Roman" w:hAnsi="Times New Roman"/>
                <w:sz w:val="20"/>
                <w:szCs w:val="20"/>
              </w:rPr>
            </w:pPr>
          </w:p>
        </w:tc>
        <w:tc>
          <w:tcPr>
            <w:tcW w:w="284" w:type="dxa"/>
          </w:tcPr>
          <w:p w14:paraId="40F88F2B" w14:textId="77777777" w:rsidR="00935D95" w:rsidRPr="0012669A" w:rsidRDefault="00935D95" w:rsidP="00935D95">
            <w:pPr>
              <w:rPr>
                <w:rFonts w:ascii="Times New Roman" w:hAnsi="Times New Roman"/>
                <w:sz w:val="20"/>
                <w:szCs w:val="20"/>
              </w:rPr>
            </w:pPr>
          </w:p>
        </w:tc>
        <w:tc>
          <w:tcPr>
            <w:tcW w:w="283" w:type="dxa"/>
          </w:tcPr>
          <w:p w14:paraId="1A993E2A" w14:textId="77777777" w:rsidR="00935D95" w:rsidRPr="0012669A" w:rsidRDefault="00935D95" w:rsidP="00935D95">
            <w:pPr>
              <w:rPr>
                <w:rFonts w:ascii="Times New Roman" w:hAnsi="Times New Roman"/>
                <w:sz w:val="20"/>
                <w:szCs w:val="20"/>
              </w:rPr>
            </w:pPr>
          </w:p>
        </w:tc>
        <w:tc>
          <w:tcPr>
            <w:tcW w:w="347" w:type="dxa"/>
          </w:tcPr>
          <w:p w14:paraId="03F2870F" w14:textId="77777777" w:rsidR="00935D95" w:rsidRPr="0012669A" w:rsidRDefault="00935D95" w:rsidP="00935D95">
            <w:pPr>
              <w:rPr>
                <w:rFonts w:ascii="Times New Roman" w:hAnsi="Times New Roman"/>
                <w:sz w:val="20"/>
                <w:szCs w:val="20"/>
              </w:rPr>
            </w:pPr>
          </w:p>
        </w:tc>
        <w:tc>
          <w:tcPr>
            <w:tcW w:w="390" w:type="dxa"/>
            <w:gridSpan w:val="2"/>
          </w:tcPr>
          <w:p w14:paraId="0A340DF7" w14:textId="77777777" w:rsidR="00935D95" w:rsidRPr="0012669A" w:rsidRDefault="00935D95" w:rsidP="00935D95">
            <w:pPr>
              <w:rPr>
                <w:rFonts w:ascii="Times New Roman" w:hAnsi="Times New Roman"/>
                <w:sz w:val="20"/>
                <w:szCs w:val="20"/>
              </w:rPr>
            </w:pPr>
          </w:p>
        </w:tc>
        <w:tc>
          <w:tcPr>
            <w:tcW w:w="390" w:type="dxa"/>
          </w:tcPr>
          <w:p w14:paraId="0A086319" w14:textId="77777777" w:rsidR="00935D95" w:rsidRPr="0012669A" w:rsidRDefault="00935D95" w:rsidP="00935D95">
            <w:pPr>
              <w:rPr>
                <w:rFonts w:ascii="Times New Roman" w:hAnsi="Times New Roman"/>
                <w:sz w:val="20"/>
                <w:szCs w:val="20"/>
              </w:rPr>
            </w:pPr>
          </w:p>
        </w:tc>
        <w:tc>
          <w:tcPr>
            <w:tcW w:w="391" w:type="dxa"/>
          </w:tcPr>
          <w:p w14:paraId="7ECE698E" w14:textId="77777777" w:rsidR="00935D95" w:rsidRPr="0012669A" w:rsidRDefault="00935D95" w:rsidP="00935D95">
            <w:pPr>
              <w:rPr>
                <w:rFonts w:ascii="Times New Roman" w:hAnsi="Times New Roman"/>
                <w:sz w:val="20"/>
                <w:szCs w:val="20"/>
              </w:rPr>
            </w:pPr>
          </w:p>
        </w:tc>
      </w:tr>
      <w:tr w:rsidR="00935D95" w:rsidRPr="0012669A" w14:paraId="048B8BB9" w14:textId="77777777" w:rsidTr="008268A4">
        <w:tc>
          <w:tcPr>
            <w:tcW w:w="3401" w:type="dxa"/>
          </w:tcPr>
          <w:p w14:paraId="5685014D"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478FC322" w14:textId="2A0F257E"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3DD93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C352CB" w14:textId="4012BDFB"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4C35F3" w14:textId="77777777" w:rsidR="00935D95" w:rsidRPr="0012669A" w:rsidRDefault="00935D95" w:rsidP="00935D95">
            <w:pPr>
              <w:rPr>
                <w:rFonts w:ascii="Times New Roman" w:hAnsi="Times New Roman"/>
                <w:sz w:val="20"/>
                <w:szCs w:val="20"/>
              </w:rPr>
            </w:pPr>
          </w:p>
        </w:tc>
        <w:tc>
          <w:tcPr>
            <w:tcW w:w="427" w:type="dxa"/>
          </w:tcPr>
          <w:p w14:paraId="32BE7D06" w14:textId="0C54249A" w:rsidR="00935D95" w:rsidRPr="0012669A" w:rsidRDefault="00935D95" w:rsidP="00935D95">
            <w:pPr>
              <w:rPr>
                <w:rFonts w:ascii="Times New Roman" w:hAnsi="Times New Roman"/>
                <w:sz w:val="20"/>
                <w:szCs w:val="20"/>
              </w:rPr>
            </w:pPr>
          </w:p>
        </w:tc>
        <w:tc>
          <w:tcPr>
            <w:tcW w:w="425" w:type="dxa"/>
          </w:tcPr>
          <w:p w14:paraId="50CF2F89" w14:textId="77777777" w:rsidR="00935D95" w:rsidRPr="0012669A" w:rsidRDefault="00935D95" w:rsidP="00935D95">
            <w:pPr>
              <w:rPr>
                <w:rFonts w:ascii="Times New Roman" w:hAnsi="Times New Roman"/>
                <w:sz w:val="20"/>
                <w:szCs w:val="20"/>
              </w:rPr>
            </w:pPr>
          </w:p>
        </w:tc>
        <w:tc>
          <w:tcPr>
            <w:tcW w:w="425" w:type="dxa"/>
          </w:tcPr>
          <w:p w14:paraId="0A98EBAF" w14:textId="77777777" w:rsidR="00935D95" w:rsidRPr="0012669A" w:rsidRDefault="00935D95" w:rsidP="00935D95">
            <w:pPr>
              <w:rPr>
                <w:sz w:val="20"/>
                <w:szCs w:val="20"/>
              </w:rPr>
            </w:pPr>
          </w:p>
        </w:tc>
        <w:tc>
          <w:tcPr>
            <w:tcW w:w="426" w:type="dxa"/>
          </w:tcPr>
          <w:p w14:paraId="375F8B3D" w14:textId="4BB57010" w:rsidR="00935D95" w:rsidRPr="0012669A" w:rsidRDefault="00935D95" w:rsidP="00935D95">
            <w:pPr>
              <w:rPr>
                <w:rFonts w:ascii="Times New Roman" w:hAnsi="Times New Roman"/>
                <w:sz w:val="20"/>
                <w:szCs w:val="20"/>
              </w:rPr>
            </w:pPr>
          </w:p>
        </w:tc>
        <w:tc>
          <w:tcPr>
            <w:tcW w:w="283" w:type="dxa"/>
          </w:tcPr>
          <w:p w14:paraId="676D6F49" w14:textId="77777777" w:rsidR="00935D95" w:rsidRPr="0012669A" w:rsidRDefault="00935D95" w:rsidP="00935D95">
            <w:pPr>
              <w:rPr>
                <w:rFonts w:ascii="Times New Roman" w:hAnsi="Times New Roman"/>
                <w:sz w:val="20"/>
                <w:szCs w:val="20"/>
              </w:rPr>
            </w:pPr>
          </w:p>
        </w:tc>
        <w:tc>
          <w:tcPr>
            <w:tcW w:w="284" w:type="dxa"/>
          </w:tcPr>
          <w:p w14:paraId="6C533256" w14:textId="77777777" w:rsidR="00935D95" w:rsidRPr="0012669A" w:rsidRDefault="00935D95" w:rsidP="00935D95">
            <w:pPr>
              <w:rPr>
                <w:rFonts w:ascii="Times New Roman" w:hAnsi="Times New Roman"/>
                <w:sz w:val="20"/>
                <w:szCs w:val="20"/>
              </w:rPr>
            </w:pPr>
          </w:p>
        </w:tc>
        <w:tc>
          <w:tcPr>
            <w:tcW w:w="283" w:type="dxa"/>
          </w:tcPr>
          <w:p w14:paraId="4EBEFFE2" w14:textId="77777777" w:rsidR="00935D95" w:rsidRPr="0012669A" w:rsidRDefault="00935D95" w:rsidP="00935D95">
            <w:pPr>
              <w:rPr>
                <w:rFonts w:ascii="Times New Roman" w:hAnsi="Times New Roman"/>
                <w:sz w:val="20"/>
                <w:szCs w:val="20"/>
              </w:rPr>
            </w:pPr>
          </w:p>
        </w:tc>
        <w:tc>
          <w:tcPr>
            <w:tcW w:w="347" w:type="dxa"/>
          </w:tcPr>
          <w:p w14:paraId="106B57A6" w14:textId="77777777" w:rsidR="00935D95" w:rsidRPr="0012669A" w:rsidRDefault="00935D95" w:rsidP="00935D95">
            <w:pPr>
              <w:rPr>
                <w:rFonts w:ascii="Times New Roman" w:hAnsi="Times New Roman"/>
                <w:sz w:val="20"/>
                <w:szCs w:val="20"/>
              </w:rPr>
            </w:pPr>
          </w:p>
        </w:tc>
        <w:tc>
          <w:tcPr>
            <w:tcW w:w="390" w:type="dxa"/>
            <w:gridSpan w:val="2"/>
          </w:tcPr>
          <w:p w14:paraId="010E26EB" w14:textId="77777777" w:rsidR="00935D95" w:rsidRPr="0012669A" w:rsidRDefault="00935D95" w:rsidP="00935D95">
            <w:pPr>
              <w:rPr>
                <w:rFonts w:ascii="Times New Roman" w:hAnsi="Times New Roman"/>
                <w:sz w:val="20"/>
                <w:szCs w:val="20"/>
              </w:rPr>
            </w:pPr>
          </w:p>
        </w:tc>
        <w:tc>
          <w:tcPr>
            <w:tcW w:w="390" w:type="dxa"/>
          </w:tcPr>
          <w:p w14:paraId="16F7ADE9" w14:textId="77777777" w:rsidR="00935D95" w:rsidRPr="0012669A" w:rsidRDefault="00935D95" w:rsidP="00935D95">
            <w:pPr>
              <w:rPr>
                <w:rFonts w:ascii="Times New Roman" w:hAnsi="Times New Roman"/>
                <w:sz w:val="20"/>
                <w:szCs w:val="20"/>
              </w:rPr>
            </w:pPr>
          </w:p>
        </w:tc>
        <w:tc>
          <w:tcPr>
            <w:tcW w:w="391" w:type="dxa"/>
          </w:tcPr>
          <w:p w14:paraId="36D78163" w14:textId="77777777" w:rsidR="00935D95" w:rsidRPr="0012669A" w:rsidRDefault="00935D95" w:rsidP="00935D95">
            <w:pPr>
              <w:rPr>
                <w:rFonts w:ascii="Times New Roman" w:hAnsi="Times New Roman"/>
                <w:sz w:val="20"/>
                <w:szCs w:val="20"/>
              </w:rPr>
            </w:pPr>
          </w:p>
        </w:tc>
      </w:tr>
      <w:tr w:rsidR="00935D95" w:rsidRPr="0012669A" w14:paraId="2FB6523C" w14:textId="77777777" w:rsidTr="008268A4">
        <w:tc>
          <w:tcPr>
            <w:tcW w:w="3401" w:type="dxa"/>
          </w:tcPr>
          <w:p w14:paraId="787BDE6B"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310A1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00295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35FA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C4A325" w14:textId="77777777" w:rsidR="00935D95" w:rsidRPr="0012669A" w:rsidRDefault="00935D95" w:rsidP="00935D95">
            <w:pPr>
              <w:rPr>
                <w:rFonts w:ascii="Times New Roman" w:hAnsi="Times New Roman"/>
                <w:sz w:val="20"/>
                <w:szCs w:val="20"/>
              </w:rPr>
            </w:pPr>
          </w:p>
        </w:tc>
        <w:tc>
          <w:tcPr>
            <w:tcW w:w="427" w:type="dxa"/>
          </w:tcPr>
          <w:p w14:paraId="7DB3B7C7" w14:textId="77777777" w:rsidR="00935D95" w:rsidRPr="0012669A" w:rsidRDefault="00935D95" w:rsidP="00935D95">
            <w:pPr>
              <w:rPr>
                <w:rFonts w:ascii="Times New Roman" w:hAnsi="Times New Roman"/>
                <w:sz w:val="20"/>
                <w:szCs w:val="20"/>
              </w:rPr>
            </w:pPr>
          </w:p>
        </w:tc>
        <w:tc>
          <w:tcPr>
            <w:tcW w:w="425" w:type="dxa"/>
          </w:tcPr>
          <w:p w14:paraId="729E385D" w14:textId="77777777" w:rsidR="00935D95" w:rsidRPr="0012669A" w:rsidRDefault="00935D95" w:rsidP="00935D95">
            <w:pPr>
              <w:rPr>
                <w:rFonts w:ascii="Times New Roman" w:hAnsi="Times New Roman"/>
                <w:sz w:val="20"/>
                <w:szCs w:val="20"/>
              </w:rPr>
            </w:pPr>
          </w:p>
        </w:tc>
        <w:tc>
          <w:tcPr>
            <w:tcW w:w="425" w:type="dxa"/>
          </w:tcPr>
          <w:p w14:paraId="11F1575F" w14:textId="77777777" w:rsidR="00935D95" w:rsidRPr="0012669A" w:rsidRDefault="00935D95" w:rsidP="00935D95">
            <w:pPr>
              <w:rPr>
                <w:sz w:val="20"/>
                <w:szCs w:val="20"/>
              </w:rPr>
            </w:pPr>
          </w:p>
        </w:tc>
        <w:tc>
          <w:tcPr>
            <w:tcW w:w="426" w:type="dxa"/>
          </w:tcPr>
          <w:p w14:paraId="3AE5375B" w14:textId="4A469C92" w:rsidR="00935D95" w:rsidRPr="0012669A" w:rsidRDefault="00935D95" w:rsidP="00935D95">
            <w:pPr>
              <w:rPr>
                <w:rFonts w:ascii="Times New Roman" w:hAnsi="Times New Roman"/>
                <w:sz w:val="20"/>
                <w:szCs w:val="20"/>
              </w:rPr>
            </w:pPr>
          </w:p>
        </w:tc>
        <w:tc>
          <w:tcPr>
            <w:tcW w:w="283" w:type="dxa"/>
          </w:tcPr>
          <w:p w14:paraId="0689635F" w14:textId="77777777" w:rsidR="00935D95" w:rsidRPr="0012669A" w:rsidRDefault="00935D95" w:rsidP="00935D95">
            <w:pPr>
              <w:rPr>
                <w:rFonts w:ascii="Times New Roman" w:hAnsi="Times New Roman"/>
                <w:sz w:val="20"/>
                <w:szCs w:val="20"/>
              </w:rPr>
            </w:pPr>
          </w:p>
        </w:tc>
        <w:tc>
          <w:tcPr>
            <w:tcW w:w="284" w:type="dxa"/>
          </w:tcPr>
          <w:p w14:paraId="5FB5E7A9" w14:textId="77777777" w:rsidR="00935D95" w:rsidRPr="0012669A" w:rsidRDefault="00935D95" w:rsidP="00935D95">
            <w:pPr>
              <w:rPr>
                <w:rFonts w:ascii="Times New Roman" w:hAnsi="Times New Roman"/>
                <w:sz w:val="20"/>
                <w:szCs w:val="20"/>
              </w:rPr>
            </w:pPr>
          </w:p>
        </w:tc>
        <w:tc>
          <w:tcPr>
            <w:tcW w:w="283" w:type="dxa"/>
          </w:tcPr>
          <w:p w14:paraId="6085286B" w14:textId="77777777" w:rsidR="00935D95" w:rsidRPr="0012669A" w:rsidRDefault="00935D95" w:rsidP="00935D95">
            <w:pPr>
              <w:rPr>
                <w:rFonts w:ascii="Times New Roman" w:hAnsi="Times New Roman"/>
                <w:sz w:val="20"/>
                <w:szCs w:val="20"/>
              </w:rPr>
            </w:pPr>
          </w:p>
        </w:tc>
        <w:tc>
          <w:tcPr>
            <w:tcW w:w="347" w:type="dxa"/>
          </w:tcPr>
          <w:p w14:paraId="6F6C6B88" w14:textId="77777777" w:rsidR="00935D95" w:rsidRPr="0012669A" w:rsidRDefault="00935D95" w:rsidP="00935D95">
            <w:pPr>
              <w:rPr>
                <w:rFonts w:ascii="Times New Roman" w:hAnsi="Times New Roman"/>
                <w:sz w:val="20"/>
                <w:szCs w:val="20"/>
              </w:rPr>
            </w:pPr>
          </w:p>
        </w:tc>
        <w:tc>
          <w:tcPr>
            <w:tcW w:w="390" w:type="dxa"/>
            <w:gridSpan w:val="2"/>
          </w:tcPr>
          <w:p w14:paraId="2D66385E" w14:textId="77777777" w:rsidR="00935D95" w:rsidRPr="0012669A" w:rsidRDefault="00935D95" w:rsidP="00935D95">
            <w:pPr>
              <w:rPr>
                <w:rFonts w:ascii="Times New Roman" w:hAnsi="Times New Roman"/>
                <w:sz w:val="20"/>
                <w:szCs w:val="20"/>
              </w:rPr>
            </w:pPr>
          </w:p>
        </w:tc>
        <w:tc>
          <w:tcPr>
            <w:tcW w:w="390" w:type="dxa"/>
          </w:tcPr>
          <w:p w14:paraId="458D40A5" w14:textId="77777777" w:rsidR="00935D95" w:rsidRPr="0012669A" w:rsidRDefault="00935D95" w:rsidP="00935D95">
            <w:pPr>
              <w:rPr>
                <w:rFonts w:ascii="Times New Roman" w:hAnsi="Times New Roman"/>
                <w:sz w:val="20"/>
                <w:szCs w:val="20"/>
              </w:rPr>
            </w:pPr>
          </w:p>
        </w:tc>
        <w:tc>
          <w:tcPr>
            <w:tcW w:w="391" w:type="dxa"/>
          </w:tcPr>
          <w:p w14:paraId="56F5D341" w14:textId="77777777" w:rsidR="00935D95" w:rsidRPr="0012669A" w:rsidRDefault="00935D95" w:rsidP="00935D95">
            <w:pPr>
              <w:rPr>
                <w:rFonts w:ascii="Times New Roman" w:hAnsi="Times New Roman"/>
                <w:sz w:val="20"/>
                <w:szCs w:val="20"/>
              </w:rPr>
            </w:pPr>
          </w:p>
        </w:tc>
      </w:tr>
      <w:tr w:rsidR="00935D95" w:rsidRPr="00B43157" w14:paraId="37F692D8" w14:textId="77777777" w:rsidTr="008268A4">
        <w:tc>
          <w:tcPr>
            <w:tcW w:w="3401" w:type="dxa"/>
          </w:tcPr>
          <w:p w14:paraId="007D97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6D306D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5D5C96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59C1C5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0F8A1DA" w14:textId="77777777" w:rsidR="00935D95" w:rsidRPr="0012669A" w:rsidRDefault="00935D95" w:rsidP="00935D95">
            <w:pPr>
              <w:rPr>
                <w:rFonts w:ascii="Times New Roman" w:hAnsi="Times New Roman"/>
                <w:sz w:val="20"/>
                <w:szCs w:val="20"/>
                <w:lang w:val="en-US"/>
              </w:rPr>
            </w:pPr>
          </w:p>
        </w:tc>
        <w:tc>
          <w:tcPr>
            <w:tcW w:w="427" w:type="dxa"/>
          </w:tcPr>
          <w:p w14:paraId="0D661D63" w14:textId="77777777" w:rsidR="00935D95" w:rsidRPr="0012669A" w:rsidRDefault="00935D95" w:rsidP="00935D95">
            <w:pPr>
              <w:rPr>
                <w:rFonts w:ascii="Times New Roman" w:hAnsi="Times New Roman"/>
                <w:sz w:val="20"/>
                <w:szCs w:val="20"/>
                <w:lang w:val="en-US"/>
              </w:rPr>
            </w:pPr>
          </w:p>
        </w:tc>
        <w:tc>
          <w:tcPr>
            <w:tcW w:w="425" w:type="dxa"/>
          </w:tcPr>
          <w:p w14:paraId="218215BD" w14:textId="77777777" w:rsidR="00935D95" w:rsidRPr="0012669A" w:rsidRDefault="00935D95" w:rsidP="00935D95">
            <w:pPr>
              <w:rPr>
                <w:rFonts w:ascii="Times New Roman" w:hAnsi="Times New Roman"/>
                <w:sz w:val="20"/>
                <w:szCs w:val="20"/>
                <w:lang w:val="en-US"/>
              </w:rPr>
            </w:pPr>
          </w:p>
        </w:tc>
        <w:tc>
          <w:tcPr>
            <w:tcW w:w="425" w:type="dxa"/>
          </w:tcPr>
          <w:p w14:paraId="4FB8E477" w14:textId="77777777" w:rsidR="00935D95" w:rsidRPr="0012669A" w:rsidRDefault="00935D95" w:rsidP="00935D95">
            <w:pPr>
              <w:rPr>
                <w:sz w:val="20"/>
                <w:szCs w:val="20"/>
                <w:lang w:val="en-US"/>
              </w:rPr>
            </w:pPr>
          </w:p>
        </w:tc>
        <w:tc>
          <w:tcPr>
            <w:tcW w:w="426" w:type="dxa"/>
          </w:tcPr>
          <w:p w14:paraId="1688C509" w14:textId="2130299B" w:rsidR="00935D95" w:rsidRPr="0012669A" w:rsidRDefault="00935D95" w:rsidP="00935D95">
            <w:pPr>
              <w:rPr>
                <w:rFonts w:ascii="Times New Roman" w:hAnsi="Times New Roman"/>
                <w:sz w:val="20"/>
                <w:szCs w:val="20"/>
                <w:lang w:val="en-US"/>
              </w:rPr>
            </w:pPr>
          </w:p>
        </w:tc>
        <w:tc>
          <w:tcPr>
            <w:tcW w:w="283" w:type="dxa"/>
          </w:tcPr>
          <w:p w14:paraId="17FBA7CA" w14:textId="77777777" w:rsidR="00935D95" w:rsidRPr="0012669A" w:rsidRDefault="00935D95" w:rsidP="00935D95">
            <w:pPr>
              <w:rPr>
                <w:rFonts w:ascii="Times New Roman" w:hAnsi="Times New Roman"/>
                <w:sz w:val="20"/>
                <w:szCs w:val="20"/>
                <w:lang w:val="en-US"/>
              </w:rPr>
            </w:pPr>
          </w:p>
        </w:tc>
        <w:tc>
          <w:tcPr>
            <w:tcW w:w="284" w:type="dxa"/>
          </w:tcPr>
          <w:p w14:paraId="2C60A8BB" w14:textId="77777777" w:rsidR="00935D95" w:rsidRPr="0012669A" w:rsidRDefault="00935D95" w:rsidP="00935D95">
            <w:pPr>
              <w:rPr>
                <w:rFonts w:ascii="Times New Roman" w:hAnsi="Times New Roman"/>
                <w:sz w:val="20"/>
                <w:szCs w:val="20"/>
                <w:lang w:val="en-US"/>
              </w:rPr>
            </w:pPr>
          </w:p>
        </w:tc>
        <w:tc>
          <w:tcPr>
            <w:tcW w:w="283" w:type="dxa"/>
          </w:tcPr>
          <w:p w14:paraId="1335D831" w14:textId="77777777" w:rsidR="00935D95" w:rsidRPr="0012669A" w:rsidRDefault="00935D95" w:rsidP="00935D95">
            <w:pPr>
              <w:rPr>
                <w:rFonts w:ascii="Times New Roman" w:hAnsi="Times New Roman"/>
                <w:sz w:val="20"/>
                <w:szCs w:val="20"/>
                <w:lang w:val="en-US"/>
              </w:rPr>
            </w:pPr>
          </w:p>
        </w:tc>
        <w:tc>
          <w:tcPr>
            <w:tcW w:w="347" w:type="dxa"/>
          </w:tcPr>
          <w:p w14:paraId="13B38381" w14:textId="77777777" w:rsidR="00935D95" w:rsidRPr="0012669A" w:rsidRDefault="00935D95" w:rsidP="00935D95">
            <w:pPr>
              <w:rPr>
                <w:rFonts w:ascii="Times New Roman" w:hAnsi="Times New Roman"/>
                <w:sz w:val="20"/>
                <w:szCs w:val="20"/>
                <w:lang w:val="en-US"/>
              </w:rPr>
            </w:pPr>
          </w:p>
        </w:tc>
        <w:tc>
          <w:tcPr>
            <w:tcW w:w="390" w:type="dxa"/>
            <w:gridSpan w:val="2"/>
          </w:tcPr>
          <w:p w14:paraId="68C8AC13" w14:textId="77777777" w:rsidR="00935D95" w:rsidRPr="0012669A" w:rsidRDefault="00935D95" w:rsidP="00935D95">
            <w:pPr>
              <w:rPr>
                <w:rFonts w:ascii="Times New Roman" w:hAnsi="Times New Roman"/>
                <w:sz w:val="20"/>
                <w:szCs w:val="20"/>
                <w:lang w:val="en-US"/>
              </w:rPr>
            </w:pPr>
          </w:p>
        </w:tc>
        <w:tc>
          <w:tcPr>
            <w:tcW w:w="390" w:type="dxa"/>
          </w:tcPr>
          <w:p w14:paraId="757E484A" w14:textId="77777777" w:rsidR="00935D95" w:rsidRPr="0012669A" w:rsidRDefault="00935D95" w:rsidP="00935D95">
            <w:pPr>
              <w:rPr>
                <w:rFonts w:ascii="Times New Roman" w:hAnsi="Times New Roman"/>
                <w:sz w:val="20"/>
                <w:szCs w:val="20"/>
                <w:lang w:val="en-US"/>
              </w:rPr>
            </w:pPr>
          </w:p>
        </w:tc>
        <w:tc>
          <w:tcPr>
            <w:tcW w:w="391" w:type="dxa"/>
          </w:tcPr>
          <w:p w14:paraId="08A83499" w14:textId="77777777" w:rsidR="00935D95" w:rsidRPr="0012669A" w:rsidRDefault="00935D95" w:rsidP="00935D95">
            <w:pPr>
              <w:rPr>
                <w:rFonts w:ascii="Times New Roman" w:hAnsi="Times New Roman"/>
                <w:sz w:val="20"/>
                <w:szCs w:val="20"/>
                <w:lang w:val="en-US"/>
              </w:rPr>
            </w:pPr>
          </w:p>
        </w:tc>
      </w:tr>
      <w:tr w:rsidR="00935D95" w:rsidRPr="0012669A" w14:paraId="37FBAABC" w14:textId="77777777" w:rsidTr="008268A4">
        <w:trPr>
          <w:trHeight w:val="130"/>
        </w:trPr>
        <w:tc>
          <w:tcPr>
            <w:tcW w:w="3401" w:type="dxa"/>
          </w:tcPr>
          <w:p w14:paraId="096C4A54"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1A6C3489" w14:textId="15E2978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428323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51AC4D7" w14:textId="5E419AF5"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EFE3EAC" w14:textId="77777777" w:rsidR="00935D95" w:rsidRPr="0012669A" w:rsidRDefault="00935D95" w:rsidP="00935D95">
            <w:pPr>
              <w:rPr>
                <w:rFonts w:ascii="Times New Roman" w:hAnsi="Times New Roman"/>
                <w:sz w:val="20"/>
                <w:szCs w:val="20"/>
              </w:rPr>
            </w:pPr>
          </w:p>
        </w:tc>
        <w:tc>
          <w:tcPr>
            <w:tcW w:w="427" w:type="dxa"/>
          </w:tcPr>
          <w:p w14:paraId="7AB75321" w14:textId="6D512D3E" w:rsidR="00935D95" w:rsidRPr="0012669A" w:rsidRDefault="00935D95" w:rsidP="00935D95">
            <w:pPr>
              <w:rPr>
                <w:rFonts w:ascii="Times New Roman" w:hAnsi="Times New Roman"/>
                <w:sz w:val="20"/>
                <w:szCs w:val="20"/>
              </w:rPr>
            </w:pPr>
          </w:p>
        </w:tc>
        <w:tc>
          <w:tcPr>
            <w:tcW w:w="425" w:type="dxa"/>
          </w:tcPr>
          <w:p w14:paraId="65FD028F" w14:textId="77777777" w:rsidR="00935D95" w:rsidRPr="0012669A" w:rsidRDefault="00935D95" w:rsidP="00935D95">
            <w:pPr>
              <w:rPr>
                <w:rFonts w:ascii="Times New Roman" w:hAnsi="Times New Roman"/>
                <w:sz w:val="20"/>
                <w:szCs w:val="20"/>
              </w:rPr>
            </w:pPr>
          </w:p>
        </w:tc>
        <w:tc>
          <w:tcPr>
            <w:tcW w:w="425" w:type="dxa"/>
          </w:tcPr>
          <w:p w14:paraId="0427CE81" w14:textId="77777777" w:rsidR="00935D95" w:rsidRPr="0012669A" w:rsidRDefault="00935D95" w:rsidP="00935D95">
            <w:pPr>
              <w:rPr>
                <w:sz w:val="20"/>
                <w:szCs w:val="20"/>
              </w:rPr>
            </w:pPr>
          </w:p>
        </w:tc>
        <w:tc>
          <w:tcPr>
            <w:tcW w:w="426" w:type="dxa"/>
          </w:tcPr>
          <w:p w14:paraId="3658259B" w14:textId="7598DB73" w:rsidR="00935D95" w:rsidRPr="0012669A" w:rsidRDefault="00935D95" w:rsidP="00935D95">
            <w:pPr>
              <w:rPr>
                <w:rFonts w:ascii="Times New Roman" w:hAnsi="Times New Roman"/>
                <w:sz w:val="20"/>
                <w:szCs w:val="20"/>
              </w:rPr>
            </w:pPr>
          </w:p>
        </w:tc>
        <w:tc>
          <w:tcPr>
            <w:tcW w:w="283" w:type="dxa"/>
          </w:tcPr>
          <w:p w14:paraId="6EA7763C" w14:textId="77777777" w:rsidR="00935D95" w:rsidRPr="0012669A" w:rsidRDefault="00935D95" w:rsidP="00935D95">
            <w:pPr>
              <w:rPr>
                <w:rFonts w:ascii="Times New Roman" w:hAnsi="Times New Roman"/>
                <w:sz w:val="20"/>
                <w:szCs w:val="20"/>
              </w:rPr>
            </w:pPr>
          </w:p>
        </w:tc>
        <w:tc>
          <w:tcPr>
            <w:tcW w:w="284" w:type="dxa"/>
          </w:tcPr>
          <w:p w14:paraId="296FCE37" w14:textId="77777777" w:rsidR="00935D95" w:rsidRPr="0012669A" w:rsidRDefault="00935D95" w:rsidP="00935D95">
            <w:pPr>
              <w:rPr>
                <w:rFonts w:ascii="Times New Roman" w:hAnsi="Times New Roman"/>
                <w:sz w:val="20"/>
                <w:szCs w:val="20"/>
              </w:rPr>
            </w:pPr>
          </w:p>
        </w:tc>
        <w:tc>
          <w:tcPr>
            <w:tcW w:w="283" w:type="dxa"/>
          </w:tcPr>
          <w:p w14:paraId="4146D58B" w14:textId="77777777" w:rsidR="00935D95" w:rsidRPr="0012669A" w:rsidRDefault="00935D95" w:rsidP="00935D95">
            <w:pPr>
              <w:rPr>
                <w:rFonts w:ascii="Times New Roman" w:hAnsi="Times New Roman"/>
                <w:sz w:val="20"/>
                <w:szCs w:val="20"/>
              </w:rPr>
            </w:pPr>
          </w:p>
        </w:tc>
        <w:tc>
          <w:tcPr>
            <w:tcW w:w="347" w:type="dxa"/>
          </w:tcPr>
          <w:p w14:paraId="557B0CDD" w14:textId="77777777" w:rsidR="00935D95" w:rsidRPr="0012669A" w:rsidRDefault="00935D95" w:rsidP="00935D95">
            <w:pPr>
              <w:rPr>
                <w:rFonts w:ascii="Times New Roman" w:hAnsi="Times New Roman"/>
                <w:sz w:val="20"/>
                <w:szCs w:val="20"/>
              </w:rPr>
            </w:pPr>
          </w:p>
        </w:tc>
        <w:tc>
          <w:tcPr>
            <w:tcW w:w="390" w:type="dxa"/>
            <w:gridSpan w:val="2"/>
          </w:tcPr>
          <w:p w14:paraId="6CA94C2E" w14:textId="77777777" w:rsidR="00935D95" w:rsidRPr="0012669A" w:rsidRDefault="00935D95" w:rsidP="00935D95">
            <w:pPr>
              <w:rPr>
                <w:rFonts w:ascii="Times New Roman" w:hAnsi="Times New Roman"/>
                <w:sz w:val="20"/>
                <w:szCs w:val="20"/>
              </w:rPr>
            </w:pPr>
          </w:p>
        </w:tc>
        <w:tc>
          <w:tcPr>
            <w:tcW w:w="390" w:type="dxa"/>
          </w:tcPr>
          <w:p w14:paraId="35DC6F02" w14:textId="77777777" w:rsidR="00935D95" w:rsidRPr="0012669A" w:rsidRDefault="00935D95" w:rsidP="00935D95">
            <w:pPr>
              <w:rPr>
                <w:rFonts w:ascii="Times New Roman" w:hAnsi="Times New Roman"/>
                <w:sz w:val="20"/>
                <w:szCs w:val="20"/>
              </w:rPr>
            </w:pPr>
          </w:p>
        </w:tc>
        <w:tc>
          <w:tcPr>
            <w:tcW w:w="391" w:type="dxa"/>
          </w:tcPr>
          <w:p w14:paraId="649B6196" w14:textId="77777777" w:rsidR="00935D95" w:rsidRPr="0012669A" w:rsidRDefault="00935D95" w:rsidP="00935D95">
            <w:pPr>
              <w:rPr>
                <w:rFonts w:ascii="Times New Roman" w:hAnsi="Times New Roman"/>
                <w:sz w:val="20"/>
                <w:szCs w:val="20"/>
              </w:rPr>
            </w:pPr>
          </w:p>
        </w:tc>
      </w:tr>
      <w:tr w:rsidR="00935D95" w:rsidRPr="0012669A" w14:paraId="152C27D4" w14:textId="77777777" w:rsidTr="008268A4">
        <w:tc>
          <w:tcPr>
            <w:tcW w:w="3401" w:type="dxa"/>
          </w:tcPr>
          <w:p w14:paraId="4CD1AFB5"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234EA28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ABEAF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4C5A2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C2C85FB" w14:textId="77777777" w:rsidR="00935D95" w:rsidRPr="0012669A" w:rsidRDefault="00935D95" w:rsidP="00935D95">
            <w:pPr>
              <w:rPr>
                <w:rFonts w:ascii="Times New Roman" w:hAnsi="Times New Roman"/>
                <w:sz w:val="20"/>
                <w:szCs w:val="20"/>
              </w:rPr>
            </w:pPr>
          </w:p>
        </w:tc>
        <w:tc>
          <w:tcPr>
            <w:tcW w:w="427" w:type="dxa"/>
          </w:tcPr>
          <w:p w14:paraId="431CBDE8" w14:textId="77777777" w:rsidR="00935D95" w:rsidRPr="0012669A" w:rsidRDefault="00935D95" w:rsidP="00935D95">
            <w:pPr>
              <w:rPr>
                <w:rFonts w:ascii="Times New Roman" w:hAnsi="Times New Roman"/>
                <w:sz w:val="20"/>
                <w:szCs w:val="20"/>
              </w:rPr>
            </w:pPr>
          </w:p>
        </w:tc>
        <w:tc>
          <w:tcPr>
            <w:tcW w:w="425" w:type="dxa"/>
          </w:tcPr>
          <w:p w14:paraId="40AE5150" w14:textId="77777777" w:rsidR="00935D95" w:rsidRPr="0012669A" w:rsidRDefault="00935D95" w:rsidP="00935D95">
            <w:pPr>
              <w:rPr>
                <w:rFonts w:ascii="Times New Roman" w:hAnsi="Times New Roman"/>
                <w:sz w:val="20"/>
                <w:szCs w:val="20"/>
              </w:rPr>
            </w:pPr>
          </w:p>
        </w:tc>
        <w:tc>
          <w:tcPr>
            <w:tcW w:w="425" w:type="dxa"/>
          </w:tcPr>
          <w:p w14:paraId="0AA497D5" w14:textId="77777777" w:rsidR="00935D95" w:rsidRPr="0012669A" w:rsidRDefault="00935D95" w:rsidP="00935D95">
            <w:pPr>
              <w:rPr>
                <w:sz w:val="20"/>
                <w:szCs w:val="20"/>
              </w:rPr>
            </w:pPr>
          </w:p>
        </w:tc>
        <w:tc>
          <w:tcPr>
            <w:tcW w:w="426" w:type="dxa"/>
          </w:tcPr>
          <w:p w14:paraId="7A723058" w14:textId="78E52AB7" w:rsidR="00935D95" w:rsidRPr="0012669A" w:rsidRDefault="00935D95" w:rsidP="00935D95">
            <w:pPr>
              <w:rPr>
                <w:rFonts w:ascii="Times New Roman" w:hAnsi="Times New Roman"/>
                <w:sz w:val="20"/>
                <w:szCs w:val="20"/>
              </w:rPr>
            </w:pPr>
          </w:p>
        </w:tc>
        <w:tc>
          <w:tcPr>
            <w:tcW w:w="283" w:type="dxa"/>
          </w:tcPr>
          <w:p w14:paraId="09B58859" w14:textId="77777777" w:rsidR="00935D95" w:rsidRPr="0012669A" w:rsidRDefault="00935D95" w:rsidP="00935D95">
            <w:pPr>
              <w:rPr>
                <w:rFonts w:ascii="Times New Roman" w:hAnsi="Times New Roman"/>
                <w:sz w:val="20"/>
                <w:szCs w:val="20"/>
              </w:rPr>
            </w:pPr>
          </w:p>
        </w:tc>
        <w:tc>
          <w:tcPr>
            <w:tcW w:w="284" w:type="dxa"/>
          </w:tcPr>
          <w:p w14:paraId="143C72DC" w14:textId="77777777" w:rsidR="00935D95" w:rsidRPr="0012669A" w:rsidRDefault="00935D95" w:rsidP="00935D95">
            <w:pPr>
              <w:rPr>
                <w:rFonts w:ascii="Times New Roman" w:hAnsi="Times New Roman"/>
                <w:sz w:val="20"/>
                <w:szCs w:val="20"/>
              </w:rPr>
            </w:pPr>
          </w:p>
        </w:tc>
        <w:tc>
          <w:tcPr>
            <w:tcW w:w="283" w:type="dxa"/>
          </w:tcPr>
          <w:p w14:paraId="6E0F220F" w14:textId="77777777" w:rsidR="00935D95" w:rsidRPr="0012669A" w:rsidRDefault="00935D95" w:rsidP="00935D95">
            <w:pPr>
              <w:rPr>
                <w:rFonts w:ascii="Times New Roman" w:hAnsi="Times New Roman"/>
                <w:sz w:val="20"/>
                <w:szCs w:val="20"/>
              </w:rPr>
            </w:pPr>
          </w:p>
        </w:tc>
        <w:tc>
          <w:tcPr>
            <w:tcW w:w="347" w:type="dxa"/>
          </w:tcPr>
          <w:p w14:paraId="559A85DF" w14:textId="77777777" w:rsidR="00935D95" w:rsidRPr="0012669A" w:rsidRDefault="00935D95" w:rsidP="00935D95">
            <w:pPr>
              <w:rPr>
                <w:rFonts w:ascii="Times New Roman" w:hAnsi="Times New Roman"/>
                <w:sz w:val="20"/>
                <w:szCs w:val="20"/>
              </w:rPr>
            </w:pPr>
          </w:p>
        </w:tc>
        <w:tc>
          <w:tcPr>
            <w:tcW w:w="390" w:type="dxa"/>
            <w:gridSpan w:val="2"/>
          </w:tcPr>
          <w:p w14:paraId="240E8F8F" w14:textId="77777777" w:rsidR="00935D95" w:rsidRPr="0012669A" w:rsidRDefault="00935D95" w:rsidP="00935D95">
            <w:pPr>
              <w:rPr>
                <w:rFonts w:ascii="Times New Roman" w:hAnsi="Times New Roman"/>
                <w:sz w:val="20"/>
                <w:szCs w:val="20"/>
              </w:rPr>
            </w:pPr>
          </w:p>
        </w:tc>
        <w:tc>
          <w:tcPr>
            <w:tcW w:w="390" w:type="dxa"/>
          </w:tcPr>
          <w:p w14:paraId="5DA628BB" w14:textId="77777777" w:rsidR="00935D95" w:rsidRPr="0012669A" w:rsidRDefault="00935D95" w:rsidP="00935D95">
            <w:pPr>
              <w:rPr>
                <w:rFonts w:ascii="Times New Roman" w:hAnsi="Times New Roman"/>
                <w:sz w:val="20"/>
                <w:szCs w:val="20"/>
              </w:rPr>
            </w:pPr>
          </w:p>
        </w:tc>
        <w:tc>
          <w:tcPr>
            <w:tcW w:w="391" w:type="dxa"/>
          </w:tcPr>
          <w:p w14:paraId="4A756839" w14:textId="77777777" w:rsidR="00935D95" w:rsidRPr="0012669A" w:rsidRDefault="00935D95" w:rsidP="00935D95">
            <w:pPr>
              <w:rPr>
                <w:rFonts w:ascii="Times New Roman" w:hAnsi="Times New Roman"/>
                <w:sz w:val="20"/>
                <w:szCs w:val="20"/>
              </w:rPr>
            </w:pPr>
          </w:p>
        </w:tc>
      </w:tr>
      <w:tr w:rsidR="00935D95" w:rsidRPr="0012669A" w14:paraId="63F72BB0" w14:textId="77777777" w:rsidTr="008268A4">
        <w:tc>
          <w:tcPr>
            <w:tcW w:w="3401" w:type="dxa"/>
            <w:tcBorders>
              <w:bottom w:val="single" w:sz="4" w:space="0" w:color="auto"/>
            </w:tcBorders>
          </w:tcPr>
          <w:p w14:paraId="5A00B0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6786D3AF" w14:textId="64C2C72A"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73BD9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3C00C0" w14:textId="45DA5A30"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F58B82"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BF5D831"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737AB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5D4DE0A" w14:textId="77777777" w:rsidR="00935D95" w:rsidRPr="0012669A" w:rsidRDefault="00935D95" w:rsidP="00935D95">
            <w:pPr>
              <w:rPr>
                <w:sz w:val="20"/>
                <w:szCs w:val="20"/>
              </w:rPr>
            </w:pPr>
          </w:p>
        </w:tc>
        <w:tc>
          <w:tcPr>
            <w:tcW w:w="426" w:type="dxa"/>
            <w:tcBorders>
              <w:bottom w:val="single" w:sz="4" w:space="0" w:color="auto"/>
            </w:tcBorders>
          </w:tcPr>
          <w:p w14:paraId="76385B34" w14:textId="1D78294B"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B0FE3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5B878CF2"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A37048A"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2BB6202A"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04FCB2D1"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6D64C14F"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D58D52E" w14:textId="77777777" w:rsidR="00935D95" w:rsidRPr="0012669A" w:rsidRDefault="00935D95" w:rsidP="00935D95">
            <w:pPr>
              <w:rPr>
                <w:rFonts w:ascii="Times New Roman" w:hAnsi="Times New Roman"/>
                <w:sz w:val="20"/>
                <w:szCs w:val="20"/>
              </w:rPr>
            </w:pPr>
          </w:p>
        </w:tc>
      </w:tr>
      <w:tr w:rsidR="00935D95" w:rsidRPr="0012669A" w14:paraId="5AEE4AF4" w14:textId="77777777" w:rsidTr="008268A4">
        <w:tc>
          <w:tcPr>
            <w:tcW w:w="3401" w:type="dxa"/>
            <w:tcBorders>
              <w:bottom w:val="single" w:sz="4" w:space="0" w:color="auto"/>
            </w:tcBorders>
          </w:tcPr>
          <w:p w14:paraId="1C53E0F2"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58E96DD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28C23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CAF159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3DC0D61"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5BFA4609"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B5DB49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1E5E8889" w14:textId="77777777" w:rsidR="00935D95" w:rsidRPr="0012669A" w:rsidRDefault="00935D95" w:rsidP="00935D95">
            <w:pPr>
              <w:rPr>
                <w:sz w:val="20"/>
                <w:szCs w:val="20"/>
              </w:rPr>
            </w:pPr>
          </w:p>
        </w:tc>
        <w:tc>
          <w:tcPr>
            <w:tcW w:w="426" w:type="dxa"/>
            <w:tcBorders>
              <w:bottom w:val="single" w:sz="4" w:space="0" w:color="auto"/>
            </w:tcBorders>
          </w:tcPr>
          <w:p w14:paraId="44E5DF38" w14:textId="516EAFE3"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1B1436E"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4874B5DE"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071D67F"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6A3E9F99"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7F7DAC23"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1341A8B6"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58F21A78" w14:textId="77777777" w:rsidR="00935D95" w:rsidRPr="0012669A" w:rsidRDefault="00935D95" w:rsidP="00935D95">
            <w:pPr>
              <w:rPr>
                <w:rFonts w:ascii="Times New Roman" w:hAnsi="Times New Roman"/>
                <w:sz w:val="20"/>
                <w:szCs w:val="20"/>
              </w:rPr>
            </w:pPr>
          </w:p>
        </w:tc>
      </w:tr>
      <w:tr w:rsidR="00935D95" w:rsidRPr="0012669A" w14:paraId="0D691F13" w14:textId="77777777" w:rsidTr="008268A4">
        <w:tc>
          <w:tcPr>
            <w:tcW w:w="3401" w:type="dxa"/>
            <w:tcBorders>
              <w:bottom w:val="single" w:sz="4" w:space="0" w:color="auto"/>
            </w:tcBorders>
          </w:tcPr>
          <w:p w14:paraId="02BE58EC"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5B6606E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23124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081EAA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145BBE"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F1055A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00B2AD8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CD5134" w14:textId="77777777" w:rsidR="00935D95" w:rsidRPr="0012669A" w:rsidRDefault="00935D95" w:rsidP="00935D95">
            <w:pPr>
              <w:rPr>
                <w:sz w:val="20"/>
                <w:szCs w:val="20"/>
              </w:rPr>
            </w:pPr>
          </w:p>
        </w:tc>
        <w:tc>
          <w:tcPr>
            <w:tcW w:w="426" w:type="dxa"/>
            <w:tcBorders>
              <w:bottom w:val="single" w:sz="4" w:space="0" w:color="auto"/>
            </w:tcBorders>
          </w:tcPr>
          <w:p w14:paraId="61B85C5D" w14:textId="52D934D9"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8BC3A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680D209A"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5AA8A037"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121749E1"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227A05CC"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3E3D1A68"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92AE391" w14:textId="77777777" w:rsidR="00935D95" w:rsidRPr="0012669A" w:rsidRDefault="00935D95" w:rsidP="00935D95">
            <w:pPr>
              <w:rPr>
                <w:rFonts w:ascii="Times New Roman" w:hAnsi="Times New Roman"/>
                <w:sz w:val="20"/>
                <w:szCs w:val="20"/>
              </w:rPr>
            </w:pPr>
          </w:p>
        </w:tc>
      </w:tr>
      <w:tr w:rsidR="00935D95" w:rsidRPr="00516300" w14:paraId="70DD460F" w14:textId="77777777" w:rsidTr="008268A4">
        <w:tc>
          <w:tcPr>
            <w:tcW w:w="3401" w:type="dxa"/>
            <w:tcBorders>
              <w:bottom w:val="single" w:sz="4" w:space="0" w:color="auto"/>
            </w:tcBorders>
          </w:tcPr>
          <w:p w14:paraId="48F528B2" w14:textId="77777777" w:rsidR="00935D95" w:rsidRPr="00516300" w:rsidRDefault="00935D95" w:rsidP="00935D95">
            <w:pPr>
              <w:rPr>
                <w:rFonts w:ascii="Times New Roman" w:hAnsi="Times New Roman"/>
                <w:sz w:val="20"/>
                <w:szCs w:val="20"/>
                <w:lang w:val="en-US"/>
              </w:rPr>
            </w:pPr>
            <w:r w:rsidRPr="00516300">
              <w:rPr>
                <w:rFonts w:ascii="Times New Roman" w:hAnsi="Times New Roman"/>
                <w:sz w:val="20"/>
                <w:szCs w:val="20"/>
                <w:lang w:val="en-US"/>
              </w:rPr>
              <w:t>Niels Paarup-Petersen (C)</w:t>
            </w:r>
          </w:p>
        </w:tc>
        <w:tc>
          <w:tcPr>
            <w:tcW w:w="426" w:type="dxa"/>
            <w:tcBorders>
              <w:bottom w:val="single" w:sz="4" w:space="0" w:color="auto"/>
            </w:tcBorders>
          </w:tcPr>
          <w:p w14:paraId="002705F7" w14:textId="38A2076E" w:rsidR="00935D95" w:rsidRPr="00516300"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1C8B47" w14:textId="77777777" w:rsidR="00935D95" w:rsidRPr="00516300"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61805A1" w14:textId="32A32A7F" w:rsidR="00935D95" w:rsidRPr="00516300"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29CA377" w14:textId="77777777" w:rsidR="00935D95" w:rsidRPr="00516300" w:rsidRDefault="00935D95" w:rsidP="00935D95">
            <w:pPr>
              <w:rPr>
                <w:rFonts w:ascii="Times New Roman" w:hAnsi="Times New Roman"/>
                <w:sz w:val="20"/>
                <w:szCs w:val="20"/>
              </w:rPr>
            </w:pPr>
          </w:p>
        </w:tc>
        <w:tc>
          <w:tcPr>
            <w:tcW w:w="427" w:type="dxa"/>
            <w:tcBorders>
              <w:bottom w:val="single" w:sz="4" w:space="0" w:color="auto"/>
            </w:tcBorders>
          </w:tcPr>
          <w:p w14:paraId="2E37EBFE" w14:textId="55943ADE" w:rsidR="00935D95" w:rsidRPr="00516300" w:rsidRDefault="00935D95" w:rsidP="00935D95">
            <w:pPr>
              <w:rPr>
                <w:rFonts w:ascii="Times New Roman" w:hAnsi="Times New Roman"/>
                <w:sz w:val="20"/>
                <w:szCs w:val="20"/>
              </w:rPr>
            </w:pPr>
          </w:p>
        </w:tc>
        <w:tc>
          <w:tcPr>
            <w:tcW w:w="425" w:type="dxa"/>
            <w:tcBorders>
              <w:bottom w:val="single" w:sz="4" w:space="0" w:color="auto"/>
            </w:tcBorders>
          </w:tcPr>
          <w:p w14:paraId="326527FF" w14:textId="77777777" w:rsidR="00935D95" w:rsidRPr="00516300" w:rsidRDefault="00935D95" w:rsidP="00935D95">
            <w:pPr>
              <w:rPr>
                <w:rFonts w:ascii="Times New Roman" w:hAnsi="Times New Roman"/>
                <w:sz w:val="20"/>
                <w:szCs w:val="20"/>
              </w:rPr>
            </w:pPr>
          </w:p>
        </w:tc>
        <w:tc>
          <w:tcPr>
            <w:tcW w:w="425" w:type="dxa"/>
            <w:tcBorders>
              <w:bottom w:val="single" w:sz="4" w:space="0" w:color="auto"/>
            </w:tcBorders>
          </w:tcPr>
          <w:p w14:paraId="45C089EB" w14:textId="7F6A2DD3" w:rsidR="00935D95" w:rsidRPr="00516300" w:rsidRDefault="00935D95" w:rsidP="00935D95">
            <w:pPr>
              <w:rPr>
                <w:rFonts w:ascii="Times New Roman" w:hAnsi="Times New Roman"/>
                <w:sz w:val="20"/>
                <w:szCs w:val="20"/>
              </w:rPr>
            </w:pPr>
          </w:p>
        </w:tc>
        <w:tc>
          <w:tcPr>
            <w:tcW w:w="426" w:type="dxa"/>
            <w:tcBorders>
              <w:bottom w:val="single" w:sz="4" w:space="0" w:color="auto"/>
            </w:tcBorders>
          </w:tcPr>
          <w:p w14:paraId="6DBC285E" w14:textId="745A42C6" w:rsidR="00935D95" w:rsidRPr="00516300" w:rsidRDefault="00935D95" w:rsidP="00935D95">
            <w:pPr>
              <w:rPr>
                <w:rFonts w:ascii="Times New Roman" w:hAnsi="Times New Roman"/>
                <w:sz w:val="20"/>
                <w:szCs w:val="20"/>
              </w:rPr>
            </w:pPr>
          </w:p>
        </w:tc>
        <w:tc>
          <w:tcPr>
            <w:tcW w:w="283" w:type="dxa"/>
            <w:tcBorders>
              <w:bottom w:val="single" w:sz="4" w:space="0" w:color="auto"/>
            </w:tcBorders>
          </w:tcPr>
          <w:p w14:paraId="666589F8" w14:textId="77777777" w:rsidR="00935D95" w:rsidRPr="00516300" w:rsidRDefault="00935D95" w:rsidP="00935D95">
            <w:pPr>
              <w:rPr>
                <w:rFonts w:ascii="Times New Roman" w:hAnsi="Times New Roman"/>
                <w:sz w:val="20"/>
                <w:szCs w:val="20"/>
              </w:rPr>
            </w:pPr>
          </w:p>
        </w:tc>
        <w:tc>
          <w:tcPr>
            <w:tcW w:w="284" w:type="dxa"/>
            <w:tcBorders>
              <w:bottom w:val="single" w:sz="4" w:space="0" w:color="auto"/>
            </w:tcBorders>
          </w:tcPr>
          <w:p w14:paraId="606AD79E" w14:textId="77777777" w:rsidR="00935D95" w:rsidRPr="00516300" w:rsidRDefault="00935D95" w:rsidP="00935D95">
            <w:pPr>
              <w:rPr>
                <w:rFonts w:ascii="Times New Roman" w:hAnsi="Times New Roman"/>
                <w:sz w:val="20"/>
                <w:szCs w:val="20"/>
              </w:rPr>
            </w:pPr>
          </w:p>
        </w:tc>
        <w:tc>
          <w:tcPr>
            <w:tcW w:w="283" w:type="dxa"/>
            <w:tcBorders>
              <w:bottom w:val="single" w:sz="4" w:space="0" w:color="auto"/>
            </w:tcBorders>
          </w:tcPr>
          <w:p w14:paraId="7DDEB125" w14:textId="77777777" w:rsidR="00935D95" w:rsidRPr="00516300" w:rsidRDefault="00935D95" w:rsidP="00935D95">
            <w:pPr>
              <w:rPr>
                <w:rFonts w:ascii="Times New Roman" w:hAnsi="Times New Roman"/>
                <w:sz w:val="20"/>
                <w:szCs w:val="20"/>
              </w:rPr>
            </w:pPr>
          </w:p>
        </w:tc>
        <w:tc>
          <w:tcPr>
            <w:tcW w:w="347" w:type="dxa"/>
            <w:tcBorders>
              <w:bottom w:val="single" w:sz="4" w:space="0" w:color="auto"/>
            </w:tcBorders>
          </w:tcPr>
          <w:p w14:paraId="633ED618" w14:textId="77777777" w:rsidR="00935D95" w:rsidRPr="00516300" w:rsidRDefault="00935D95" w:rsidP="00935D95">
            <w:pPr>
              <w:rPr>
                <w:rFonts w:ascii="Times New Roman" w:hAnsi="Times New Roman"/>
                <w:sz w:val="20"/>
                <w:szCs w:val="20"/>
              </w:rPr>
            </w:pPr>
          </w:p>
        </w:tc>
        <w:tc>
          <w:tcPr>
            <w:tcW w:w="390" w:type="dxa"/>
            <w:gridSpan w:val="2"/>
            <w:tcBorders>
              <w:bottom w:val="single" w:sz="4" w:space="0" w:color="auto"/>
            </w:tcBorders>
          </w:tcPr>
          <w:p w14:paraId="7CA84815" w14:textId="77777777" w:rsidR="00935D95" w:rsidRPr="00516300" w:rsidRDefault="00935D95" w:rsidP="00935D95">
            <w:pPr>
              <w:rPr>
                <w:rFonts w:ascii="Times New Roman" w:hAnsi="Times New Roman"/>
                <w:sz w:val="20"/>
                <w:szCs w:val="20"/>
              </w:rPr>
            </w:pPr>
          </w:p>
        </w:tc>
        <w:tc>
          <w:tcPr>
            <w:tcW w:w="390" w:type="dxa"/>
            <w:tcBorders>
              <w:bottom w:val="single" w:sz="4" w:space="0" w:color="auto"/>
            </w:tcBorders>
          </w:tcPr>
          <w:p w14:paraId="5EE24703" w14:textId="77777777" w:rsidR="00935D95" w:rsidRPr="00516300" w:rsidRDefault="00935D95" w:rsidP="00935D95">
            <w:pPr>
              <w:rPr>
                <w:rFonts w:ascii="Times New Roman" w:hAnsi="Times New Roman"/>
                <w:sz w:val="20"/>
                <w:szCs w:val="20"/>
              </w:rPr>
            </w:pPr>
          </w:p>
        </w:tc>
        <w:tc>
          <w:tcPr>
            <w:tcW w:w="391" w:type="dxa"/>
            <w:tcBorders>
              <w:bottom w:val="single" w:sz="4" w:space="0" w:color="auto"/>
            </w:tcBorders>
          </w:tcPr>
          <w:p w14:paraId="29CB21D2" w14:textId="77777777" w:rsidR="00935D95" w:rsidRPr="00516300" w:rsidRDefault="00935D95" w:rsidP="00935D95">
            <w:pPr>
              <w:rPr>
                <w:rFonts w:ascii="Times New Roman" w:hAnsi="Times New Roman"/>
                <w:sz w:val="20"/>
                <w:szCs w:val="20"/>
              </w:rPr>
            </w:pPr>
          </w:p>
        </w:tc>
      </w:tr>
      <w:tr w:rsidR="008733C2" w:rsidRPr="00516300" w14:paraId="3C4FE2F0" w14:textId="77777777" w:rsidTr="008268A4">
        <w:tc>
          <w:tcPr>
            <w:tcW w:w="3401" w:type="dxa"/>
            <w:tcBorders>
              <w:bottom w:val="single" w:sz="4" w:space="0" w:color="auto"/>
            </w:tcBorders>
          </w:tcPr>
          <w:p w14:paraId="296FAA1C" w14:textId="17ACB406" w:rsidR="008733C2" w:rsidRPr="00516300" w:rsidRDefault="008733C2" w:rsidP="00935D95">
            <w:pPr>
              <w:rPr>
                <w:rFonts w:ascii="Times New Roman" w:hAnsi="Times New Roman"/>
                <w:sz w:val="20"/>
                <w:szCs w:val="20"/>
                <w:lang w:val="en-US"/>
              </w:rPr>
            </w:pPr>
            <w:bookmarkStart w:id="5" w:name="_Hlk103855325"/>
            <w:r w:rsidRPr="00516300">
              <w:rPr>
                <w:rFonts w:ascii="Times New Roman" w:hAnsi="Times New Roman"/>
                <w:sz w:val="20"/>
                <w:szCs w:val="20"/>
                <w:lang w:val="en-US"/>
              </w:rPr>
              <w:t>Lorentz Tovatt (MP)</w:t>
            </w:r>
            <w:bookmarkEnd w:id="5"/>
          </w:p>
        </w:tc>
        <w:tc>
          <w:tcPr>
            <w:tcW w:w="426" w:type="dxa"/>
            <w:tcBorders>
              <w:bottom w:val="single" w:sz="4" w:space="0" w:color="auto"/>
            </w:tcBorders>
          </w:tcPr>
          <w:p w14:paraId="3BDDAA58" w14:textId="13EDE23B" w:rsidR="008733C2" w:rsidRPr="00516300" w:rsidRDefault="008733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1DCD852" w14:textId="77777777" w:rsidR="008733C2" w:rsidRPr="00516300" w:rsidRDefault="008733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063A046" w14:textId="1C6CC5D3" w:rsidR="008733C2" w:rsidRPr="00516300" w:rsidRDefault="008733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9087925" w14:textId="77777777" w:rsidR="008733C2" w:rsidRPr="00516300" w:rsidRDefault="008733C2" w:rsidP="00935D95">
            <w:pPr>
              <w:rPr>
                <w:rFonts w:ascii="Times New Roman" w:hAnsi="Times New Roman"/>
                <w:sz w:val="20"/>
                <w:szCs w:val="20"/>
              </w:rPr>
            </w:pPr>
          </w:p>
        </w:tc>
        <w:tc>
          <w:tcPr>
            <w:tcW w:w="427" w:type="dxa"/>
            <w:tcBorders>
              <w:bottom w:val="single" w:sz="4" w:space="0" w:color="auto"/>
            </w:tcBorders>
          </w:tcPr>
          <w:p w14:paraId="751C4081" w14:textId="3B03D0C4" w:rsidR="008733C2" w:rsidRPr="00516300" w:rsidRDefault="008733C2" w:rsidP="00935D95">
            <w:pPr>
              <w:rPr>
                <w:rFonts w:ascii="Times New Roman" w:hAnsi="Times New Roman"/>
                <w:sz w:val="20"/>
                <w:szCs w:val="20"/>
              </w:rPr>
            </w:pPr>
          </w:p>
        </w:tc>
        <w:tc>
          <w:tcPr>
            <w:tcW w:w="425" w:type="dxa"/>
            <w:tcBorders>
              <w:bottom w:val="single" w:sz="4" w:space="0" w:color="auto"/>
            </w:tcBorders>
          </w:tcPr>
          <w:p w14:paraId="57E37A51" w14:textId="77777777" w:rsidR="008733C2" w:rsidRPr="00516300" w:rsidRDefault="008733C2" w:rsidP="00935D95">
            <w:pPr>
              <w:rPr>
                <w:rFonts w:ascii="Times New Roman" w:hAnsi="Times New Roman"/>
                <w:sz w:val="20"/>
                <w:szCs w:val="20"/>
              </w:rPr>
            </w:pPr>
          </w:p>
        </w:tc>
        <w:tc>
          <w:tcPr>
            <w:tcW w:w="425" w:type="dxa"/>
            <w:tcBorders>
              <w:bottom w:val="single" w:sz="4" w:space="0" w:color="auto"/>
            </w:tcBorders>
          </w:tcPr>
          <w:p w14:paraId="4CD84D2B" w14:textId="77777777" w:rsidR="008733C2" w:rsidRPr="00516300" w:rsidRDefault="008733C2" w:rsidP="00935D95">
            <w:pPr>
              <w:rPr>
                <w:rFonts w:ascii="Times New Roman" w:hAnsi="Times New Roman"/>
                <w:sz w:val="20"/>
                <w:szCs w:val="20"/>
              </w:rPr>
            </w:pPr>
          </w:p>
        </w:tc>
        <w:tc>
          <w:tcPr>
            <w:tcW w:w="426" w:type="dxa"/>
            <w:tcBorders>
              <w:bottom w:val="single" w:sz="4" w:space="0" w:color="auto"/>
            </w:tcBorders>
          </w:tcPr>
          <w:p w14:paraId="21153900" w14:textId="77777777" w:rsidR="008733C2" w:rsidRPr="00516300" w:rsidRDefault="008733C2" w:rsidP="00935D95">
            <w:pPr>
              <w:rPr>
                <w:rFonts w:ascii="Times New Roman" w:hAnsi="Times New Roman"/>
                <w:sz w:val="20"/>
                <w:szCs w:val="20"/>
              </w:rPr>
            </w:pPr>
          </w:p>
        </w:tc>
        <w:tc>
          <w:tcPr>
            <w:tcW w:w="283" w:type="dxa"/>
            <w:tcBorders>
              <w:bottom w:val="single" w:sz="4" w:space="0" w:color="auto"/>
            </w:tcBorders>
          </w:tcPr>
          <w:p w14:paraId="46386853" w14:textId="77777777" w:rsidR="008733C2" w:rsidRPr="00516300" w:rsidRDefault="008733C2" w:rsidP="00935D95">
            <w:pPr>
              <w:rPr>
                <w:rFonts w:ascii="Times New Roman" w:hAnsi="Times New Roman"/>
                <w:sz w:val="20"/>
                <w:szCs w:val="20"/>
              </w:rPr>
            </w:pPr>
          </w:p>
        </w:tc>
        <w:tc>
          <w:tcPr>
            <w:tcW w:w="284" w:type="dxa"/>
            <w:tcBorders>
              <w:bottom w:val="single" w:sz="4" w:space="0" w:color="auto"/>
            </w:tcBorders>
          </w:tcPr>
          <w:p w14:paraId="7D07223F" w14:textId="77777777" w:rsidR="008733C2" w:rsidRPr="00516300" w:rsidRDefault="008733C2" w:rsidP="00935D95">
            <w:pPr>
              <w:rPr>
                <w:rFonts w:ascii="Times New Roman" w:hAnsi="Times New Roman"/>
                <w:sz w:val="20"/>
                <w:szCs w:val="20"/>
              </w:rPr>
            </w:pPr>
          </w:p>
        </w:tc>
        <w:tc>
          <w:tcPr>
            <w:tcW w:w="283" w:type="dxa"/>
            <w:tcBorders>
              <w:bottom w:val="single" w:sz="4" w:space="0" w:color="auto"/>
            </w:tcBorders>
          </w:tcPr>
          <w:p w14:paraId="15B9D2E2" w14:textId="77777777" w:rsidR="008733C2" w:rsidRPr="00516300" w:rsidRDefault="008733C2" w:rsidP="00935D95">
            <w:pPr>
              <w:rPr>
                <w:rFonts w:ascii="Times New Roman" w:hAnsi="Times New Roman"/>
                <w:sz w:val="20"/>
                <w:szCs w:val="20"/>
              </w:rPr>
            </w:pPr>
          </w:p>
        </w:tc>
        <w:tc>
          <w:tcPr>
            <w:tcW w:w="347" w:type="dxa"/>
            <w:tcBorders>
              <w:bottom w:val="single" w:sz="4" w:space="0" w:color="auto"/>
            </w:tcBorders>
          </w:tcPr>
          <w:p w14:paraId="14DBF5A8" w14:textId="77777777" w:rsidR="008733C2" w:rsidRPr="00516300" w:rsidRDefault="008733C2" w:rsidP="00935D95">
            <w:pPr>
              <w:rPr>
                <w:rFonts w:ascii="Times New Roman" w:hAnsi="Times New Roman"/>
                <w:sz w:val="20"/>
                <w:szCs w:val="20"/>
              </w:rPr>
            </w:pPr>
          </w:p>
        </w:tc>
        <w:tc>
          <w:tcPr>
            <w:tcW w:w="390" w:type="dxa"/>
            <w:gridSpan w:val="2"/>
            <w:tcBorders>
              <w:bottom w:val="single" w:sz="4" w:space="0" w:color="auto"/>
            </w:tcBorders>
          </w:tcPr>
          <w:p w14:paraId="556BE16E" w14:textId="77777777" w:rsidR="008733C2" w:rsidRPr="00516300" w:rsidRDefault="008733C2" w:rsidP="00935D95">
            <w:pPr>
              <w:rPr>
                <w:rFonts w:ascii="Times New Roman" w:hAnsi="Times New Roman"/>
                <w:sz w:val="20"/>
                <w:szCs w:val="20"/>
              </w:rPr>
            </w:pPr>
          </w:p>
        </w:tc>
        <w:tc>
          <w:tcPr>
            <w:tcW w:w="390" w:type="dxa"/>
            <w:tcBorders>
              <w:bottom w:val="single" w:sz="4" w:space="0" w:color="auto"/>
            </w:tcBorders>
          </w:tcPr>
          <w:p w14:paraId="26B42A08" w14:textId="77777777" w:rsidR="008733C2" w:rsidRPr="00516300" w:rsidRDefault="008733C2" w:rsidP="00935D95">
            <w:pPr>
              <w:rPr>
                <w:rFonts w:ascii="Times New Roman" w:hAnsi="Times New Roman"/>
                <w:sz w:val="20"/>
                <w:szCs w:val="20"/>
              </w:rPr>
            </w:pPr>
          </w:p>
        </w:tc>
        <w:tc>
          <w:tcPr>
            <w:tcW w:w="391" w:type="dxa"/>
            <w:tcBorders>
              <w:bottom w:val="single" w:sz="4" w:space="0" w:color="auto"/>
            </w:tcBorders>
          </w:tcPr>
          <w:p w14:paraId="68BD2C0D" w14:textId="77777777" w:rsidR="008733C2" w:rsidRPr="00516300" w:rsidRDefault="008733C2" w:rsidP="00935D95">
            <w:pPr>
              <w:rPr>
                <w:rFonts w:ascii="Times New Roman" w:hAnsi="Times New Roman"/>
                <w:sz w:val="20"/>
                <w:szCs w:val="20"/>
              </w:rPr>
            </w:pPr>
          </w:p>
        </w:tc>
      </w:tr>
      <w:tr w:rsidR="000C6059" w:rsidRPr="00516300" w14:paraId="06C253A9" w14:textId="77777777" w:rsidTr="008268A4">
        <w:tc>
          <w:tcPr>
            <w:tcW w:w="3401" w:type="dxa"/>
            <w:tcBorders>
              <w:bottom w:val="single" w:sz="4" w:space="0" w:color="auto"/>
            </w:tcBorders>
          </w:tcPr>
          <w:p w14:paraId="18483BB9" w14:textId="694C472A" w:rsidR="000C6059" w:rsidRPr="000C6059" w:rsidRDefault="000C6059" w:rsidP="00935D95">
            <w:pPr>
              <w:rPr>
                <w:rFonts w:ascii="Times New Roman" w:hAnsi="Times New Roman"/>
                <w:sz w:val="20"/>
                <w:szCs w:val="20"/>
                <w:lang w:val="en-US"/>
              </w:rPr>
            </w:pPr>
            <w:r w:rsidRPr="000C6059">
              <w:rPr>
                <w:rFonts w:ascii="Times New Roman" w:hAnsi="Times New Roman"/>
                <w:sz w:val="20"/>
                <w:szCs w:val="20"/>
                <w:lang w:val="en-US"/>
              </w:rPr>
              <w:t>Jessika Roswall (M)</w:t>
            </w:r>
          </w:p>
        </w:tc>
        <w:tc>
          <w:tcPr>
            <w:tcW w:w="426" w:type="dxa"/>
            <w:tcBorders>
              <w:bottom w:val="single" w:sz="4" w:space="0" w:color="auto"/>
            </w:tcBorders>
          </w:tcPr>
          <w:p w14:paraId="2627D9E3" w14:textId="0A34B433" w:rsidR="000C6059" w:rsidRPr="00872D3C"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872D3C">
              <w:rPr>
                <w:rFonts w:ascii="Times New Roman" w:hAnsi="Times New Roman"/>
                <w:sz w:val="20"/>
                <w:szCs w:val="20"/>
                <w:lang w:val="en-US"/>
              </w:rPr>
              <w:t>X</w:t>
            </w:r>
          </w:p>
        </w:tc>
        <w:tc>
          <w:tcPr>
            <w:tcW w:w="425" w:type="dxa"/>
            <w:tcBorders>
              <w:bottom w:val="single" w:sz="4" w:space="0" w:color="auto"/>
            </w:tcBorders>
          </w:tcPr>
          <w:p w14:paraId="61DE9D59" w14:textId="77777777" w:rsidR="000C6059" w:rsidRPr="00516300"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34474EE7" w14:textId="77777777" w:rsidR="000C6059" w:rsidRPr="00516300"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2EAAB927" w14:textId="77777777" w:rsidR="000C6059" w:rsidRPr="00516300" w:rsidRDefault="000C6059" w:rsidP="00935D95">
            <w:pPr>
              <w:rPr>
                <w:sz w:val="20"/>
                <w:szCs w:val="20"/>
              </w:rPr>
            </w:pPr>
          </w:p>
        </w:tc>
        <w:tc>
          <w:tcPr>
            <w:tcW w:w="427" w:type="dxa"/>
            <w:tcBorders>
              <w:bottom w:val="single" w:sz="4" w:space="0" w:color="auto"/>
            </w:tcBorders>
          </w:tcPr>
          <w:p w14:paraId="668DE0B6" w14:textId="77777777" w:rsidR="000C6059" w:rsidRPr="00516300" w:rsidRDefault="000C6059" w:rsidP="00935D95">
            <w:pPr>
              <w:rPr>
                <w:sz w:val="20"/>
                <w:szCs w:val="20"/>
              </w:rPr>
            </w:pPr>
          </w:p>
        </w:tc>
        <w:tc>
          <w:tcPr>
            <w:tcW w:w="425" w:type="dxa"/>
            <w:tcBorders>
              <w:bottom w:val="single" w:sz="4" w:space="0" w:color="auto"/>
            </w:tcBorders>
          </w:tcPr>
          <w:p w14:paraId="6BF29442" w14:textId="77777777" w:rsidR="000C6059" w:rsidRPr="00516300" w:rsidRDefault="000C6059" w:rsidP="00935D95">
            <w:pPr>
              <w:rPr>
                <w:sz w:val="20"/>
                <w:szCs w:val="20"/>
              </w:rPr>
            </w:pPr>
          </w:p>
        </w:tc>
        <w:tc>
          <w:tcPr>
            <w:tcW w:w="425" w:type="dxa"/>
            <w:tcBorders>
              <w:bottom w:val="single" w:sz="4" w:space="0" w:color="auto"/>
            </w:tcBorders>
          </w:tcPr>
          <w:p w14:paraId="542EA8A1" w14:textId="77777777" w:rsidR="000C6059" w:rsidRPr="00516300" w:rsidRDefault="000C6059" w:rsidP="00935D95">
            <w:pPr>
              <w:rPr>
                <w:sz w:val="20"/>
                <w:szCs w:val="20"/>
              </w:rPr>
            </w:pPr>
          </w:p>
        </w:tc>
        <w:tc>
          <w:tcPr>
            <w:tcW w:w="426" w:type="dxa"/>
            <w:tcBorders>
              <w:bottom w:val="single" w:sz="4" w:space="0" w:color="auto"/>
            </w:tcBorders>
          </w:tcPr>
          <w:p w14:paraId="1D07FDAF" w14:textId="77777777" w:rsidR="000C6059" w:rsidRPr="00516300" w:rsidRDefault="000C6059" w:rsidP="00935D95">
            <w:pPr>
              <w:rPr>
                <w:sz w:val="20"/>
                <w:szCs w:val="20"/>
              </w:rPr>
            </w:pPr>
          </w:p>
        </w:tc>
        <w:tc>
          <w:tcPr>
            <w:tcW w:w="283" w:type="dxa"/>
            <w:tcBorders>
              <w:bottom w:val="single" w:sz="4" w:space="0" w:color="auto"/>
            </w:tcBorders>
          </w:tcPr>
          <w:p w14:paraId="569BEA34" w14:textId="77777777" w:rsidR="000C6059" w:rsidRPr="00516300" w:rsidRDefault="000C6059" w:rsidP="00935D95">
            <w:pPr>
              <w:rPr>
                <w:sz w:val="20"/>
                <w:szCs w:val="20"/>
              </w:rPr>
            </w:pPr>
          </w:p>
        </w:tc>
        <w:tc>
          <w:tcPr>
            <w:tcW w:w="284" w:type="dxa"/>
            <w:tcBorders>
              <w:bottom w:val="single" w:sz="4" w:space="0" w:color="auto"/>
            </w:tcBorders>
          </w:tcPr>
          <w:p w14:paraId="3674BF9B" w14:textId="77777777" w:rsidR="000C6059" w:rsidRPr="00516300" w:rsidRDefault="000C6059" w:rsidP="00935D95">
            <w:pPr>
              <w:rPr>
                <w:sz w:val="20"/>
                <w:szCs w:val="20"/>
              </w:rPr>
            </w:pPr>
          </w:p>
        </w:tc>
        <w:tc>
          <w:tcPr>
            <w:tcW w:w="283" w:type="dxa"/>
            <w:tcBorders>
              <w:bottom w:val="single" w:sz="4" w:space="0" w:color="auto"/>
            </w:tcBorders>
          </w:tcPr>
          <w:p w14:paraId="37E77AAC" w14:textId="77777777" w:rsidR="000C6059" w:rsidRPr="00516300" w:rsidRDefault="000C6059" w:rsidP="00935D95">
            <w:pPr>
              <w:rPr>
                <w:sz w:val="20"/>
                <w:szCs w:val="20"/>
              </w:rPr>
            </w:pPr>
          </w:p>
        </w:tc>
        <w:tc>
          <w:tcPr>
            <w:tcW w:w="347" w:type="dxa"/>
            <w:tcBorders>
              <w:bottom w:val="single" w:sz="4" w:space="0" w:color="auto"/>
            </w:tcBorders>
          </w:tcPr>
          <w:p w14:paraId="4659D866" w14:textId="77777777" w:rsidR="000C6059" w:rsidRPr="00516300" w:rsidRDefault="000C6059" w:rsidP="00935D95">
            <w:pPr>
              <w:rPr>
                <w:sz w:val="20"/>
                <w:szCs w:val="20"/>
              </w:rPr>
            </w:pPr>
          </w:p>
        </w:tc>
        <w:tc>
          <w:tcPr>
            <w:tcW w:w="390" w:type="dxa"/>
            <w:gridSpan w:val="2"/>
            <w:tcBorders>
              <w:bottom w:val="single" w:sz="4" w:space="0" w:color="auto"/>
            </w:tcBorders>
          </w:tcPr>
          <w:p w14:paraId="7FCF9891" w14:textId="77777777" w:rsidR="000C6059" w:rsidRPr="00516300" w:rsidRDefault="000C6059" w:rsidP="00935D95">
            <w:pPr>
              <w:rPr>
                <w:sz w:val="20"/>
                <w:szCs w:val="20"/>
              </w:rPr>
            </w:pPr>
          </w:p>
        </w:tc>
        <w:tc>
          <w:tcPr>
            <w:tcW w:w="390" w:type="dxa"/>
            <w:tcBorders>
              <w:bottom w:val="single" w:sz="4" w:space="0" w:color="auto"/>
            </w:tcBorders>
          </w:tcPr>
          <w:p w14:paraId="5A1CF8DF" w14:textId="77777777" w:rsidR="000C6059" w:rsidRPr="00516300" w:rsidRDefault="000C6059" w:rsidP="00935D95">
            <w:pPr>
              <w:rPr>
                <w:sz w:val="20"/>
                <w:szCs w:val="20"/>
              </w:rPr>
            </w:pPr>
          </w:p>
        </w:tc>
        <w:tc>
          <w:tcPr>
            <w:tcW w:w="391" w:type="dxa"/>
            <w:tcBorders>
              <w:bottom w:val="single" w:sz="4" w:space="0" w:color="auto"/>
            </w:tcBorders>
          </w:tcPr>
          <w:p w14:paraId="24846924" w14:textId="77777777" w:rsidR="000C6059" w:rsidRPr="00516300" w:rsidRDefault="000C6059" w:rsidP="00935D95">
            <w:pPr>
              <w:rPr>
                <w:sz w:val="20"/>
                <w:szCs w:val="20"/>
              </w:rPr>
            </w:pPr>
          </w:p>
        </w:tc>
      </w:tr>
      <w:tr w:rsidR="000C6059" w:rsidRPr="00516300" w14:paraId="42463438" w14:textId="77777777" w:rsidTr="008268A4">
        <w:tc>
          <w:tcPr>
            <w:tcW w:w="3401" w:type="dxa"/>
            <w:tcBorders>
              <w:bottom w:val="single" w:sz="4" w:space="0" w:color="auto"/>
            </w:tcBorders>
          </w:tcPr>
          <w:p w14:paraId="6F6B5E07" w14:textId="47B0B290" w:rsidR="000C6059" w:rsidRPr="000C6059" w:rsidRDefault="000C6059" w:rsidP="00935D95">
            <w:pPr>
              <w:rPr>
                <w:rFonts w:ascii="Times New Roman" w:hAnsi="Times New Roman"/>
                <w:sz w:val="20"/>
                <w:szCs w:val="20"/>
                <w:lang w:val="en-US"/>
              </w:rPr>
            </w:pPr>
            <w:r w:rsidRPr="000C6059">
              <w:rPr>
                <w:rFonts w:ascii="Times New Roman" w:hAnsi="Times New Roman"/>
                <w:sz w:val="20"/>
                <w:szCs w:val="20"/>
                <w:lang w:val="en-US"/>
              </w:rPr>
              <w:t>Hanif Bali (M)</w:t>
            </w:r>
          </w:p>
        </w:tc>
        <w:tc>
          <w:tcPr>
            <w:tcW w:w="426" w:type="dxa"/>
            <w:tcBorders>
              <w:bottom w:val="single" w:sz="4" w:space="0" w:color="auto"/>
            </w:tcBorders>
          </w:tcPr>
          <w:p w14:paraId="05031A53" w14:textId="22F1B543" w:rsidR="000C6059" w:rsidRPr="00872D3C"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872D3C">
              <w:rPr>
                <w:rFonts w:ascii="Times New Roman" w:hAnsi="Times New Roman"/>
                <w:sz w:val="20"/>
                <w:szCs w:val="20"/>
                <w:lang w:val="en-US"/>
              </w:rPr>
              <w:t>X</w:t>
            </w:r>
          </w:p>
        </w:tc>
        <w:tc>
          <w:tcPr>
            <w:tcW w:w="425" w:type="dxa"/>
            <w:tcBorders>
              <w:bottom w:val="single" w:sz="4" w:space="0" w:color="auto"/>
            </w:tcBorders>
          </w:tcPr>
          <w:p w14:paraId="6315854B" w14:textId="77777777" w:rsidR="000C6059" w:rsidRPr="00516300"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4BA76F5A" w14:textId="77777777" w:rsidR="000C6059" w:rsidRPr="00516300"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7167B91E" w14:textId="77777777" w:rsidR="000C6059" w:rsidRPr="00516300" w:rsidRDefault="000C6059" w:rsidP="00935D95">
            <w:pPr>
              <w:rPr>
                <w:sz w:val="20"/>
                <w:szCs w:val="20"/>
              </w:rPr>
            </w:pPr>
          </w:p>
        </w:tc>
        <w:tc>
          <w:tcPr>
            <w:tcW w:w="427" w:type="dxa"/>
            <w:tcBorders>
              <w:bottom w:val="single" w:sz="4" w:space="0" w:color="auto"/>
            </w:tcBorders>
          </w:tcPr>
          <w:p w14:paraId="3335A38B" w14:textId="77777777" w:rsidR="000C6059" w:rsidRPr="00516300" w:rsidRDefault="000C6059" w:rsidP="00935D95">
            <w:pPr>
              <w:rPr>
                <w:sz w:val="20"/>
                <w:szCs w:val="20"/>
              </w:rPr>
            </w:pPr>
          </w:p>
        </w:tc>
        <w:tc>
          <w:tcPr>
            <w:tcW w:w="425" w:type="dxa"/>
            <w:tcBorders>
              <w:bottom w:val="single" w:sz="4" w:space="0" w:color="auto"/>
            </w:tcBorders>
          </w:tcPr>
          <w:p w14:paraId="2BCFD7D9" w14:textId="77777777" w:rsidR="000C6059" w:rsidRPr="00516300" w:rsidRDefault="000C6059" w:rsidP="00935D95">
            <w:pPr>
              <w:rPr>
                <w:sz w:val="20"/>
                <w:szCs w:val="20"/>
              </w:rPr>
            </w:pPr>
          </w:p>
        </w:tc>
        <w:tc>
          <w:tcPr>
            <w:tcW w:w="425" w:type="dxa"/>
            <w:tcBorders>
              <w:bottom w:val="single" w:sz="4" w:space="0" w:color="auto"/>
            </w:tcBorders>
          </w:tcPr>
          <w:p w14:paraId="5F987D31" w14:textId="77777777" w:rsidR="000C6059" w:rsidRPr="00516300" w:rsidRDefault="000C6059" w:rsidP="00935D95">
            <w:pPr>
              <w:rPr>
                <w:sz w:val="20"/>
                <w:szCs w:val="20"/>
              </w:rPr>
            </w:pPr>
          </w:p>
        </w:tc>
        <w:tc>
          <w:tcPr>
            <w:tcW w:w="426" w:type="dxa"/>
            <w:tcBorders>
              <w:bottom w:val="single" w:sz="4" w:space="0" w:color="auto"/>
            </w:tcBorders>
          </w:tcPr>
          <w:p w14:paraId="7807A713" w14:textId="77777777" w:rsidR="000C6059" w:rsidRPr="00516300" w:rsidRDefault="000C6059" w:rsidP="00935D95">
            <w:pPr>
              <w:rPr>
                <w:sz w:val="20"/>
                <w:szCs w:val="20"/>
              </w:rPr>
            </w:pPr>
          </w:p>
        </w:tc>
        <w:tc>
          <w:tcPr>
            <w:tcW w:w="283" w:type="dxa"/>
            <w:tcBorders>
              <w:bottom w:val="single" w:sz="4" w:space="0" w:color="auto"/>
            </w:tcBorders>
          </w:tcPr>
          <w:p w14:paraId="58A181C8" w14:textId="77777777" w:rsidR="000C6059" w:rsidRPr="00516300" w:rsidRDefault="000C6059" w:rsidP="00935D95">
            <w:pPr>
              <w:rPr>
                <w:sz w:val="20"/>
                <w:szCs w:val="20"/>
              </w:rPr>
            </w:pPr>
          </w:p>
        </w:tc>
        <w:tc>
          <w:tcPr>
            <w:tcW w:w="284" w:type="dxa"/>
            <w:tcBorders>
              <w:bottom w:val="single" w:sz="4" w:space="0" w:color="auto"/>
            </w:tcBorders>
          </w:tcPr>
          <w:p w14:paraId="46FCB57D" w14:textId="77777777" w:rsidR="000C6059" w:rsidRPr="00516300" w:rsidRDefault="000C6059" w:rsidP="00935D95">
            <w:pPr>
              <w:rPr>
                <w:sz w:val="20"/>
                <w:szCs w:val="20"/>
              </w:rPr>
            </w:pPr>
          </w:p>
        </w:tc>
        <w:tc>
          <w:tcPr>
            <w:tcW w:w="283" w:type="dxa"/>
            <w:tcBorders>
              <w:bottom w:val="single" w:sz="4" w:space="0" w:color="auto"/>
            </w:tcBorders>
          </w:tcPr>
          <w:p w14:paraId="67CB6276" w14:textId="77777777" w:rsidR="000C6059" w:rsidRPr="00516300" w:rsidRDefault="000C6059" w:rsidP="00935D95">
            <w:pPr>
              <w:rPr>
                <w:sz w:val="20"/>
                <w:szCs w:val="20"/>
              </w:rPr>
            </w:pPr>
          </w:p>
        </w:tc>
        <w:tc>
          <w:tcPr>
            <w:tcW w:w="347" w:type="dxa"/>
            <w:tcBorders>
              <w:bottom w:val="single" w:sz="4" w:space="0" w:color="auto"/>
            </w:tcBorders>
          </w:tcPr>
          <w:p w14:paraId="008D31D9" w14:textId="77777777" w:rsidR="000C6059" w:rsidRPr="00516300" w:rsidRDefault="000C6059" w:rsidP="00935D95">
            <w:pPr>
              <w:rPr>
                <w:sz w:val="20"/>
                <w:szCs w:val="20"/>
              </w:rPr>
            </w:pPr>
          </w:p>
        </w:tc>
        <w:tc>
          <w:tcPr>
            <w:tcW w:w="390" w:type="dxa"/>
            <w:gridSpan w:val="2"/>
            <w:tcBorders>
              <w:bottom w:val="single" w:sz="4" w:space="0" w:color="auto"/>
            </w:tcBorders>
          </w:tcPr>
          <w:p w14:paraId="43BDF14D" w14:textId="77777777" w:rsidR="000C6059" w:rsidRPr="00516300" w:rsidRDefault="000C6059" w:rsidP="00935D95">
            <w:pPr>
              <w:rPr>
                <w:sz w:val="20"/>
                <w:szCs w:val="20"/>
              </w:rPr>
            </w:pPr>
          </w:p>
        </w:tc>
        <w:tc>
          <w:tcPr>
            <w:tcW w:w="390" w:type="dxa"/>
            <w:tcBorders>
              <w:bottom w:val="single" w:sz="4" w:space="0" w:color="auto"/>
            </w:tcBorders>
          </w:tcPr>
          <w:p w14:paraId="68DEFBE6" w14:textId="77777777" w:rsidR="000C6059" w:rsidRPr="00516300" w:rsidRDefault="000C6059" w:rsidP="00935D95">
            <w:pPr>
              <w:rPr>
                <w:sz w:val="20"/>
                <w:szCs w:val="20"/>
              </w:rPr>
            </w:pPr>
          </w:p>
        </w:tc>
        <w:tc>
          <w:tcPr>
            <w:tcW w:w="391" w:type="dxa"/>
            <w:tcBorders>
              <w:bottom w:val="single" w:sz="4" w:space="0" w:color="auto"/>
            </w:tcBorders>
          </w:tcPr>
          <w:p w14:paraId="4D72A58F" w14:textId="77777777" w:rsidR="000C6059" w:rsidRPr="00516300" w:rsidRDefault="000C6059" w:rsidP="00935D95">
            <w:pPr>
              <w:rPr>
                <w:sz w:val="20"/>
                <w:szCs w:val="20"/>
              </w:rPr>
            </w:pPr>
          </w:p>
        </w:tc>
      </w:tr>
      <w:tr w:rsidR="000C6059" w:rsidRPr="00516300" w14:paraId="4A80A205" w14:textId="77777777" w:rsidTr="008268A4">
        <w:tc>
          <w:tcPr>
            <w:tcW w:w="3401" w:type="dxa"/>
            <w:tcBorders>
              <w:bottom w:val="single" w:sz="4" w:space="0" w:color="auto"/>
            </w:tcBorders>
          </w:tcPr>
          <w:p w14:paraId="78D34F71" w14:textId="6D0FE866" w:rsidR="000C6059" w:rsidRPr="000C6059" w:rsidRDefault="000C6059" w:rsidP="00935D95">
            <w:pPr>
              <w:rPr>
                <w:rFonts w:ascii="Times New Roman" w:hAnsi="Times New Roman"/>
                <w:sz w:val="20"/>
                <w:szCs w:val="20"/>
                <w:lang w:val="en-US"/>
              </w:rPr>
            </w:pPr>
            <w:r w:rsidRPr="000C6059">
              <w:rPr>
                <w:rFonts w:ascii="Times New Roman" w:hAnsi="Times New Roman"/>
                <w:sz w:val="20"/>
                <w:szCs w:val="20"/>
                <w:lang w:val="en-US"/>
              </w:rPr>
              <w:t>Malin Danielsson (L)</w:t>
            </w:r>
          </w:p>
        </w:tc>
        <w:tc>
          <w:tcPr>
            <w:tcW w:w="426" w:type="dxa"/>
            <w:tcBorders>
              <w:bottom w:val="single" w:sz="4" w:space="0" w:color="auto"/>
            </w:tcBorders>
          </w:tcPr>
          <w:p w14:paraId="5D9B9C42" w14:textId="2DC38FAD" w:rsidR="000C6059" w:rsidRPr="00872D3C"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872D3C">
              <w:rPr>
                <w:rFonts w:ascii="Times New Roman" w:hAnsi="Times New Roman"/>
                <w:sz w:val="20"/>
                <w:szCs w:val="20"/>
                <w:lang w:val="en-US"/>
              </w:rPr>
              <w:t>X</w:t>
            </w:r>
          </w:p>
        </w:tc>
        <w:tc>
          <w:tcPr>
            <w:tcW w:w="425" w:type="dxa"/>
            <w:tcBorders>
              <w:bottom w:val="single" w:sz="4" w:space="0" w:color="auto"/>
            </w:tcBorders>
          </w:tcPr>
          <w:p w14:paraId="35C673B5" w14:textId="77777777" w:rsidR="000C6059" w:rsidRPr="00516300"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1951B787" w14:textId="77777777" w:rsidR="000C6059" w:rsidRPr="00516300"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6EFA8889" w14:textId="77777777" w:rsidR="000C6059" w:rsidRPr="00516300" w:rsidRDefault="000C6059" w:rsidP="00935D95">
            <w:pPr>
              <w:rPr>
                <w:sz w:val="20"/>
                <w:szCs w:val="20"/>
              </w:rPr>
            </w:pPr>
          </w:p>
        </w:tc>
        <w:tc>
          <w:tcPr>
            <w:tcW w:w="427" w:type="dxa"/>
            <w:tcBorders>
              <w:bottom w:val="single" w:sz="4" w:space="0" w:color="auto"/>
            </w:tcBorders>
          </w:tcPr>
          <w:p w14:paraId="1C54EF73" w14:textId="77777777" w:rsidR="000C6059" w:rsidRPr="00516300" w:rsidRDefault="000C6059" w:rsidP="00935D95">
            <w:pPr>
              <w:rPr>
                <w:sz w:val="20"/>
                <w:szCs w:val="20"/>
              </w:rPr>
            </w:pPr>
          </w:p>
        </w:tc>
        <w:tc>
          <w:tcPr>
            <w:tcW w:w="425" w:type="dxa"/>
            <w:tcBorders>
              <w:bottom w:val="single" w:sz="4" w:space="0" w:color="auto"/>
            </w:tcBorders>
          </w:tcPr>
          <w:p w14:paraId="0172D60A" w14:textId="77777777" w:rsidR="000C6059" w:rsidRPr="00516300" w:rsidRDefault="000C6059" w:rsidP="00935D95">
            <w:pPr>
              <w:rPr>
                <w:sz w:val="20"/>
                <w:szCs w:val="20"/>
              </w:rPr>
            </w:pPr>
          </w:p>
        </w:tc>
        <w:tc>
          <w:tcPr>
            <w:tcW w:w="425" w:type="dxa"/>
            <w:tcBorders>
              <w:bottom w:val="single" w:sz="4" w:space="0" w:color="auto"/>
            </w:tcBorders>
          </w:tcPr>
          <w:p w14:paraId="2D89E725" w14:textId="77777777" w:rsidR="000C6059" w:rsidRPr="00516300" w:rsidRDefault="000C6059" w:rsidP="00935D95">
            <w:pPr>
              <w:rPr>
                <w:sz w:val="20"/>
                <w:szCs w:val="20"/>
              </w:rPr>
            </w:pPr>
          </w:p>
        </w:tc>
        <w:tc>
          <w:tcPr>
            <w:tcW w:w="426" w:type="dxa"/>
            <w:tcBorders>
              <w:bottom w:val="single" w:sz="4" w:space="0" w:color="auto"/>
            </w:tcBorders>
          </w:tcPr>
          <w:p w14:paraId="1E75420C" w14:textId="77777777" w:rsidR="000C6059" w:rsidRPr="00516300" w:rsidRDefault="000C6059" w:rsidP="00935D95">
            <w:pPr>
              <w:rPr>
                <w:sz w:val="20"/>
                <w:szCs w:val="20"/>
              </w:rPr>
            </w:pPr>
          </w:p>
        </w:tc>
        <w:tc>
          <w:tcPr>
            <w:tcW w:w="283" w:type="dxa"/>
            <w:tcBorders>
              <w:bottom w:val="single" w:sz="4" w:space="0" w:color="auto"/>
            </w:tcBorders>
          </w:tcPr>
          <w:p w14:paraId="13738FE8" w14:textId="77777777" w:rsidR="000C6059" w:rsidRPr="00516300" w:rsidRDefault="000C6059" w:rsidP="00935D95">
            <w:pPr>
              <w:rPr>
                <w:sz w:val="20"/>
                <w:szCs w:val="20"/>
              </w:rPr>
            </w:pPr>
          </w:p>
        </w:tc>
        <w:tc>
          <w:tcPr>
            <w:tcW w:w="284" w:type="dxa"/>
            <w:tcBorders>
              <w:bottom w:val="single" w:sz="4" w:space="0" w:color="auto"/>
            </w:tcBorders>
          </w:tcPr>
          <w:p w14:paraId="53646254" w14:textId="77777777" w:rsidR="000C6059" w:rsidRPr="00516300" w:rsidRDefault="000C6059" w:rsidP="00935D95">
            <w:pPr>
              <w:rPr>
                <w:sz w:val="20"/>
                <w:szCs w:val="20"/>
              </w:rPr>
            </w:pPr>
          </w:p>
        </w:tc>
        <w:tc>
          <w:tcPr>
            <w:tcW w:w="283" w:type="dxa"/>
            <w:tcBorders>
              <w:bottom w:val="single" w:sz="4" w:space="0" w:color="auto"/>
            </w:tcBorders>
          </w:tcPr>
          <w:p w14:paraId="4D1D04B2" w14:textId="77777777" w:rsidR="000C6059" w:rsidRPr="00516300" w:rsidRDefault="000C6059" w:rsidP="00935D95">
            <w:pPr>
              <w:rPr>
                <w:sz w:val="20"/>
                <w:szCs w:val="20"/>
              </w:rPr>
            </w:pPr>
          </w:p>
        </w:tc>
        <w:tc>
          <w:tcPr>
            <w:tcW w:w="347" w:type="dxa"/>
            <w:tcBorders>
              <w:bottom w:val="single" w:sz="4" w:space="0" w:color="auto"/>
            </w:tcBorders>
          </w:tcPr>
          <w:p w14:paraId="6D4A1074" w14:textId="77777777" w:rsidR="000C6059" w:rsidRPr="00516300" w:rsidRDefault="000C6059" w:rsidP="00935D95">
            <w:pPr>
              <w:rPr>
                <w:sz w:val="20"/>
                <w:szCs w:val="20"/>
              </w:rPr>
            </w:pPr>
          </w:p>
        </w:tc>
        <w:tc>
          <w:tcPr>
            <w:tcW w:w="390" w:type="dxa"/>
            <w:gridSpan w:val="2"/>
            <w:tcBorders>
              <w:bottom w:val="single" w:sz="4" w:space="0" w:color="auto"/>
            </w:tcBorders>
          </w:tcPr>
          <w:p w14:paraId="4D6632A4" w14:textId="77777777" w:rsidR="000C6059" w:rsidRPr="00516300" w:rsidRDefault="000C6059" w:rsidP="00935D95">
            <w:pPr>
              <w:rPr>
                <w:sz w:val="20"/>
                <w:szCs w:val="20"/>
              </w:rPr>
            </w:pPr>
          </w:p>
        </w:tc>
        <w:tc>
          <w:tcPr>
            <w:tcW w:w="390" w:type="dxa"/>
            <w:tcBorders>
              <w:bottom w:val="single" w:sz="4" w:space="0" w:color="auto"/>
            </w:tcBorders>
          </w:tcPr>
          <w:p w14:paraId="64B1AB32" w14:textId="77777777" w:rsidR="000C6059" w:rsidRPr="00516300" w:rsidRDefault="000C6059" w:rsidP="00935D95">
            <w:pPr>
              <w:rPr>
                <w:sz w:val="20"/>
                <w:szCs w:val="20"/>
              </w:rPr>
            </w:pPr>
          </w:p>
        </w:tc>
        <w:tc>
          <w:tcPr>
            <w:tcW w:w="391" w:type="dxa"/>
            <w:tcBorders>
              <w:bottom w:val="single" w:sz="4" w:space="0" w:color="auto"/>
            </w:tcBorders>
          </w:tcPr>
          <w:p w14:paraId="0F019367" w14:textId="77777777" w:rsidR="000C6059" w:rsidRPr="00516300" w:rsidRDefault="000C6059" w:rsidP="00935D95">
            <w:pPr>
              <w:rPr>
                <w:sz w:val="20"/>
                <w:szCs w:val="20"/>
              </w:rPr>
            </w:pPr>
          </w:p>
        </w:tc>
      </w:tr>
      <w:tr w:rsidR="000C6059" w:rsidRPr="00516300" w14:paraId="1F66634C" w14:textId="77777777" w:rsidTr="008268A4">
        <w:tc>
          <w:tcPr>
            <w:tcW w:w="3401" w:type="dxa"/>
            <w:tcBorders>
              <w:bottom w:val="single" w:sz="4" w:space="0" w:color="auto"/>
            </w:tcBorders>
          </w:tcPr>
          <w:p w14:paraId="35B670D7" w14:textId="584A90C7" w:rsidR="000C6059" w:rsidRPr="000C6059" w:rsidRDefault="000C6059" w:rsidP="00935D95">
            <w:pPr>
              <w:rPr>
                <w:rFonts w:ascii="Times New Roman" w:hAnsi="Times New Roman"/>
                <w:sz w:val="20"/>
                <w:szCs w:val="20"/>
                <w:lang w:val="en-US"/>
              </w:rPr>
            </w:pPr>
            <w:r w:rsidRPr="000C6059">
              <w:rPr>
                <w:rFonts w:ascii="Times New Roman" w:hAnsi="Times New Roman"/>
                <w:sz w:val="20"/>
                <w:szCs w:val="20"/>
                <w:lang w:val="en-US"/>
              </w:rPr>
              <w:t>Malin Björk (C)</w:t>
            </w:r>
          </w:p>
        </w:tc>
        <w:tc>
          <w:tcPr>
            <w:tcW w:w="426" w:type="dxa"/>
            <w:tcBorders>
              <w:bottom w:val="single" w:sz="4" w:space="0" w:color="auto"/>
            </w:tcBorders>
          </w:tcPr>
          <w:p w14:paraId="3313B7E8" w14:textId="426BAC80" w:rsidR="000C6059" w:rsidRPr="00872D3C"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872D3C">
              <w:rPr>
                <w:rFonts w:ascii="Times New Roman" w:hAnsi="Times New Roman"/>
                <w:sz w:val="20"/>
                <w:szCs w:val="20"/>
                <w:lang w:val="en-US"/>
              </w:rPr>
              <w:t>X</w:t>
            </w:r>
          </w:p>
        </w:tc>
        <w:tc>
          <w:tcPr>
            <w:tcW w:w="425" w:type="dxa"/>
            <w:tcBorders>
              <w:bottom w:val="single" w:sz="4" w:space="0" w:color="auto"/>
            </w:tcBorders>
          </w:tcPr>
          <w:p w14:paraId="168303EB" w14:textId="77777777" w:rsidR="000C6059" w:rsidRPr="00516300"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3B3A1089" w14:textId="77777777" w:rsidR="000C6059" w:rsidRPr="00516300"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3D991A28" w14:textId="77777777" w:rsidR="000C6059" w:rsidRPr="00516300" w:rsidRDefault="000C6059" w:rsidP="00935D95">
            <w:pPr>
              <w:rPr>
                <w:sz w:val="20"/>
                <w:szCs w:val="20"/>
              </w:rPr>
            </w:pPr>
          </w:p>
        </w:tc>
        <w:tc>
          <w:tcPr>
            <w:tcW w:w="427" w:type="dxa"/>
            <w:tcBorders>
              <w:bottom w:val="single" w:sz="4" w:space="0" w:color="auto"/>
            </w:tcBorders>
          </w:tcPr>
          <w:p w14:paraId="358D47D3" w14:textId="77777777" w:rsidR="000C6059" w:rsidRPr="00516300" w:rsidRDefault="000C6059" w:rsidP="00935D95">
            <w:pPr>
              <w:rPr>
                <w:sz w:val="20"/>
                <w:szCs w:val="20"/>
              </w:rPr>
            </w:pPr>
          </w:p>
        </w:tc>
        <w:tc>
          <w:tcPr>
            <w:tcW w:w="425" w:type="dxa"/>
            <w:tcBorders>
              <w:bottom w:val="single" w:sz="4" w:space="0" w:color="auto"/>
            </w:tcBorders>
          </w:tcPr>
          <w:p w14:paraId="08093496" w14:textId="77777777" w:rsidR="000C6059" w:rsidRPr="00516300" w:rsidRDefault="000C6059" w:rsidP="00935D95">
            <w:pPr>
              <w:rPr>
                <w:sz w:val="20"/>
                <w:szCs w:val="20"/>
              </w:rPr>
            </w:pPr>
          </w:p>
        </w:tc>
        <w:tc>
          <w:tcPr>
            <w:tcW w:w="425" w:type="dxa"/>
            <w:tcBorders>
              <w:bottom w:val="single" w:sz="4" w:space="0" w:color="auto"/>
            </w:tcBorders>
          </w:tcPr>
          <w:p w14:paraId="6433042E" w14:textId="77777777" w:rsidR="000C6059" w:rsidRPr="00516300" w:rsidRDefault="000C6059" w:rsidP="00935D95">
            <w:pPr>
              <w:rPr>
                <w:sz w:val="20"/>
                <w:szCs w:val="20"/>
              </w:rPr>
            </w:pPr>
          </w:p>
        </w:tc>
        <w:tc>
          <w:tcPr>
            <w:tcW w:w="426" w:type="dxa"/>
            <w:tcBorders>
              <w:bottom w:val="single" w:sz="4" w:space="0" w:color="auto"/>
            </w:tcBorders>
          </w:tcPr>
          <w:p w14:paraId="14344091" w14:textId="77777777" w:rsidR="000C6059" w:rsidRPr="00516300" w:rsidRDefault="000C6059" w:rsidP="00935D95">
            <w:pPr>
              <w:rPr>
                <w:sz w:val="20"/>
                <w:szCs w:val="20"/>
              </w:rPr>
            </w:pPr>
          </w:p>
        </w:tc>
        <w:tc>
          <w:tcPr>
            <w:tcW w:w="283" w:type="dxa"/>
            <w:tcBorders>
              <w:bottom w:val="single" w:sz="4" w:space="0" w:color="auto"/>
            </w:tcBorders>
          </w:tcPr>
          <w:p w14:paraId="339DA4B6" w14:textId="77777777" w:rsidR="000C6059" w:rsidRPr="00516300" w:rsidRDefault="000C6059" w:rsidP="00935D95">
            <w:pPr>
              <w:rPr>
                <w:sz w:val="20"/>
                <w:szCs w:val="20"/>
              </w:rPr>
            </w:pPr>
          </w:p>
        </w:tc>
        <w:tc>
          <w:tcPr>
            <w:tcW w:w="284" w:type="dxa"/>
            <w:tcBorders>
              <w:bottom w:val="single" w:sz="4" w:space="0" w:color="auto"/>
            </w:tcBorders>
          </w:tcPr>
          <w:p w14:paraId="41C4B023" w14:textId="77777777" w:rsidR="000C6059" w:rsidRPr="00516300" w:rsidRDefault="000C6059" w:rsidP="00935D95">
            <w:pPr>
              <w:rPr>
                <w:sz w:val="20"/>
                <w:szCs w:val="20"/>
              </w:rPr>
            </w:pPr>
          </w:p>
        </w:tc>
        <w:tc>
          <w:tcPr>
            <w:tcW w:w="283" w:type="dxa"/>
            <w:tcBorders>
              <w:bottom w:val="single" w:sz="4" w:space="0" w:color="auto"/>
            </w:tcBorders>
          </w:tcPr>
          <w:p w14:paraId="31A5F646" w14:textId="77777777" w:rsidR="000C6059" w:rsidRPr="00516300" w:rsidRDefault="000C6059" w:rsidP="00935D95">
            <w:pPr>
              <w:rPr>
                <w:sz w:val="20"/>
                <w:szCs w:val="20"/>
              </w:rPr>
            </w:pPr>
          </w:p>
        </w:tc>
        <w:tc>
          <w:tcPr>
            <w:tcW w:w="347" w:type="dxa"/>
            <w:tcBorders>
              <w:bottom w:val="single" w:sz="4" w:space="0" w:color="auto"/>
            </w:tcBorders>
          </w:tcPr>
          <w:p w14:paraId="46E5A0D0" w14:textId="77777777" w:rsidR="000C6059" w:rsidRPr="00516300" w:rsidRDefault="000C6059" w:rsidP="00935D95">
            <w:pPr>
              <w:rPr>
                <w:sz w:val="20"/>
                <w:szCs w:val="20"/>
              </w:rPr>
            </w:pPr>
          </w:p>
        </w:tc>
        <w:tc>
          <w:tcPr>
            <w:tcW w:w="390" w:type="dxa"/>
            <w:gridSpan w:val="2"/>
            <w:tcBorders>
              <w:bottom w:val="single" w:sz="4" w:space="0" w:color="auto"/>
            </w:tcBorders>
          </w:tcPr>
          <w:p w14:paraId="72572D0B" w14:textId="77777777" w:rsidR="000C6059" w:rsidRPr="00516300" w:rsidRDefault="000C6059" w:rsidP="00935D95">
            <w:pPr>
              <w:rPr>
                <w:sz w:val="20"/>
                <w:szCs w:val="20"/>
              </w:rPr>
            </w:pPr>
          </w:p>
        </w:tc>
        <w:tc>
          <w:tcPr>
            <w:tcW w:w="390" w:type="dxa"/>
            <w:tcBorders>
              <w:bottom w:val="single" w:sz="4" w:space="0" w:color="auto"/>
            </w:tcBorders>
          </w:tcPr>
          <w:p w14:paraId="1567E4E7" w14:textId="77777777" w:rsidR="000C6059" w:rsidRPr="00516300" w:rsidRDefault="000C6059" w:rsidP="00935D95">
            <w:pPr>
              <w:rPr>
                <w:sz w:val="20"/>
                <w:szCs w:val="20"/>
              </w:rPr>
            </w:pPr>
          </w:p>
        </w:tc>
        <w:tc>
          <w:tcPr>
            <w:tcW w:w="391" w:type="dxa"/>
            <w:tcBorders>
              <w:bottom w:val="single" w:sz="4" w:space="0" w:color="auto"/>
            </w:tcBorders>
          </w:tcPr>
          <w:p w14:paraId="4DC52698" w14:textId="77777777" w:rsidR="000C6059" w:rsidRPr="00516300" w:rsidRDefault="000C6059" w:rsidP="00935D95">
            <w:pPr>
              <w:rPr>
                <w:sz w:val="20"/>
                <w:szCs w:val="20"/>
              </w:rPr>
            </w:pPr>
          </w:p>
        </w:tc>
      </w:tr>
      <w:tr w:rsidR="000C6059" w:rsidRPr="00516300" w14:paraId="7ACA8037" w14:textId="77777777" w:rsidTr="008268A4">
        <w:tc>
          <w:tcPr>
            <w:tcW w:w="3401" w:type="dxa"/>
            <w:tcBorders>
              <w:bottom w:val="single" w:sz="4" w:space="0" w:color="auto"/>
            </w:tcBorders>
          </w:tcPr>
          <w:p w14:paraId="3FBCE2A1" w14:textId="55198725" w:rsidR="000C6059" w:rsidRPr="000C6059" w:rsidRDefault="000C6059" w:rsidP="00935D95">
            <w:pPr>
              <w:rPr>
                <w:rFonts w:ascii="Times New Roman" w:hAnsi="Times New Roman"/>
                <w:sz w:val="20"/>
                <w:szCs w:val="20"/>
                <w:lang w:val="en-US"/>
              </w:rPr>
            </w:pPr>
            <w:r w:rsidRPr="000C6059">
              <w:rPr>
                <w:rFonts w:ascii="Times New Roman" w:hAnsi="Times New Roman"/>
                <w:sz w:val="20"/>
                <w:szCs w:val="20"/>
                <w:lang w:val="en-US"/>
              </w:rPr>
              <w:lastRenderedPageBreak/>
              <w:t>Robert Stenkvist (SD)</w:t>
            </w:r>
          </w:p>
        </w:tc>
        <w:tc>
          <w:tcPr>
            <w:tcW w:w="426" w:type="dxa"/>
            <w:tcBorders>
              <w:bottom w:val="single" w:sz="4" w:space="0" w:color="auto"/>
            </w:tcBorders>
          </w:tcPr>
          <w:p w14:paraId="4C4F1A79" w14:textId="37C57D5F" w:rsidR="000C6059" w:rsidRPr="00872D3C"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872D3C">
              <w:rPr>
                <w:rFonts w:ascii="Times New Roman" w:hAnsi="Times New Roman"/>
                <w:sz w:val="20"/>
                <w:szCs w:val="20"/>
                <w:lang w:val="en-US"/>
              </w:rPr>
              <w:t>X</w:t>
            </w:r>
          </w:p>
        </w:tc>
        <w:tc>
          <w:tcPr>
            <w:tcW w:w="425" w:type="dxa"/>
            <w:tcBorders>
              <w:bottom w:val="single" w:sz="4" w:space="0" w:color="auto"/>
            </w:tcBorders>
          </w:tcPr>
          <w:p w14:paraId="11B76196" w14:textId="77777777" w:rsidR="000C6059" w:rsidRPr="00516300"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432771DD" w14:textId="77777777" w:rsidR="000C6059" w:rsidRPr="00516300"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5B47F1DE" w14:textId="77777777" w:rsidR="000C6059" w:rsidRPr="00516300" w:rsidRDefault="000C6059" w:rsidP="00935D95">
            <w:pPr>
              <w:rPr>
                <w:sz w:val="20"/>
                <w:szCs w:val="20"/>
              </w:rPr>
            </w:pPr>
          </w:p>
        </w:tc>
        <w:tc>
          <w:tcPr>
            <w:tcW w:w="427" w:type="dxa"/>
            <w:tcBorders>
              <w:bottom w:val="single" w:sz="4" w:space="0" w:color="auto"/>
            </w:tcBorders>
          </w:tcPr>
          <w:p w14:paraId="7216AF88" w14:textId="77777777" w:rsidR="000C6059" w:rsidRPr="00516300" w:rsidRDefault="000C6059" w:rsidP="00935D95">
            <w:pPr>
              <w:rPr>
                <w:sz w:val="20"/>
                <w:szCs w:val="20"/>
              </w:rPr>
            </w:pPr>
          </w:p>
        </w:tc>
        <w:tc>
          <w:tcPr>
            <w:tcW w:w="425" w:type="dxa"/>
            <w:tcBorders>
              <w:bottom w:val="single" w:sz="4" w:space="0" w:color="auto"/>
            </w:tcBorders>
          </w:tcPr>
          <w:p w14:paraId="6B58E519" w14:textId="77777777" w:rsidR="000C6059" w:rsidRPr="00516300" w:rsidRDefault="000C6059" w:rsidP="00935D95">
            <w:pPr>
              <w:rPr>
                <w:sz w:val="20"/>
                <w:szCs w:val="20"/>
              </w:rPr>
            </w:pPr>
          </w:p>
        </w:tc>
        <w:tc>
          <w:tcPr>
            <w:tcW w:w="425" w:type="dxa"/>
            <w:tcBorders>
              <w:bottom w:val="single" w:sz="4" w:space="0" w:color="auto"/>
            </w:tcBorders>
          </w:tcPr>
          <w:p w14:paraId="4C59D11D" w14:textId="77777777" w:rsidR="000C6059" w:rsidRPr="00516300" w:rsidRDefault="000C6059" w:rsidP="00935D95">
            <w:pPr>
              <w:rPr>
                <w:sz w:val="20"/>
                <w:szCs w:val="20"/>
              </w:rPr>
            </w:pPr>
          </w:p>
        </w:tc>
        <w:tc>
          <w:tcPr>
            <w:tcW w:w="426" w:type="dxa"/>
            <w:tcBorders>
              <w:bottom w:val="single" w:sz="4" w:space="0" w:color="auto"/>
            </w:tcBorders>
          </w:tcPr>
          <w:p w14:paraId="2CB82811" w14:textId="77777777" w:rsidR="000C6059" w:rsidRPr="00516300" w:rsidRDefault="000C6059" w:rsidP="00935D95">
            <w:pPr>
              <w:rPr>
                <w:sz w:val="20"/>
                <w:szCs w:val="20"/>
              </w:rPr>
            </w:pPr>
          </w:p>
        </w:tc>
        <w:tc>
          <w:tcPr>
            <w:tcW w:w="283" w:type="dxa"/>
            <w:tcBorders>
              <w:bottom w:val="single" w:sz="4" w:space="0" w:color="auto"/>
            </w:tcBorders>
          </w:tcPr>
          <w:p w14:paraId="2FE5E88C" w14:textId="77777777" w:rsidR="000C6059" w:rsidRPr="00516300" w:rsidRDefault="000C6059" w:rsidP="00935D95">
            <w:pPr>
              <w:rPr>
                <w:sz w:val="20"/>
                <w:szCs w:val="20"/>
              </w:rPr>
            </w:pPr>
          </w:p>
        </w:tc>
        <w:tc>
          <w:tcPr>
            <w:tcW w:w="284" w:type="dxa"/>
            <w:tcBorders>
              <w:bottom w:val="single" w:sz="4" w:space="0" w:color="auto"/>
            </w:tcBorders>
          </w:tcPr>
          <w:p w14:paraId="22170A91" w14:textId="77777777" w:rsidR="000C6059" w:rsidRPr="00516300" w:rsidRDefault="000C6059" w:rsidP="00935D95">
            <w:pPr>
              <w:rPr>
                <w:sz w:val="20"/>
                <w:szCs w:val="20"/>
              </w:rPr>
            </w:pPr>
          </w:p>
        </w:tc>
        <w:tc>
          <w:tcPr>
            <w:tcW w:w="283" w:type="dxa"/>
            <w:tcBorders>
              <w:bottom w:val="single" w:sz="4" w:space="0" w:color="auto"/>
            </w:tcBorders>
          </w:tcPr>
          <w:p w14:paraId="68FD2FFE" w14:textId="77777777" w:rsidR="000C6059" w:rsidRPr="00516300" w:rsidRDefault="000C6059" w:rsidP="00935D95">
            <w:pPr>
              <w:rPr>
                <w:sz w:val="20"/>
                <w:szCs w:val="20"/>
              </w:rPr>
            </w:pPr>
          </w:p>
        </w:tc>
        <w:tc>
          <w:tcPr>
            <w:tcW w:w="347" w:type="dxa"/>
            <w:tcBorders>
              <w:bottom w:val="single" w:sz="4" w:space="0" w:color="auto"/>
            </w:tcBorders>
          </w:tcPr>
          <w:p w14:paraId="542722E0" w14:textId="77777777" w:rsidR="000C6059" w:rsidRPr="00516300" w:rsidRDefault="000C6059" w:rsidP="00935D95">
            <w:pPr>
              <w:rPr>
                <w:sz w:val="20"/>
                <w:szCs w:val="20"/>
              </w:rPr>
            </w:pPr>
          </w:p>
        </w:tc>
        <w:tc>
          <w:tcPr>
            <w:tcW w:w="390" w:type="dxa"/>
            <w:gridSpan w:val="2"/>
            <w:tcBorders>
              <w:bottom w:val="single" w:sz="4" w:space="0" w:color="auto"/>
            </w:tcBorders>
          </w:tcPr>
          <w:p w14:paraId="7C71D206" w14:textId="77777777" w:rsidR="000C6059" w:rsidRPr="00516300" w:rsidRDefault="000C6059" w:rsidP="00935D95">
            <w:pPr>
              <w:rPr>
                <w:sz w:val="20"/>
                <w:szCs w:val="20"/>
              </w:rPr>
            </w:pPr>
          </w:p>
        </w:tc>
        <w:tc>
          <w:tcPr>
            <w:tcW w:w="390" w:type="dxa"/>
            <w:tcBorders>
              <w:bottom w:val="single" w:sz="4" w:space="0" w:color="auto"/>
            </w:tcBorders>
          </w:tcPr>
          <w:p w14:paraId="35932A8A" w14:textId="77777777" w:rsidR="000C6059" w:rsidRPr="00516300" w:rsidRDefault="000C6059" w:rsidP="00935D95">
            <w:pPr>
              <w:rPr>
                <w:sz w:val="20"/>
                <w:szCs w:val="20"/>
              </w:rPr>
            </w:pPr>
          </w:p>
        </w:tc>
        <w:tc>
          <w:tcPr>
            <w:tcW w:w="391" w:type="dxa"/>
            <w:tcBorders>
              <w:bottom w:val="single" w:sz="4" w:space="0" w:color="auto"/>
            </w:tcBorders>
          </w:tcPr>
          <w:p w14:paraId="69D3BB6F" w14:textId="77777777" w:rsidR="000C6059" w:rsidRPr="00516300" w:rsidRDefault="000C6059" w:rsidP="00935D95">
            <w:pPr>
              <w:rPr>
                <w:sz w:val="20"/>
                <w:szCs w:val="20"/>
              </w:rPr>
            </w:pPr>
          </w:p>
        </w:tc>
      </w:tr>
      <w:tr w:rsidR="000C6059" w:rsidRPr="00516300" w14:paraId="777533AE" w14:textId="77777777" w:rsidTr="008268A4">
        <w:tc>
          <w:tcPr>
            <w:tcW w:w="3401" w:type="dxa"/>
            <w:tcBorders>
              <w:bottom w:val="single" w:sz="4" w:space="0" w:color="auto"/>
            </w:tcBorders>
          </w:tcPr>
          <w:p w14:paraId="3045D345" w14:textId="4EDE55C3" w:rsidR="000C6059" w:rsidRPr="000C6059" w:rsidRDefault="000C6059" w:rsidP="00935D95">
            <w:pPr>
              <w:rPr>
                <w:rFonts w:ascii="Times New Roman" w:hAnsi="Times New Roman"/>
                <w:sz w:val="20"/>
                <w:szCs w:val="20"/>
                <w:lang w:val="en-US"/>
              </w:rPr>
            </w:pPr>
            <w:r w:rsidRPr="000C6059">
              <w:rPr>
                <w:rFonts w:ascii="Times New Roman" w:hAnsi="Times New Roman"/>
                <w:sz w:val="20"/>
                <w:szCs w:val="20"/>
                <w:lang w:val="en-US"/>
              </w:rPr>
              <w:t>Martin Kinnunen (SD)</w:t>
            </w:r>
          </w:p>
        </w:tc>
        <w:tc>
          <w:tcPr>
            <w:tcW w:w="426" w:type="dxa"/>
            <w:tcBorders>
              <w:bottom w:val="single" w:sz="4" w:space="0" w:color="auto"/>
            </w:tcBorders>
          </w:tcPr>
          <w:p w14:paraId="01C6C2C8" w14:textId="2E677B4E" w:rsidR="000C6059" w:rsidRPr="00872D3C"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872D3C">
              <w:rPr>
                <w:rFonts w:ascii="Times New Roman" w:hAnsi="Times New Roman"/>
                <w:sz w:val="20"/>
                <w:szCs w:val="20"/>
                <w:lang w:val="en-US"/>
              </w:rPr>
              <w:t>X</w:t>
            </w:r>
          </w:p>
        </w:tc>
        <w:tc>
          <w:tcPr>
            <w:tcW w:w="425" w:type="dxa"/>
            <w:tcBorders>
              <w:bottom w:val="single" w:sz="4" w:space="0" w:color="auto"/>
            </w:tcBorders>
          </w:tcPr>
          <w:p w14:paraId="412B156C" w14:textId="77777777" w:rsidR="000C6059" w:rsidRPr="00516300"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2CE1B4DE" w14:textId="77777777" w:rsidR="000C6059" w:rsidRPr="00516300"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69E470F4" w14:textId="77777777" w:rsidR="000C6059" w:rsidRPr="00516300" w:rsidRDefault="000C6059" w:rsidP="00935D95">
            <w:pPr>
              <w:rPr>
                <w:sz w:val="20"/>
                <w:szCs w:val="20"/>
              </w:rPr>
            </w:pPr>
          </w:p>
        </w:tc>
        <w:tc>
          <w:tcPr>
            <w:tcW w:w="427" w:type="dxa"/>
            <w:tcBorders>
              <w:bottom w:val="single" w:sz="4" w:space="0" w:color="auto"/>
            </w:tcBorders>
          </w:tcPr>
          <w:p w14:paraId="7BCE2557" w14:textId="77777777" w:rsidR="000C6059" w:rsidRPr="00516300" w:rsidRDefault="000C6059" w:rsidP="00935D95">
            <w:pPr>
              <w:rPr>
                <w:sz w:val="20"/>
                <w:szCs w:val="20"/>
              </w:rPr>
            </w:pPr>
          </w:p>
        </w:tc>
        <w:tc>
          <w:tcPr>
            <w:tcW w:w="425" w:type="dxa"/>
            <w:tcBorders>
              <w:bottom w:val="single" w:sz="4" w:space="0" w:color="auto"/>
            </w:tcBorders>
          </w:tcPr>
          <w:p w14:paraId="2E7B7F9B" w14:textId="77777777" w:rsidR="000C6059" w:rsidRPr="00516300" w:rsidRDefault="000C6059" w:rsidP="00935D95">
            <w:pPr>
              <w:rPr>
                <w:sz w:val="20"/>
                <w:szCs w:val="20"/>
              </w:rPr>
            </w:pPr>
          </w:p>
        </w:tc>
        <w:tc>
          <w:tcPr>
            <w:tcW w:w="425" w:type="dxa"/>
            <w:tcBorders>
              <w:bottom w:val="single" w:sz="4" w:space="0" w:color="auto"/>
            </w:tcBorders>
          </w:tcPr>
          <w:p w14:paraId="52DB20AB" w14:textId="77777777" w:rsidR="000C6059" w:rsidRPr="00516300" w:rsidRDefault="000C6059" w:rsidP="00935D95">
            <w:pPr>
              <w:rPr>
                <w:sz w:val="20"/>
                <w:szCs w:val="20"/>
              </w:rPr>
            </w:pPr>
          </w:p>
        </w:tc>
        <w:tc>
          <w:tcPr>
            <w:tcW w:w="426" w:type="dxa"/>
            <w:tcBorders>
              <w:bottom w:val="single" w:sz="4" w:space="0" w:color="auto"/>
            </w:tcBorders>
          </w:tcPr>
          <w:p w14:paraId="3B812546" w14:textId="77777777" w:rsidR="000C6059" w:rsidRPr="00516300" w:rsidRDefault="000C6059" w:rsidP="00935D95">
            <w:pPr>
              <w:rPr>
                <w:sz w:val="20"/>
                <w:szCs w:val="20"/>
              </w:rPr>
            </w:pPr>
          </w:p>
        </w:tc>
        <w:tc>
          <w:tcPr>
            <w:tcW w:w="283" w:type="dxa"/>
            <w:tcBorders>
              <w:bottom w:val="single" w:sz="4" w:space="0" w:color="auto"/>
            </w:tcBorders>
          </w:tcPr>
          <w:p w14:paraId="647FD082" w14:textId="77777777" w:rsidR="000C6059" w:rsidRPr="00516300" w:rsidRDefault="000C6059" w:rsidP="00935D95">
            <w:pPr>
              <w:rPr>
                <w:sz w:val="20"/>
                <w:szCs w:val="20"/>
              </w:rPr>
            </w:pPr>
          </w:p>
        </w:tc>
        <w:tc>
          <w:tcPr>
            <w:tcW w:w="284" w:type="dxa"/>
            <w:tcBorders>
              <w:bottom w:val="single" w:sz="4" w:space="0" w:color="auto"/>
            </w:tcBorders>
          </w:tcPr>
          <w:p w14:paraId="166F0284" w14:textId="77777777" w:rsidR="000C6059" w:rsidRPr="00516300" w:rsidRDefault="000C6059" w:rsidP="00935D95">
            <w:pPr>
              <w:rPr>
                <w:sz w:val="20"/>
                <w:szCs w:val="20"/>
              </w:rPr>
            </w:pPr>
          </w:p>
        </w:tc>
        <w:tc>
          <w:tcPr>
            <w:tcW w:w="283" w:type="dxa"/>
            <w:tcBorders>
              <w:bottom w:val="single" w:sz="4" w:space="0" w:color="auto"/>
            </w:tcBorders>
          </w:tcPr>
          <w:p w14:paraId="3BC03C06" w14:textId="77777777" w:rsidR="000C6059" w:rsidRPr="00516300" w:rsidRDefault="000C6059" w:rsidP="00935D95">
            <w:pPr>
              <w:rPr>
                <w:sz w:val="20"/>
                <w:szCs w:val="20"/>
              </w:rPr>
            </w:pPr>
          </w:p>
        </w:tc>
        <w:tc>
          <w:tcPr>
            <w:tcW w:w="347" w:type="dxa"/>
            <w:tcBorders>
              <w:bottom w:val="single" w:sz="4" w:space="0" w:color="auto"/>
            </w:tcBorders>
          </w:tcPr>
          <w:p w14:paraId="58CB8340" w14:textId="77777777" w:rsidR="000C6059" w:rsidRPr="00516300" w:rsidRDefault="000C6059" w:rsidP="00935D95">
            <w:pPr>
              <w:rPr>
                <w:sz w:val="20"/>
                <w:szCs w:val="20"/>
              </w:rPr>
            </w:pPr>
          </w:p>
        </w:tc>
        <w:tc>
          <w:tcPr>
            <w:tcW w:w="390" w:type="dxa"/>
            <w:gridSpan w:val="2"/>
            <w:tcBorders>
              <w:bottom w:val="single" w:sz="4" w:space="0" w:color="auto"/>
            </w:tcBorders>
          </w:tcPr>
          <w:p w14:paraId="12771C9F" w14:textId="77777777" w:rsidR="000C6059" w:rsidRPr="00516300" w:rsidRDefault="000C6059" w:rsidP="00935D95">
            <w:pPr>
              <w:rPr>
                <w:sz w:val="20"/>
                <w:szCs w:val="20"/>
              </w:rPr>
            </w:pPr>
          </w:p>
        </w:tc>
        <w:tc>
          <w:tcPr>
            <w:tcW w:w="390" w:type="dxa"/>
            <w:tcBorders>
              <w:bottom w:val="single" w:sz="4" w:space="0" w:color="auto"/>
            </w:tcBorders>
          </w:tcPr>
          <w:p w14:paraId="7E91C897" w14:textId="77777777" w:rsidR="000C6059" w:rsidRPr="00516300" w:rsidRDefault="000C6059" w:rsidP="00935D95">
            <w:pPr>
              <w:rPr>
                <w:sz w:val="20"/>
                <w:szCs w:val="20"/>
              </w:rPr>
            </w:pPr>
          </w:p>
        </w:tc>
        <w:tc>
          <w:tcPr>
            <w:tcW w:w="391" w:type="dxa"/>
            <w:tcBorders>
              <w:bottom w:val="single" w:sz="4" w:space="0" w:color="auto"/>
            </w:tcBorders>
          </w:tcPr>
          <w:p w14:paraId="39C937FA" w14:textId="77777777" w:rsidR="000C6059" w:rsidRPr="00516300" w:rsidRDefault="000C6059" w:rsidP="00935D95">
            <w:pPr>
              <w:rPr>
                <w:sz w:val="20"/>
                <w:szCs w:val="20"/>
              </w:rPr>
            </w:pPr>
          </w:p>
        </w:tc>
      </w:tr>
      <w:tr w:rsidR="00935D95" w:rsidRPr="0012669A" w14:paraId="332EE648" w14:textId="77777777" w:rsidTr="004D2A50">
        <w:tc>
          <w:tcPr>
            <w:tcW w:w="3401" w:type="dxa"/>
            <w:tcBorders>
              <w:top w:val="single" w:sz="4" w:space="0" w:color="auto"/>
              <w:left w:val="nil"/>
              <w:bottom w:val="nil"/>
              <w:right w:val="nil"/>
            </w:tcBorders>
          </w:tcPr>
          <w:p w14:paraId="719540BC" w14:textId="118678BE"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2" w:type="dxa"/>
            <w:gridSpan w:val="16"/>
            <w:tcBorders>
              <w:top w:val="single" w:sz="4" w:space="0" w:color="auto"/>
              <w:left w:val="nil"/>
              <w:bottom w:val="nil"/>
              <w:right w:val="nil"/>
            </w:tcBorders>
          </w:tcPr>
          <w:p w14:paraId="05E166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935D95" w:rsidRPr="0012669A" w14:paraId="783D3C30" w14:textId="77777777" w:rsidTr="004D2A50">
        <w:tc>
          <w:tcPr>
            <w:tcW w:w="3401" w:type="dxa"/>
            <w:tcBorders>
              <w:top w:val="nil"/>
              <w:left w:val="nil"/>
              <w:bottom w:val="nil"/>
              <w:right w:val="nil"/>
            </w:tcBorders>
          </w:tcPr>
          <w:p w14:paraId="2945238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2" w:type="dxa"/>
            <w:gridSpan w:val="16"/>
            <w:tcBorders>
              <w:top w:val="nil"/>
              <w:left w:val="nil"/>
              <w:bottom w:val="nil"/>
              <w:right w:val="nil"/>
            </w:tcBorders>
          </w:tcPr>
          <w:p w14:paraId="5C710E4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bookmarkEnd w:id="1"/>
    </w:tbl>
    <w:p w14:paraId="35B665B6" w14:textId="37D09E67" w:rsidR="00872D3C" w:rsidRDefault="00872D3C" w:rsidP="006A6FFC"/>
    <w:sectPr w:rsidR="00872D3C" w:rsidSect="005B611C">
      <w:pgSz w:w="11906" w:h="16838"/>
      <w:pgMar w:top="1191"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C122D" w14:textId="77777777" w:rsidR="00726CFA" w:rsidRDefault="00726CFA" w:rsidP="002130F1">
      <w:r>
        <w:separator/>
      </w:r>
    </w:p>
  </w:endnote>
  <w:endnote w:type="continuationSeparator" w:id="0">
    <w:p w14:paraId="55006CB1" w14:textId="77777777" w:rsidR="00726CFA" w:rsidRDefault="00726CFA"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5BE68" w14:textId="77777777" w:rsidR="00726CFA" w:rsidRDefault="00726CFA" w:rsidP="002130F1">
      <w:r>
        <w:separator/>
      </w:r>
    </w:p>
  </w:footnote>
  <w:footnote w:type="continuationSeparator" w:id="0">
    <w:p w14:paraId="0154C0B5" w14:textId="77777777" w:rsidR="00726CFA" w:rsidRDefault="00726CFA"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2E747B"/>
    <w:multiLevelType w:val="hybridMultilevel"/>
    <w:tmpl w:val="E36E7BFC"/>
    <w:lvl w:ilvl="0" w:tplc="F57406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FA07B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47E9A">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A0003C">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D8A00EC">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45E1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A2270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2A95F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F28DFC2">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6D0262"/>
    <w:multiLevelType w:val="hybridMultilevel"/>
    <w:tmpl w:val="1B54DA6A"/>
    <w:lvl w:ilvl="0" w:tplc="93CA42D8">
      <w:start w:val="1"/>
      <w:numFmt w:val="bullet"/>
      <w:lvlText w:val="-"/>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EEA308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E85EB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E4468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43078B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AE279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ACA7F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7850D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CA1C4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5935431"/>
    <w:multiLevelType w:val="hybridMultilevel"/>
    <w:tmpl w:val="F22C4208"/>
    <w:lvl w:ilvl="0" w:tplc="041D0017">
      <w:start w:val="1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F036C8F"/>
    <w:multiLevelType w:val="hybridMultilevel"/>
    <w:tmpl w:val="75C0CD9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361766F"/>
    <w:multiLevelType w:val="multilevel"/>
    <w:tmpl w:val="5896F638"/>
    <w:lvl w:ilvl="0">
      <w:start w:val="1"/>
      <w:numFmt w:val="decimal"/>
      <w:lvlText w:val="%1."/>
      <w:legacy w:legacy="1" w:legacySpace="0" w:legacyIndent="0"/>
      <w:lvlJc w:val="left"/>
      <w:rPr>
        <w:b/>
        <w:i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930FEC"/>
    <w:multiLevelType w:val="hybridMultilevel"/>
    <w:tmpl w:val="19E851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063CFC"/>
    <w:multiLevelType w:val="hybridMultilevel"/>
    <w:tmpl w:val="8A0EA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C985763"/>
    <w:multiLevelType w:val="multilevel"/>
    <w:tmpl w:val="6B72848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41813D22"/>
    <w:multiLevelType w:val="multilevel"/>
    <w:tmpl w:val="8FCE65D8"/>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5"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5E07387"/>
    <w:multiLevelType w:val="multilevel"/>
    <w:tmpl w:val="47CCC18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E2B0BE2"/>
    <w:multiLevelType w:val="multilevel"/>
    <w:tmpl w:val="2F00755A"/>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D4B36"/>
    <w:multiLevelType w:val="hybridMultilevel"/>
    <w:tmpl w:val="0B74B2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5C038D1"/>
    <w:multiLevelType w:val="hybridMultilevel"/>
    <w:tmpl w:val="CE7E40B6"/>
    <w:lvl w:ilvl="0" w:tplc="E014E80C">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BBACA6E">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BE65A1A">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AA80E8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07685AA">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AD40206">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770B14A">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79840E4">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7D6E0F0">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6B574763"/>
    <w:multiLevelType w:val="hybridMultilevel"/>
    <w:tmpl w:val="B9DE340C"/>
    <w:lvl w:ilvl="0" w:tplc="408A5A74">
      <w:start w:val="1"/>
      <w:numFmt w:val="decimal"/>
      <w:lvlText w:val="%1."/>
      <w:lvlJc w:val="left"/>
      <w:pPr>
        <w:ind w:left="5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98C036">
      <w:start w:val="1"/>
      <w:numFmt w:val="lowerLetter"/>
      <w:lvlText w:val="%2"/>
      <w:lvlJc w:val="left"/>
      <w:pPr>
        <w:ind w:left="12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38077C">
      <w:start w:val="1"/>
      <w:numFmt w:val="lowerRoman"/>
      <w:lvlText w:val="%3"/>
      <w:lvlJc w:val="left"/>
      <w:pPr>
        <w:ind w:left="19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C02B9FE">
      <w:start w:val="1"/>
      <w:numFmt w:val="decimal"/>
      <w:lvlText w:val="%4"/>
      <w:lvlJc w:val="left"/>
      <w:pPr>
        <w:ind w:left="26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BF29BAA">
      <w:start w:val="1"/>
      <w:numFmt w:val="lowerLetter"/>
      <w:lvlText w:val="%5"/>
      <w:lvlJc w:val="left"/>
      <w:pPr>
        <w:ind w:left="34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E66B546">
      <w:start w:val="1"/>
      <w:numFmt w:val="lowerRoman"/>
      <w:lvlText w:val="%6"/>
      <w:lvlJc w:val="left"/>
      <w:pPr>
        <w:ind w:left="41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BA03EA0">
      <w:start w:val="1"/>
      <w:numFmt w:val="decimal"/>
      <w:lvlText w:val="%7"/>
      <w:lvlJc w:val="left"/>
      <w:pPr>
        <w:ind w:left="48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0D2B0FA">
      <w:start w:val="1"/>
      <w:numFmt w:val="lowerLetter"/>
      <w:lvlText w:val="%8"/>
      <w:lvlJc w:val="left"/>
      <w:pPr>
        <w:ind w:left="55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332FAA0">
      <w:start w:val="1"/>
      <w:numFmt w:val="lowerRoman"/>
      <w:lvlText w:val="%9"/>
      <w:lvlJc w:val="left"/>
      <w:pPr>
        <w:ind w:left="6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
  </w:num>
  <w:num w:numId="3">
    <w:abstractNumId w:val="2"/>
  </w:num>
  <w:num w:numId="4">
    <w:abstractNumId w:val="21"/>
  </w:num>
  <w:num w:numId="5">
    <w:abstractNumId w:val="3"/>
  </w:num>
  <w:num w:numId="6">
    <w:abstractNumId w:val="16"/>
  </w:num>
  <w:num w:numId="7">
    <w:abstractNumId w:val="10"/>
  </w:num>
  <w:num w:numId="8">
    <w:abstractNumId w:val="32"/>
  </w:num>
  <w:num w:numId="9">
    <w:abstractNumId w:val="15"/>
  </w:num>
  <w:num w:numId="10">
    <w:abstractNumId w:val="29"/>
  </w:num>
  <w:num w:numId="11">
    <w:abstractNumId w:val="43"/>
  </w:num>
  <w:num w:numId="12">
    <w:abstractNumId w:val="38"/>
  </w:num>
  <w:num w:numId="13">
    <w:abstractNumId w:val="45"/>
  </w:num>
  <w:num w:numId="14">
    <w:abstractNumId w:val="5"/>
  </w:num>
  <w:num w:numId="15">
    <w:abstractNumId w:val="44"/>
  </w:num>
  <w:num w:numId="16">
    <w:abstractNumId w:val="20"/>
  </w:num>
  <w:num w:numId="17">
    <w:abstractNumId w:val="33"/>
  </w:num>
  <w:num w:numId="18">
    <w:abstractNumId w:val="40"/>
  </w:num>
  <w:num w:numId="19">
    <w:abstractNumId w:val="25"/>
  </w:num>
  <w:num w:numId="20">
    <w:abstractNumId w:val="0"/>
  </w:num>
  <w:num w:numId="21">
    <w:abstractNumId w:val="9"/>
  </w:num>
  <w:num w:numId="22">
    <w:abstractNumId w:val="34"/>
  </w:num>
  <w:num w:numId="23">
    <w:abstractNumId w:val="22"/>
  </w:num>
  <w:num w:numId="24">
    <w:abstractNumId w:val="37"/>
  </w:num>
  <w:num w:numId="25">
    <w:abstractNumId w:val="13"/>
  </w:num>
  <w:num w:numId="26">
    <w:abstractNumId w:val="27"/>
  </w:num>
  <w:num w:numId="27">
    <w:abstractNumId w:val="39"/>
  </w:num>
  <w:num w:numId="28">
    <w:abstractNumId w:val="11"/>
  </w:num>
  <w:num w:numId="29">
    <w:abstractNumId w:val="19"/>
  </w:num>
  <w:num w:numId="30">
    <w:abstractNumId w:val="41"/>
  </w:num>
  <w:num w:numId="31">
    <w:abstractNumId w:val="42"/>
  </w:num>
  <w:num w:numId="32">
    <w:abstractNumId w:val="6"/>
  </w:num>
  <w:num w:numId="33">
    <w:abstractNumId w:val="14"/>
  </w:num>
  <w:num w:numId="34">
    <w:abstractNumId w:val="4"/>
  </w:num>
  <w:num w:numId="35">
    <w:abstractNumId w:val="18"/>
  </w:num>
  <w:num w:numId="36">
    <w:abstractNumId w:val="7"/>
  </w:num>
  <w:num w:numId="37">
    <w:abstractNumId w:val="23"/>
  </w:num>
  <w:num w:numId="38">
    <w:abstractNumId w:val="36"/>
  </w:num>
  <w:num w:numId="39">
    <w:abstractNumId w:val="26"/>
  </w:num>
  <w:num w:numId="40">
    <w:abstractNumId w:val="35"/>
  </w:num>
  <w:num w:numId="41">
    <w:abstractNumId w:val="24"/>
  </w:num>
  <w:num w:numId="42">
    <w:abstractNumId w:val="17"/>
  </w:num>
  <w:num w:numId="43">
    <w:abstractNumId w:val="31"/>
  </w:num>
  <w:num w:numId="44">
    <w:abstractNumId w:val="12"/>
  </w:num>
  <w:num w:numId="45">
    <w:abstractNumId w:val="8"/>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B7F"/>
    <w:rsid w:val="00031133"/>
    <w:rsid w:val="000319C2"/>
    <w:rsid w:val="00032D19"/>
    <w:rsid w:val="0003355B"/>
    <w:rsid w:val="0003414D"/>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80A73"/>
    <w:rsid w:val="00080E7B"/>
    <w:rsid w:val="000816C5"/>
    <w:rsid w:val="00083B5C"/>
    <w:rsid w:val="00084B36"/>
    <w:rsid w:val="00085A2B"/>
    <w:rsid w:val="000861A8"/>
    <w:rsid w:val="0008637D"/>
    <w:rsid w:val="000915AB"/>
    <w:rsid w:val="00092337"/>
    <w:rsid w:val="000941E8"/>
    <w:rsid w:val="000A052E"/>
    <w:rsid w:val="000A094B"/>
    <w:rsid w:val="000A129A"/>
    <w:rsid w:val="000A13C3"/>
    <w:rsid w:val="000A200A"/>
    <w:rsid w:val="000A41FA"/>
    <w:rsid w:val="000A4EB1"/>
    <w:rsid w:val="000A5556"/>
    <w:rsid w:val="000A6372"/>
    <w:rsid w:val="000A7FFA"/>
    <w:rsid w:val="000B00FE"/>
    <w:rsid w:val="000B1280"/>
    <w:rsid w:val="000B13DA"/>
    <w:rsid w:val="000B2260"/>
    <w:rsid w:val="000B3921"/>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92D"/>
    <w:rsid w:val="0010025E"/>
    <w:rsid w:val="001012C4"/>
    <w:rsid w:val="00103B78"/>
    <w:rsid w:val="00105706"/>
    <w:rsid w:val="001060D0"/>
    <w:rsid w:val="0010618F"/>
    <w:rsid w:val="00106202"/>
    <w:rsid w:val="001063FC"/>
    <w:rsid w:val="00107BC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A75"/>
    <w:rsid w:val="00127B08"/>
    <w:rsid w:val="0013080B"/>
    <w:rsid w:val="001312B5"/>
    <w:rsid w:val="0013203F"/>
    <w:rsid w:val="00133616"/>
    <w:rsid w:val="001351D5"/>
    <w:rsid w:val="00136ADC"/>
    <w:rsid w:val="0013727F"/>
    <w:rsid w:val="00137616"/>
    <w:rsid w:val="001377FD"/>
    <w:rsid w:val="00137A4C"/>
    <w:rsid w:val="00140798"/>
    <w:rsid w:val="00140CA8"/>
    <w:rsid w:val="00141DA2"/>
    <w:rsid w:val="0014252C"/>
    <w:rsid w:val="00142669"/>
    <w:rsid w:val="00143749"/>
    <w:rsid w:val="00143C5E"/>
    <w:rsid w:val="001448E9"/>
    <w:rsid w:val="00145F5A"/>
    <w:rsid w:val="001460BD"/>
    <w:rsid w:val="001462A7"/>
    <w:rsid w:val="00147035"/>
    <w:rsid w:val="00150706"/>
    <w:rsid w:val="00151D22"/>
    <w:rsid w:val="0015234D"/>
    <w:rsid w:val="001527D1"/>
    <w:rsid w:val="001544CD"/>
    <w:rsid w:val="0015475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416D"/>
    <w:rsid w:val="00176050"/>
    <w:rsid w:val="00187C01"/>
    <w:rsid w:val="00187D30"/>
    <w:rsid w:val="0019256F"/>
    <w:rsid w:val="00192F1B"/>
    <w:rsid w:val="00193522"/>
    <w:rsid w:val="00195DE9"/>
    <w:rsid w:val="00196B2D"/>
    <w:rsid w:val="00196CFE"/>
    <w:rsid w:val="00196F9A"/>
    <w:rsid w:val="00197761"/>
    <w:rsid w:val="00197781"/>
    <w:rsid w:val="001A19D4"/>
    <w:rsid w:val="001A4B24"/>
    <w:rsid w:val="001A5515"/>
    <w:rsid w:val="001A7140"/>
    <w:rsid w:val="001B04DF"/>
    <w:rsid w:val="001B0AEF"/>
    <w:rsid w:val="001B0F3C"/>
    <w:rsid w:val="001B2054"/>
    <w:rsid w:val="001B209A"/>
    <w:rsid w:val="001B4298"/>
    <w:rsid w:val="001B43F9"/>
    <w:rsid w:val="001B4700"/>
    <w:rsid w:val="001B5342"/>
    <w:rsid w:val="001B5FB6"/>
    <w:rsid w:val="001B6579"/>
    <w:rsid w:val="001B6CAE"/>
    <w:rsid w:val="001C0623"/>
    <w:rsid w:val="001C2B7B"/>
    <w:rsid w:val="001C3257"/>
    <w:rsid w:val="001C33DC"/>
    <w:rsid w:val="001C6323"/>
    <w:rsid w:val="001C648B"/>
    <w:rsid w:val="001C784E"/>
    <w:rsid w:val="001C7A12"/>
    <w:rsid w:val="001C7B3C"/>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C7B"/>
    <w:rsid w:val="001F4A9E"/>
    <w:rsid w:val="001F5EA6"/>
    <w:rsid w:val="001F61FD"/>
    <w:rsid w:val="001F6A18"/>
    <w:rsid w:val="001F6AC9"/>
    <w:rsid w:val="001F7E84"/>
    <w:rsid w:val="002006D8"/>
    <w:rsid w:val="00201383"/>
    <w:rsid w:val="00201442"/>
    <w:rsid w:val="002029F3"/>
    <w:rsid w:val="0020387B"/>
    <w:rsid w:val="00204401"/>
    <w:rsid w:val="002054AD"/>
    <w:rsid w:val="002056F1"/>
    <w:rsid w:val="00206555"/>
    <w:rsid w:val="002073AB"/>
    <w:rsid w:val="00210C6F"/>
    <w:rsid w:val="00210FD3"/>
    <w:rsid w:val="00211F78"/>
    <w:rsid w:val="00212ECE"/>
    <w:rsid w:val="002130F1"/>
    <w:rsid w:val="00214B29"/>
    <w:rsid w:val="00216433"/>
    <w:rsid w:val="00216B48"/>
    <w:rsid w:val="00216C89"/>
    <w:rsid w:val="00216E89"/>
    <w:rsid w:val="0021745B"/>
    <w:rsid w:val="00217EEB"/>
    <w:rsid w:val="00222248"/>
    <w:rsid w:val="00222D1D"/>
    <w:rsid w:val="002234F9"/>
    <w:rsid w:val="00224578"/>
    <w:rsid w:val="00225570"/>
    <w:rsid w:val="0022564B"/>
    <w:rsid w:val="00227526"/>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5002F"/>
    <w:rsid w:val="00253354"/>
    <w:rsid w:val="00253AD1"/>
    <w:rsid w:val="00255734"/>
    <w:rsid w:val="00257D2B"/>
    <w:rsid w:val="0026023A"/>
    <w:rsid w:val="00261CB9"/>
    <w:rsid w:val="002644D4"/>
    <w:rsid w:val="00265027"/>
    <w:rsid w:val="00266857"/>
    <w:rsid w:val="00267EB1"/>
    <w:rsid w:val="00271E64"/>
    <w:rsid w:val="0027291D"/>
    <w:rsid w:val="00273580"/>
    <w:rsid w:val="00274EC7"/>
    <w:rsid w:val="00276EED"/>
    <w:rsid w:val="002770CB"/>
    <w:rsid w:val="002779BC"/>
    <w:rsid w:val="00280FBF"/>
    <w:rsid w:val="0028147A"/>
    <w:rsid w:val="0028509B"/>
    <w:rsid w:val="0028572B"/>
    <w:rsid w:val="0028679C"/>
    <w:rsid w:val="00291D94"/>
    <w:rsid w:val="0029208A"/>
    <w:rsid w:val="00292B8E"/>
    <w:rsid w:val="0029304D"/>
    <w:rsid w:val="002937DC"/>
    <w:rsid w:val="002959B7"/>
    <w:rsid w:val="00297258"/>
    <w:rsid w:val="00297761"/>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5A9C"/>
    <w:rsid w:val="002C5B13"/>
    <w:rsid w:val="002C7948"/>
    <w:rsid w:val="002C7F50"/>
    <w:rsid w:val="002D0CCA"/>
    <w:rsid w:val="002D0FA3"/>
    <w:rsid w:val="002D1551"/>
    <w:rsid w:val="002D1DB8"/>
    <w:rsid w:val="002D4C87"/>
    <w:rsid w:val="002D5288"/>
    <w:rsid w:val="002D58EB"/>
    <w:rsid w:val="002D7754"/>
    <w:rsid w:val="002D7DA8"/>
    <w:rsid w:val="002E1159"/>
    <w:rsid w:val="002E23EC"/>
    <w:rsid w:val="002E24EE"/>
    <w:rsid w:val="002E2BF0"/>
    <w:rsid w:val="002E489D"/>
    <w:rsid w:val="002E70A1"/>
    <w:rsid w:val="002E7359"/>
    <w:rsid w:val="002E766A"/>
    <w:rsid w:val="002E7D83"/>
    <w:rsid w:val="002F211F"/>
    <w:rsid w:val="002F2740"/>
    <w:rsid w:val="002F72BA"/>
    <w:rsid w:val="00300673"/>
    <w:rsid w:val="003012A5"/>
    <w:rsid w:val="00302C89"/>
    <w:rsid w:val="00303925"/>
    <w:rsid w:val="00305BEC"/>
    <w:rsid w:val="00306680"/>
    <w:rsid w:val="00307E10"/>
    <w:rsid w:val="00310EFE"/>
    <w:rsid w:val="00311C95"/>
    <w:rsid w:val="00313162"/>
    <w:rsid w:val="00316738"/>
    <w:rsid w:val="00317369"/>
    <w:rsid w:val="00317A58"/>
    <w:rsid w:val="00320856"/>
    <w:rsid w:val="0032171A"/>
    <w:rsid w:val="0032221D"/>
    <w:rsid w:val="003249B7"/>
    <w:rsid w:val="00324C1A"/>
    <w:rsid w:val="00324D85"/>
    <w:rsid w:val="0032557B"/>
    <w:rsid w:val="00327BCB"/>
    <w:rsid w:val="00327F5B"/>
    <w:rsid w:val="003307F3"/>
    <w:rsid w:val="00330813"/>
    <w:rsid w:val="0033084F"/>
    <w:rsid w:val="00330EF2"/>
    <w:rsid w:val="00331936"/>
    <w:rsid w:val="00332FB6"/>
    <w:rsid w:val="003334A3"/>
    <w:rsid w:val="003336A9"/>
    <w:rsid w:val="00333F6D"/>
    <w:rsid w:val="00334ACF"/>
    <w:rsid w:val="003365A2"/>
    <w:rsid w:val="00337531"/>
    <w:rsid w:val="00341ECB"/>
    <w:rsid w:val="00342684"/>
    <w:rsid w:val="0034326C"/>
    <w:rsid w:val="00345871"/>
    <w:rsid w:val="003469A0"/>
    <w:rsid w:val="003504FF"/>
    <w:rsid w:val="0035111E"/>
    <w:rsid w:val="00351127"/>
    <w:rsid w:val="00351535"/>
    <w:rsid w:val="00351EE5"/>
    <w:rsid w:val="0035348E"/>
    <w:rsid w:val="00353DB2"/>
    <w:rsid w:val="00353DE9"/>
    <w:rsid w:val="00354753"/>
    <w:rsid w:val="00355D1B"/>
    <w:rsid w:val="00360156"/>
    <w:rsid w:val="00361296"/>
    <w:rsid w:val="00361D62"/>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6908"/>
    <w:rsid w:val="00381B13"/>
    <w:rsid w:val="00383280"/>
    <w:rsid w:val="00384E0C"/>
    <w:rsid w:val="00386485"/>
    <w:rsid w:val="003908D2"/>
    <w:rsid w:val="00391552"/>
    <w:rsid w:val="00395D3B"/>
    <w:rsid w:val="003977B2"/>
    <w:rsid w:val="00397E10"/>
    <w:rsid w:val="003A0707"/>
    <w:rsid w:val="003A09E2"/>
    <w:rsid w:val="003A0C53"/>
    <w:rsid w:val="003A0ECC"/>
    <w:rsid w:val="003A0F50"/>
    <w:rsid w:val="003A19F2"/>
    <w:rsid w:val="003A2CAF"/>
    <w:rsid w:val="003A33A5"/>
    <w:rsid w:val="003A54BB"/>
    <w:rsid w:val="003A5E05"/>
    <w:rsid w:val="003B2611"/>
    <w:rsid w:val="003B2E37"/>
    <w:rsid w:val="003B2E56"/>
    <w:rsid w:val="003B3B53"/>
    <w:rsid w:val="003B489B"/>
    <w:rsid w:val="003B4F9D"/>
    <w:rsid w:val="003B64D6"/>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60F8"/>
    <w:rsid w:val="003C620C"/>
    <w:rsid w:val="003C6535"/>
    <w:rsid w:val="003C76D7"/>
    <w:rsid w:val="003D065A"/>
    <w:rsid w:val="003D1A99"/>
    <w:rsid w:val="003D2D24"/>
    <w:rsid w:val="003D32DA"/>
    <w:rsid w:val="003D39CC"/>
    <w:rsid w:val="003D5258"/>
    <w:rsid w:val="003D581F"/>
    <w:rsid w:val="003D7AE3"/>
    <w:rsid w:val="003E001A"/>
    <w:rsid w:val="003E2BEE"/>
    <w:rsid w:val="003E2D25"/>
    <w:rsid w:val="003E30C7"/>
    <w:rsid w:val="003E3B62"/>
    <w:rsid w:val="003E49D2"/>
    <w:rsid w:val="003E4F9A"/>
    <w:rsid w:val="003E5390"/>
    <w:rsid w:val="003F2AF0"/>
    <w:rsid w:val="003F2C61"/>
    <w:rsid w:val="003F2EE8"/>
    <w:rsid w:val="003F46CF"/>
    <w:rsid w:val="003F4CCA"/>
    <w:rsid w:val="00400D3D"/>
    <w:rsid w:val="00403845"/>
    <w:rsid w:val="00405A90"/>
    <w:rsid w:val="00405D42"/>
    <w:rsid w:val="00407018"/>
    <w:rsid w:val="00410E09"/>
    <w:rsid w:val="004110BF"/>
    <w:rsid w:val="004123D7"/>
    <w:rsid w:val="00413802"/>
    <w:rsid w:val="00413E7B"/>
    <w:rsid w:val="00414CA2"/>
    <w:rsid w:val="00415034"/>
    <w:rsid w:val="00416A4C"/>
    <w:rsid w:val="00420F5B"/>
    <w:rsid w:val="0042141D"/>
    <w:rsid w:val="004214EA"/>
    <w:rsid w:val="0042152D"/>
    <w:rsid w:val="004225A9"/>
    <w:rsid w:val="004225BB"/>
    <w:rsid w:val="00423168"/>
    <w:rsid w:val="00423E2A"/>
    <w:rsid w:val="004250D2"/>
    <w:rsid w:val="004252B7"/>
    <w:rsid w:val="004259BF"/>
    <w:rsid w:val="00426377"/>
    <w:rsid w:val="00426A43"/>
    <w:rsid w:val="00427039"/>
    <w:rsid w:val="0042756E"/>
    <w:rsid w:val="004277B3"/>
    <w:rsid w:val="0042782B"/>
    <w:rsid w:val="00427FFB"/>
    <w:rsid w:val="004316D5"/>
    <w:rsid w:val="00435433"/>
    <w:rsid w:val="0043545F"/>
    <w:rsid w:val="00440A71"/>
    <w:rsid w:val="00441C92"/>
    <w:rsid w:val="00441F92"/>
    <w:rsid w:val="00443033"/>
    <w:rsid w:val="00443A3C"/>
    <w:rsid w:val="004446A8"/>
    <w:rsid w:val="00444C32"/>
    <w:rsid w:val="0044542E"/>
    <w:rsid w:val="004531D2"/>
    <w:rsid w:val="004541EF"/>
    <w:rsid w:val="00454AB8"/>
    <w:rsid w:val="00454B1A"/>
    <w:rsid w:val="00457D11"/>
    <w:rsid w:val="004606D5"/>
    <w:rsid w:val="00461F9F"/>
    <w:rsid w:val="00463253"/>
    <w:rsid w:val="00466D16"/>
    <w:rsid w:val="00466FE2"/>
    <w:rsid w:val="00471B89"/>
    <w:rsid w:val="004724D5"/>
    <w:rsid w:val="0047364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30E8"/>
    <w:rsid w:val="004A3552"/>
    <w:rsid w:val="004A3967"/>
    <w:rsid w:val="004A3DBC"/>
    <w:rsid w:val="004B09AE"/>
    <w:rsid w:val="004B12B6"/>
    <w:rsid w:val="004B12C1"/>
    <w:rsid w:val="004B1C51"/>
    <w:rsid w:val="004B260F"/>
    <w:rsid w:val="004B333D"/>
    <w:rsid w:val="004B6A61"/>
    <w:rsid w:val="004C0612"/>
    <w:rsid w:val="004C280A"/>
    <w:rsid w:val="004C2BE4"/>
    <w:rsid w:val="004C5BE5"/>
    <w:rsid w:val="004D057E"/>
    <w:rsid w:val="004D078A"/>
    <w:rsid w:val="004D09A0"/>
    <w:rsid w:val="004D13A9"/>
    <w:rsid w:val="004D15DF"/>
    <w:rsid w:val="004D18B4"/>
    <w:rsid w:val="004D211B"/>
    <w:rsid w:val="004D2A50"/>
    <w:rsid w:val="004D2EA0"/>
    <w:rsid w:val="004D48A7"/>
    <w:rsid w:val="004D53E8"/>
    <w:rsid w:val="004D6235"/>
    <w:rsid w:val="004D71D6"/>
    <w:rsid w:val="004D7B37"/>
    <w:rsid w:val="004D7E3A"/>
    <w:rsid w:val="004E0E9F"/>
    <w:rsid w:val="004E1094"/>
    <w:rsid w:val="004E1DB6"/>
    <w:rsid w:val="004E2370"/>
    <w:rsid w:val="004E25C1"/>
    <w:rsid w:val="004E2A17"/>
    <w:rsid w:val="004E3123"/>
    <w:rsid w:val="004E3CA8"/>
    <w:rsid w:val="004E4B8A"/>
    <w:rsid w:val="004E7F67"/>
    <w:rsid w:val="004F43CB"/>
    <w:rsid w:val="004F4AC8"/>
    <w:rsid w:val="004F6070"/>
    <w:rsid w:val="0050042C"/>
    <w:rsid w:val="00500D6F"/>
    <w:rsid w:val="00501C3F"/>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7BA"/>
    <w:rsid w:val="005148AD"/>
    <w:rsid w:val="0051579C"/>
    <w:rsid w:val="00515A76"/>
    <w:rsid w:val="00516300"/>
    <w:rsid w:val="00516FF9"/>
    <w:rsid w:val="005204D0"/>
    <w:rsid w:val="005216BE"/>
    <w:rsid w:val="00523B38"/>
    <w:rsid w:val="00523CB0"/>
    <w:rsid w:val="005242EE"/>
    <w:rsid w:val="00524421"/>
    <w:rsid w:val="00527783"/>
    <w:rsid w:val="00533167"/>
    <w:rsid w:val="005332C9"/>
    <w:rsid w:val="0053369E"/>
    <w:rsid w:val="00533EE5"/>
    <w:rsid w:val="00534A8F"/>
    <w:rsid w:val="0053677A"/>
    <w:rsid w:val="00536E3E"/>
    <w:rsid w:val="005372A7"/>
    <w:rsid w:val="00544E5D"/>
    <w:rsid w:val="00544ED2"/>
    <w:rsid w:val="00545D9F"/>
    <w:rsid w:val="0054639F"/>
    <w:rsid w:val="0054689B"/>
    <w:rsid w:val="00553D8C"/>
    <w:rsid w:val="005545F9"/>
    <w:rsid w:val="005562F4"/>
    <w:rsid w:val="00556956"/>
    <w:rsid w:val="005606BF"/>
    <w:rsid w:val="0056244F"/>
    <w:rsid w:val="0056490E"/>
    <w:rsid w:val="0056532C"/>
    <w:rsid w:val="00565818"/>
    <w:rsid w:val="0056716F"/>
    <w:rsid w:val="0057057D"/>
    <w:rsid w:val="0057064F"/>
    <w:rsid w:val="005719EF"/>
    <w:rsid w:val="00571B86"/>
    <w:rsid w:val="00572F9D"/>
    <w:rsid w:val="005743E6"/>
    <w:rsid w:val="00574D73"/>
    <w:rsid w:val="005750E5"/>
    <w:rsid w:val="00576A94"/>
    <w:rsid w:val="0057745C"/>
    <w:rsid w:val="00577B8E"/>
    <w:rsid w:val="00580F66"/>
    <w:rsid w:val="00581FFA"/>
    <w:rsid w:val="00583DEF"/>
    <w:rsid w:val="00584A73"/>
    <w:rsid w:val="00584D50"/>
    <w:rsid w:val="0059057B"/>
    <w:rsid w:val="00591D06"/>
    <w:rsid w:val="00592B67"/>
    <w:rsid w:val="00592C11"/>
    <w:rsid w:val="00593E7E"/>
    <w:rsid w:val="0059438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5FF"/>
    <w:rsid w:val="005C023B"/>
    <w:rsid w:val="005C039B"/>
    <w:rsid w:val="005C1C9A"/>
    <w:rsid w:val="005C2F0A"/>
    <w:rsid w:val="005C2F7A"/>
    <w:rsid w:val="005C3B1D"/>
    <w:rsid w:val="005C3E54"/>
    <w:rsid w:val="005C3EC5"/>
    <w:rsid w:val="005C4C7B"/>
    <w:rsid w:val="005C593E"/>
    <w:rsid w:val="005C73CC"/>
    <w:rsid w:val="005D01ED"/>
    <w:rsid w:val="005D24C3"/>
    <w:rsid w:val="005D378B"/>
    <w:rsid w:val="005D608A"/>
    <w:rsid w:val="005D670F"/>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4293"/>
    <w:rsid w:val="00604400"/>
    <w:rsid w:val="0060455C"/>
    <w:rsid w:val="00605232"/>
    <w:rsid w:val="0060686F"/>
    <w:rsid w:val="0060694D"/>
    <w:rsid w:val="00611A84"/>
    <w:rsid w:val="00612E31"/>
    <w:rsid w:val="00613548"/>
    <w:rsid w:val="00614FC8"/>
    <w:rsid w:val="0061673D"/>
    <w:rsid w:val="00617056"/>
    <w:rsid w:val="00617E5F"/>
    <w:rsid w:val="00617E79"/>
    <w:rsid w:val="00620408"/>
    <w:rsid w:val="00621FB0"/>
    <w:rsid w:val="00625EE7"/>
    <w:rsid w:val="00627B8E"/>
    <w:rsid w:val="00631263"/>
    <w:rsid w:val="00631285"/>
    <w:rsid w:val="00631646"/>
    <w:rsid w:val="00632E52"/>
    <w:rsid w:val="00633103"/>
    <w:rsid w:val="00640471"/>
    <w:rsid w:val="006416E2"/>
    <w:rsid w:val="0064175B"/>
    <w:rsid w:val="0064286F"/>
    <w:rsid w:val="00642E1E"/>
    <w:rsid w:val="00645A75"/>
    <w:rsid w:val="00646158"/>
    <w:rsid w:val="00646363"/>
    <w:rsid w:val="0064768C"/>
    <w:rsid w:val="00651534"/>
    <w:rsid w:val="00651C34"/>
    <w:rsid w:val="00652F3E"/>
    <w:rsid w:val="0065416A"/>
    <w:rsid w:val="006542F9"/>
    <w:rsid w:val="006547A0"/>
    <w:rsid w:val="0065582E"/>
    <w:rsid w:val="00655ED3"/>
    <w:rsid w:val="006569DD"/>
    <w:rsid w:val="006570E7"/>
    <w:rsid w:val="0065759A"/>
    <w:rsid w:val="00657D80"/>
    <w:rsid w:val="0066092E"/>
    <w:rsid w:val="00660B4D"/>
    <w:rsid w:val="00660D81"/>
    <w:rsid w:val="00662303"/>
    <w:rsid w:val="0066516C"/>
    <w:rsid w:val="00667AE0"/>
    <w:rsid w:val="00667D71"/>
    <w:rsid w:val="0067110F"/>
    <w:rsid w:val="006712DB"/>
    <w:rsid w:val="006712DF"/>
    <w:rsid w:val="00671B72"/>
    <w:rsid w:val="00671BAC"/>
    <w:rsid w:val="00673716"/>
    <w:rsid w:val="0067437C"/>
    <w:rsid w:val="00674E2D"/>
    <w:rsid w:val="00675C7C"/>
    <w:rsid w:val="00675DE4"/>
    <w:rsid w:val="00676B07"/>
    <w:rsid w:val="00677699"/>
    <w:rsid w:val="00677B0A"/>
    <w:rsid w:val="006804F1"/>
    <w:rsid w:val="00682C95"/>
    <w:rsid w:val="00684611"/>
    <w:rsid w:val="00684658"/>
    <w:rsid w:val="00684CF7"/>
    <w:rsid w:val="00685425"/>
    <w:rsid w:val="006855A0"/>
    <w:rsid w:val="006902CA"/>
    <w:rsid w:val="0069055B"/>
    <w:rsid w:val="00690981"/>
    <w:rsid w:val="0069335E"/>
    <w:rsid w:val="00693DC7"/>
    <w:rsid w:val="00696210"/>
    <w:rsid w:val="00696516"/>
    <w:rsid w:val="00696F59"/>
    <w:rsid w:val="006A0435"/>
    <w:rsid w:val="006A09BE"/>
    <w:rsid w:val="006A2402"/>
    <w:rsid w:val="006A30F1"/>
    <w:rsid w:val="006A3D2D"/>
    <w:rsid w:val="006A445E"/>
    <w:rsid w:val="006A4C76"/>
    <w:rsid w:val="006A4CE1"/>
    <w:rsid w:val="006A582F"/>
    <w:rsid w:val="006A6FFC"/>
    <w:rsid w:val="006A7E23"/>
    <w:rsid w:val="006B0BC3"/>
    <w:rsid w:val="006B0C02"/>
    <w:rsid w:val="006B1FA1"/>
    <w:rsid w:val="006B3962"/>
    <w:rsid w:val="006B562A"/>
    <w:rsid w:val="006B77E1"/>
    <w:rsid w:val="006C1585"/>
    <w:rsid w:val="006C17F9"/>
    <w:rsid w:val="006C3067"/>
    <w:rsid w:val="006C4B9F"/>
    <w:rsid w:val="006C5854"/>
    <w:rsid w:val="006C68DD"/>
    <w:rsid w:val="006D14D3"/>
    <w:rsid w:val="006D15A0"/>
    <w:rsid w:val="006D214C"/>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729C"/>
    <w:rsid w:val="007077FA"/>
    <w:rsid w:val="00710069"/>
    <w:rsid w:val="00710D63"/>
    <w:rsid w:val="00710E1A"/>
    <w:rsid w:val="007114CA"/>
    <w:rsid w:val="007119C9"/>
    <w:rsid w:val="00711CCB"/>
    <w:rsid w:val="007120CC"/>
    <w:rsid w:val="007122FA"/>
    <w:rsid w:val="00712720"/>
    <w:rsid w:val="00712B19"/>
    <w:rsid w:val="0071542B"/>
    <w:rsid w:val="00720924"/>
    <w:rsid w:val="0072119B"/>
    <w:rsid w:val="00721D54"/>
    <w:rsid w:val="0072255C"/>
    <w:rsid w:val="00722AE3"/>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2E7E"/>
    <w:rsid w:val="0075403C"/>
    <w:rsid w:val="007541AA"/>
    <w:rsid w:val="007555BA"/>
    <w:rsid w:val="00757D4C"/>
    <w:rsid w:val="00757DB6"/>
    <w:rsid w:val="00760781"/>
    <w:rsid w:val="007615C2"/>
    <w:rsid w:val="00761AC3"/>
    <w:rsid w:val="0076313F"/>
    <w:rsid w:val="0076370D"/>
    <w:rsid w:val="00764128"/>
    <w:rsid w:val="00766D9C"/>
    <w:rsid w:val="00766EF7"/>
    <w:rsid w:val="007670DE"/>
    <w:rsid w:val="00767753"/>
    <w:rsid w:val="00767FF1"/>
    <w:rsid w:val="0077059F"/>
    <w:rsid w:val="007709E7"/>
    <w:rsid w:val="00770CC7"/>
    <w:rsid w:val="00771BF2"/>
    <w:rsid w:val="00772FEE"/>
    <w:rsid w:val="00773E28"/>
    <w:rsid w:val="00774543"/>
    <w:rsid w:val="007763E9"/>
    <w:rsid w:val="00776992"/>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D12E5"/>
    <w:rsid w:val="007D2AD8"/>
    <w:rsid w:val="007D34ED"/>
    <w:rsid w:val="007D3AB0"/>
    <w:rsid w:val="007D3F1C"/>
    <w:rsid w:val="007D3F4E"/>
    <w:rsid w:val="007D4C86"/>
    <w:rsid w:val="007D5D8E"/>
    <w:rsid w:val="007D776A"/>
    <w:rsid w:val="007D7C70"/>
    <w:rsid w:val="007D7F7D"/>
    <w:rsid w:val="007E01FD"/>
    <w:rsid w:val="007E1650"/>
    <w:rsid w:val="007E1B92"/>
    <w:rsid w:val="007E2A55"/>
    <w:rsid w:val="007E4560"/>
    <w:rsid w:val="007E45E6"/>
    <w:rsid w:val="007E54B7"/>
    <w:rsid w:val="007E5E7C"/>
    <w:rsid w:val="007E6A87"/>
    <w:rsid w:val="007E7823"/>
    <w:rsid w:val="007F1B8A"/>
    <w:rsid w:val="007F2B4F"/>
    <w:rsid w:val="007F375B"/>
    <w:rsid w:val="007F3CB9"/>
    <w:rsid w:val="007F3EBF"/>
    <w:rsid w:val="007F3FE4"/>
    <w:rsid w:val="007F45B2"/>
    <w:rsid w:val="007F4FB0"/>
    <w:rsid w:val="007F5585"/>
    <w:rsid w:val="007F76C3"/>
    <w:rsid w:val="007F7996"/>
    <w:rsid w:val="008008ED"/>
    <w:rsid w:val="00801A0F"/>
    <w:rsid w:val="008021B3"/>
    <w:rsid w:val="00802594"/>
    <w:rsid w:val="00802803"/>
    <w:rsid w:val="0080297A"/>
    <w:rsid w:val="0080315E"/>
    <w:rsid w:val="008035B7"/>
    <w:rsid w:val="008037AB"/>
    <w:rsid w:val="008069B0"/>
    <w:rsid w:val="00806C28"/>
    <w:rsid w:val="00806EC1"/>
    <w:rsid w:val="008076AA"/>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E94"/>
    <w:rsid w:val="00865C87"/>
    <w:rsid w:val="00866D4A"/>
    <w:rsid w:val="00870234"/>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6F0"/>
    <w:rsid w:val="00890B4F"/>
    <w:rsid w:val="00890ED8"/>
    <w:rsid w:val="00890F9C"/>
    <w:rsid w:val="008916AA"/>
    <w:rsid w:val="008951B1"/>
    <w:rsid w:val="008966EA"/>
    <w:rsid w:val="00897380"/>
    <w:rsid w:val="008A03E0"/>
    <w:rsid w:val="008A0508"/>
    <w:rsid w:val="008A2C3F"/>
    <w:rsid w:val="008A3B81"/>
    <w:rsid w:val="008A3BD7"/>
    <w:rsid w:val="008A4611"/>
    <w:rsid w:val="008B05BD"/>
    <w:rsid w:val="008B1339"/>
    <w:rsid w:val="008B225D"/>
    <w:rsid w:val="008B2286"/>
    <w:rsid w:val="008B556E"/>
    <w:rsid w:val="008B72D2"/>
    <w:rsid w:val="008B734D"/>
    <w:rsid w:val="008B7A6E"/>
    <w:rsid w:val="008B7CDE"/>
    <w:rsid w:val="008C009F"/>
    <w:rsid w:val="008C0B0C"/>
    <w:rsid w:val="008C1D6D"/>
    <w:rsid w:val="008C355D"/>
    <w:rsid w:val="008C4947"/>
    <w:rsid w:val="008C5385"/>
    <w:rsid w:val="008C57B9"/>
    <w:rsid w:val="008C6CC5"/>
    <w:rsid w:val="008D0376"/>
    <w:rsid w:val="008D058C"/>
    <w:rsid w:val="008D1AA3"/>
    <w:rsid w:val="008D1B1B"/>
    <w:rsid w:val="008D1BD7"/>
    <w:rsid w:val="008D2343"/>
    <w:rsid w:val="008D2698"/>
    <w:rsid w:val="008D3FB5"/>
    <w:rsid w:val="008D52DA"/>
    <w:rsid w:val="008D5685"/>
    <w:rsid w:val="008D649E"/>
    <w:rsid w:val="008D6FE2"/>
    <w:rsid w:val="008D7422"/>
    <w:rsid w:val="008D7A19"/>
    <w:rsid w:val="008E2702"/>
    <w:rsid w:val="008E3BA3"/>
    <w:rsid w:val="008E6577"/>
    <w:rsid w:val="008E6CAF"/>
    <w:rsid w:val="008E77C4"/>
    <w:rsid w:val="008F0875"/>
    <w:rsid w:val="008F0C8C"/>
    <w:rsid w:val="008F0F47"/>
    <w:rsid w:val="008F1797"/>
    <w:rsid w:val="008F3A08"/>
    <w:rsid w:val="008F41E3"/>
    <w:rsid w:val="008F6C57"/>
    <w:rsid w:val="008F7F3A"/>
    <w:rsid w:val="009019F0"/>
    <w:rsid w:val="00901C5F"/>
    <w:rsid w:val="009029D3"/>
    <w:rsid w:val="00902BAF"/>
    <w:rsid w:val="00902E0C"/>
    <w:rsid w:val="00903064"/>
    <w:rsid w:val="00903CAF"/>
    <w:rsid w:val="0090492E"/>
    <w:rsid w:val="009051C7"/>
    <w:rsid w:val="009068AD"/>
    <w:rsid w:val="009106E1"/>
    <w:rsid w:val="00910F3B"/>
    <w:rsid w:val="00911655"/>
    <w:rsid w:val="00912018"/>
    <w:rsid w:val="00913178"/>
    <w:rsid w:val="00914B0A"/>
    <w:rsid w:val="00915DA2"/>
    <w:rsid w:val="00922B60"/>
    <w:rsid w:val="00922D50"/>
    <w:rsid w:val="00923350"/>
    <w:rsid w:val="009233D0"/>
    <w:rsid w:val="009246A6"/>
    <w:rsid w:val="00925DF9"/>
    <w:rsid w:val="00926022"/>
    <w:rsid w:val="00930144"/>
    <w:rsid w:val="0093041C"/>
    <w:rsid w:val="0093107A"/>
    <w:rsid w:val="00931266"/>
    <w:rsid w:val="00933CC5"/>
    <w:rsid w:val="00934E8C"/>
    <w:rsid w:val="00935D95"/>
    <w:rsid w:val="009379EF"/>
    <w:rsid w:val="009401AB"/>
    <w:rsid w:val="009425AD"/>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FEC"/>
    <w:rsid w:val="009614A7"/>
    <w:rsid w:val="009639F9"/>
    <w:rsid w:val="00964FE8"/>
    <w:rsid w:val="00965288"/>
    <w:rsid w:val="00965875"/>
    <w:rsid w:val="00966DFD"/>
    <w:rsid w:val="009678A0"/>
    <w:rsid w:val="00970071"/>
    <w:rsid w:val="009706AF"/>
    <w:rsid w:val="00972FB0"/>
    <w:rsid w:val="009738D1"/>
    <w:rsid w:val="0097401D"/>
    <w:rsid w:val="0097618B"/>
    <w:rsid w:val="0097727B"/>
    <w:rsid w:val="0098056C"/>
    <w:rsid w:val="00982EC7"/>
    <w:rsid w:val="009831AB"/>
    <w:rsid w:val="009846AA"/>
    <w:rsid w:val="00986A35"/>
    <w:rsid w:val="009906F2"/>
    <w:rsid w:val="00993231"/>
    <w:rsid w:val="00993873"/>
    <w:rsid w:val="009940E9"/>
    <w:rsid w:val="00994329"/>
    <w:rsid w:val="00994AA3"/>
    <w:rsid w:val="00994ECE"/>
    <w:rsid w:val="009A1763"/>
    <w:rsid w:val="009A1A9C"/>
    <w:rsid w:val="009A1BFD"/>
    <w:rsid w:val="009A26AA"/>
    <w:rsid w:val="009A62F0"/>
    <w:rsid w:val="009A62F8"/>
    <w:rsid w:val="009B0293"/>
    <w:rsid w:val="009B0587"/>
    <w:rsid w:val="009B23C1"/>
    <w:rsid w:val="009B27B8"/>
    <w:rsid w:val="009B3D3D"/>
    <w:rsid w:val="009B4288"/>
    <w:rsid w:val="009B6438"/>
    <w:rsid w:val="009B6981"/>
    <w:rsid w:val="009C0D35"/>
    <w:rsid w:val="009C2E2A"/>
    <w:rsid w:val="009C3D26"/>
    <w:rsid w:val="009C426F"/>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3AF7"/>
    <w:rsid w:val="009D4C73"/>
    <w:rsid w:val="009D725F"/>
    <w:rsid w:val="009E0D2B"/>
    <w:rsid w:val="009E2308"/>
    <w:rsid w:val="009E271A"/>
    <w:rsid w:val="009E27B7"/>
    <w:rsid w:val="009E3A92"/>
    <w:rsid w:val="009E3D5F"/>
    <w:rsid w:val="009E3DED"/>
    <w:rsid w:val="009E4154"/>
    <w:rsid w:val="009E43E6"/>
    <w:rsid w:val="009E48CB"/>
    <w:rsid w:val="009E5205"/>
    <w:rsid w:val="009E5995"/>
    <w:rsid w:val="009E5B94"/>
    <w:rsid w:val="009E6AEC"/>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A00009"/>
    <w:rsid w:val="00A02494"/>
    <w:rsid w:val="00A03524"/>
    <w:rsid w:val="00A03A03"/>
    <w:rsid w:val="00A07620"/>
    <w:rsid w:val="00A1355C"/>
    <w:rsid w:val="00A13700"/>
    <w:rsid w:val="00A13E1F"/>
    <w:rsid w:val="00A142A3"/>
    <w:rsid w:val="00A14AFA"/>
    <w:rsid w:val="00A1616D"/>
    <w:rsid w:val="00A16FCD"/>
    <w:rsid w:val="00A204CA"/>
    <w:rsid w:val="00A20798"/>
    <w:rsid w:val="00A208F4"/>
    <w:rsid w:val="00A20A42"/>
    <w:rsid w:val="00A21E8C"/>
    <w:rsid w:val="00A236E3"/>
    <w:rsid w:val="00A239E4"/>
    <w:rsid w:val="00A23CF7"/>
    <w:rsid w:val="00A24521"/>
    <w:rsid w:val="00A25DBE"/>
    <w:rsid w:val="00A26186"/>
    <w:rsid w:val="00A26F01"/>
    <w:rsid w:val="00A33717"/>
    <w:rsid w:val="00A342BD"/>
    <w:rsid w:val="00A3477C"/>
    <w:rsid w:val="00A3598F"/>
    <w:rsid w:val="00A35E86"/>
    <w:rsid w:val="00A376B8"/>
    <w:rsid w:val="00A37A2E"/>
    <w:rsid w:val="00A40614"/>
    <w:rsid w:val="00A44399"/>
    <w:rsid w:val="00A453B3"/>
    <w:rsid w:val="00A468CD"/>
    <w:rsid w:val="00A46EA5"/>
    <w:rsid w:val="00A471CD"/>
    <w:rsid w:val="00A50E10"/>
    <w:rsid w:val="00A52529"/>
    <w:rsid w:val="00A5384D"/>
    <w:rsid w:val="00A539EF"/>
    <w:rsid w:val="00A56776"/>
    <w:rsid w:val="00A56C8C"/>
    <w:rsid w:val="00A606D7"/>
    <w:rsid w:val="00A619DC"/>
    <w:rsid w:val="00A6311B"/>
    <w:rsid w:val="00A63874"/>
    <w:rsid w:val="00A64150"/>
    <w:rsid w:val="00A642E5"/>
    <w:rsid w:val="00A64789"/>
    <w:rsid w:val="00A6563E"/>
    <w:rsid w:val="00A65DD2"/>
    <w:rsid w:val="00A65DD7"/>
    <w:rsid w:val="00A6636F"/>
    <w:rsid w:val="00A6686A"/>
    <w:rsid w:val="00A66C14"/>
    <w:rsid w:val="00A675D1"/>
    <w:rsid w:val="00A676E1"/>
    <w:rsid w:val="00A7009F"/>
    <w:rsid w:val="00A701ED"/>
    <w:rsid w:val="00A7078E"/>
    <w:rsid w:val="00A718BD"/>
    <w:rsid w:val="00A7277C"/>
    <w:rsid w:val="00A737ED"/>
    <w:rsid w:val="00A74486"/>
    <w:rsid w:val="00A7449E"/>
    <w:rsid w:val="00A75E66"/>
    <w:rsid w:val="00A76108"/>
    <w:rsid w:val="00A769E6"/>
    <w:rsid w:val="00A76AD4"/>
    <w:rsid w:val="00A81062"/>
    <w:rsid w:val="00A83CAF"/>
    <w:rsid w:val="00A8463C"/>
    <w:rsid w:val="00A8693F"/>
    <w:rsid w:val="00A87973"/>
    <w:rsid w:val="00A903B6"/>
    <w:rsid w:val="00A90913"/>
    <w:rsid w:val="00A91108"/>
    <w:rsid w:val="00A91B64"/>
    <w:rsid w:val="00A9209F"/>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70CA"/>
    <w:rsid w:val="00AC75E3"/>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6147"/>
    <w:rsid w:val="00AE79D3"/>
    <w:rsid w:val="00AE7E13"/>
    <w:rsid w:val="00AF0AA7"/>
    <w:rsid w:val="00AF0F5E"/>
    <w:rsid w:val="00AF0FD4"/>
    <w:rsid w:val="00AF25A0"/>
    <w:rsid w:val="00AF4967"/>
    <w:rsid w:val="00B0112B"/>
    <w:rsid w:val="00B01F49"/>
    <w:rsid w:val="00B02C69"/>
    <w:rsid w:val="00B0455B"/>
    <w:rsid w:val="00B048E9"/>
    <w:rsid w:val="00B04D07"/>
    <w:rsid w:val="00B05427"/>
    <w:rsid w:val="00B059B8"/>
    <w:rsid w:val="00B06022"/>
    <w:rsid w:val="00B10617"/>
    <w:rsid w:val="00B1092E"/>
    <w:rsid w:val="00B10A71"/>
    <w:rsid w:val="00B114B6"/>
    <w:rsid w:val="00B119E9"/>
    <w:rsid w:val="00B12B3F"/>
    <w:rsid w:val="00B1376F"/>
    <w:rsid w:val="00B21709"/>
    <w:rsid w:val="00B21979"/>
    <w:rsid w:val="00B224A5"/>
    <w:rsid w:val="00B225AE"/>
    <w:rsid w:val="00B229B4"/>
    <w:rsid w:val="00B23050"/>
    <w:rsid w:val="00B2547A"/>
    <w:rsid w:val="00B25D09"/>
    <w:rsid w:val="00B26C1F"/>
    <w:rsid w:val="00B276E4"/>
    <w:rsid w:val="00B303F1"/>
    <w:rsid w:val="00B308E5"/>
    <w:rsid w:val="00B30D75"/>
    <w:rsid w:val="00B33138"/>
    <w:rsid w:val="00B3356F"/>
    <w:rsid w:val="00B35D99"/>
    <w:rsid w:val="00B371CD"/>
    <w:rsid w:val="00B37289"/>
    <w:rsid w:val="00B37318"/>
    <w:rsid w:val="00B40E6A"/>
    <w:rsid w:val="00B42703"/>
    <w:rsid w:val="00B43157"/>
    <w:rsid w:val="00B44051"/>
    <w:rsid w:val="00B441EB"/>
    <w:rsid w:val="00B44C74"/>
    <w:rsid w:val="00B44F8A"/>
    <w:rsid w:val="00B46BAB"/>
    <w:rsid w:val="00B51109"/>
    <w:rsid w:val="00B52324"/>
    <w:rsid w:val="00B523FA"/>
    <w:rsid w:val="00B52791"/>
    <w:rsid w:val="00B532E0"/>
    <w:rsid w:val="00B545F6"/>
    <w:rsid w:val="00B54CA9"/>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332F"/>
    <w:rsid w:val="00B74D7C"/>
    <w:rsid w:val="00B751B7"/>
    <w:rsid w:val="00B75C33"/>
    <w:rsid w:val="00B769DA"/>
    <w:rsid w:val="00B7784E"/>
    <w:rsid w:val="00B77AEE"/>
    <w:rsid w:val="00B8136B"/>
    <w:rsid w:val="00B815D6"/>
    <w:rsid w:val="00B81DBC"/>
    <w:rsid w:val="00B81F7C"/>
    <w:rsid w:val="00B82409"/>
    <w:rsid w:val="00B82D70"/>
    <w:rsid w:val="00B83053"/>
    <w:rsid w:val="00B83BED"/>
    <w:rsid w:val="00B84DB5"/>
    <w:rsid w:val="00B85682"/>
    <w:rsid w:val="00B85D91"/>
    <w:rsid w:val="00B86AC0"/>
    <w:rsid w:val="00B872B2"/>
    <w:rsid w:val="00B9100A"/>
    <w:rsid w:val="00B92626"/>
    <w:rsid w:val="00B96409"/>
    <w:rsid w:val="00B96438"/>
    <w:rsid w:val="00B969CD"/>
    <w:rsid w:val="00B97C57"/>
    <w:rsid w:val="00BA05F6"/>
    <w:rsid w:val="00BA0CDF"/>
    <w:rsid w:val="00BA2B17"/>
    <w:rsid w:val="00BA2F1A"/>
    <w:rsid w:val="00BA4196"/>
    <w:rsid w:val="00BA4321"/>
    <w:rsid w:val="00BA6207"/>
    <w:rsid w:val="00BA67CE"/>
    <w:rsid w:val="00BA67EF"/>
    <w:rsid w:val="00BA7441"/>
    <w:rsid w:val="00BB0239"/>
    <w:rsid w:val="00BB1538"/>
    <w:rsid w:val="00BB1DE8"/>
    <w:rsid w:val="00BB48B9"/>
    <w:rsid w:val="00BC09DE"/>
    <w:rsid w:val="00BC137A"/>
    <w:rsid w:val="00BC1695"/>
    <w:rsid w:val="00BC1D7A"/>
    <w:rsid w:val="00BC2E5A"/>
    <w:rsid w:val="00BC2E9F"/>
    <w:rsid w:val="00BC34CA"/>
    <w:rsid w:val="00BC771A"/>
    <w:rsid w:val="00BC7BCC"/>
    <w:rsid w:val="00BD04EA"/>
    <w:rsid w:val="00BD061A"/>
    <w:rsid w:val="00BD0FEC"/>
    <w:rsid w:val="00BD11C8"/>
    <w:rsid w:val="00BD2704"/>
    <w:rsid w:val="00BD28ED"/>
    <w:rsid w:val="00BD2D33"/>
    <w:rsid w:val="00BD3923"/>
    <w:rsid w:val="00BD3EED"/>
    <w:rsid w:val="00BD5712"/>
    <w:rsid w:val="00BD7885"/>
    <w:rsid w:val="00BE0F75"/>
    <w:rsid w:val="00BE2142"/>
    <w:rsid w:val="00BE2DF5"/>
    <w:rsid w:val="00BE4161"/>
    <w:rsid w:val="00BE61AF"/>
    <w:rsid w:val="00BE6536"/>
    <w:rsid w:val="00BE78C9"/>
    <w:rsid w:val="00BE7CB3"/>
    <w:rsid w:val="00BE7D42"/>
    <w:rsid w:val="00BE7F46"/>
    <w:rsid w:val="00BF1D1C"/>
    <w:rsid w:val="00BF4A20"/>
    <w:rsid w:val="00C00C6D"/>
    <w:rsid w:val="00C00E97"/>
    <w:rsid w:val="00C01F32"/>
    <w:rsid w:val="00C028F3"/>
    <w:rsid w:val="00C02B6B"/>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297F"/>
    <w:rsid w:val="00C32AF5"/>
    <w:rsid w:val="00C33957"/>
    <w:rsid w:val="00C34186"/>
    <w:rsid w:val="00C34BF5"/>
    <w:rsid w:val="00C35D45"/>
    <w:rsid w:val="00C363F8"/>
    <w:rsid w:val="00C36AB2"/>
    <w:rsid w:val="00C3768C"/>
    <w:rsid w:val="00C4022D"/>
    <w:rsid w:val="00C41E20"/>
    <w:rsid w:val="00C44BB0"/>
    <w:rsid w:val="00C463B5"/>
    <w:rsid w:val="00C50B34"/>
    <w:rsid w:val="00C51E52"/>
    <w:rsid w:val="00C52FC8"/>
    <w:rsid w:val="00C53816"/>
    <w:rsid w:val="00C53C6F"/>
    <w:rsid w:val="00C565ED"/>
    <w:rsid w:val="00C569E6"/>
    <w:rsid w:val="00C56F1D"/>
    <w:rsid w:val="00C57AE2"/>
    <w:rsid w:val="00C57FB5"/>
    <w:rsid w:val="00C60D45"/>
    <w:rsid w:val="00C60E34"/>
    <w:rsid w:val="00C630C1"/>
    <w:rsid w:val="00C63928"/>
    <w:rsid w:val="00C66D10"/>
    <w:rsid w:val="00C705A5"/>
    <w:rsid w:val="00C705CD"/>
    <w:rsid w:val="00C73EBF"/>
    <w:rsid w:val="00C75056"/>
    <w:rsid w:val="00C7540A"/>
    <w:rsid w:val="00C75BD7"/>
    <w:rsid w:val="00C76190"/>
    <w:rsid w:val="00C77557"/>
    <w:rsid w:val="00C776FC"/>
    <w:rsid w:val="00C80F07"/>
    <w:rsid w:val="00C824B8"/>
    <w:rsid w:val="00C83BA0"/>
    <w:rsid w:val="00C87801"/>
    <w:rsid w:val="00C87922"/>
    <w:rsid w:val="00C9305C"/>
    <w:rsid w:val="00C94F91"/>
    <w:rsid w:val="00C9538D"/>
    <w:rsid w:val="00C96555"/>
    <w:rsid w:val="00CA3C45"/>
    <w:rsid w:val="00CA41CC"/>
    <w:rsid w:val="00CA4A64"/>
    <w:rsid w:val="00CA4B8D"/>
    <w:rsid w:val="00CA4BBA"/>
    <w:rsid w:val="00CA5AB1"/>
    <w:rsid w:val="00CA6365"/>
    <w:rsid w:val="00CA6B81"/>
    <w:rsid w:val="00CA764E"/>
    <w:rsid w:val="00CB0696"/>
    <w:rsid w:val="00CB1CC1"/>
    <w:rsid w:val="00CB310B"/>
    <w:rsid w:val="00CB3317"/>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393"/>
    <w:rsid w:val="00CD70F2"/>
    <w:rsid w:val="00CE0DCC"/>
    <w:rsid w:val="00CE1A34"/>
    <w:rsid w:val="00CE2965"/>
    <w:rsid w:val="00CE3C3B"/>
    <w:rsid w:val="00CE5788"/>
    <w:rsid w:val="00CF0942"/>
    <w:rsid w:val="00CF13C3"/>
    <w:rsid w:val="00CF17BF"/>
    <w:rsid w:val="00CF1A13"/>
    <w:rsid w:val="00CF24DC"/>
    <w:rsid w:val="00CF293E"/>
    <w:rsid w:val="00CF2A50"/>
    <w:rsid w:val="00CF4245"/>
    <w:rsid w:val="00CF47DC"/>
    <w:rsid w:val="00CF58E8"/>
    <w:rsid w:val="00CF65FD"/>
    <w:rsid w:val="00CF7145"/>
    <w:rsid w:val="00D04756"/>
    <w:rsid w:val="00D04CE6"/>
    <w:rsid w:val="00D061BA"/>
    <w:rsid w:val="00D06AE1"/>
    <w:rsid w:val="00D10A59"/>
    <w:rsid w:val="00D122C4"/>
    <w:rsid w:val="00D1483F"/>
    <w:rsid w:val="00D1487E"/>
    <w:rsid w:val="00D14CF1"/>
    <w:rsid w:val="00D14D98"/>
    <w:rsid w:val="00D15646"/>
    <w:rsid w:val="00D1635B"/>
    <w:rsid w:val="00D1675A"/>
    <w:rsid w:val="00D16D31"/>
    <w:rsid w:val="00D17389"/>
    <w:rsid w:val="00D20968"/>
    <w:rsid w:val="00D26D90"/>
    <w:rsid w:val="00D273B9"/>
    <w:rsid w:val="00D27745"/>
    <w:rsid w:val="00D30B3B"/>
    <w:rsid w:val="00D31BB3"/>
    <w:rsid w:val="00D329FA"/>
    <w:rsid w:val="00D33744"/>
    <w:rsid w:val="00D3400D"/>
    <w:rsid w:val="00D34ADC"/>
    <w:rsid w:val="00D36206"/>
    <w:rsid w:val="00D366B8"/>
    <w:rsid w:val="00D4082E"/>
    <w:rsid w:val="00D40900"/>
    <w:rsid w:val="00D43659"/>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5471"/>
    <w:rsid w:val="00D7662F"/>
    <w:rsid w:val="00D76C23"/>
    <w:rsid w:val="00D7734A"/>
    <w:rsid w:val="00D80A7E"/>
    <w:rsid w:val="00D80E3C"/>
    <w:rsid w:val="00D81390"/>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62C6"/>
    <w:rsid w:val="00D97971"/>
    <w:rsid w:val="00DA00DC"/>
    <w:rsid w:val="00DA4308"/>
    <w:rsid w:val="00DA7002"/>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F94"/>
    <w:rsid w:val="00DD24DE"/>
    <w:rsid w:val="00DD2562"/>
    <w:rsid w:val="00DD27BC"/>
    <w:rsid w:val="00DD50D3"/>
    <w:rsid w:val="00DD54E9"/>
    <w:rsid w:val="00DD706D"/>
    <w:rsid w:val="00DD769B"/>
    <w:rsid w:val="00DD7CAA"/>
    <w:rsid w:val="00DE063B"/>
    <w:rsid w:val="00DE0798"/>
    <w:rsid w:val="00DE0D12"/>
    <w:rsid w:val="00DE0F94"/>
    <w:rsid w:val="00DE36F5"/>
    <w:rsid w:val="00DE44DE"/>
    <w:rsid w:val="00DE4CC5"/>
    <w:rsid w:val="00DE537F"/>
    <w:rsid w:val="00DE5C3F"/>
    <w:rsid w:val="00DE633D"/>
    <w:rsid w:val="00DF0395"/>
    <w:rsid w:val="00DF0C2E"/>
    <w:rsid w:val="00DF155C"/>
    <w:rsid w:val="00DF232F"/>
    <w:rsid w:val="00DF2A03"/>
    <w:rsid w:val="00DF47D6"/>
    <w:rsid w:val="00DF53C7"/>
    <w:rsid w:val="00DF5B16"/>
    <w:rsid w:val="00DF660E"/>
    <w:rsid w:val="00E00122"/>
    <w:rsid w:val="00E006E8"/>
    <w:rsid w:val="00E01B18"/>
    <w:rsid w:val="00E0207A"/>
    <w:rsid w:val="00E056FC"/>
    <w:rsid w:val="00E06172"/>
    <w:rsid w:val="00E06475"/>
    <w:rsid w:val="00E067E5"/>
    <w:rsid w:val="00E068EE"/>
    <w:rsid w:val="00E10657"/>
    <w:rsid w:val="00E11E3D"/>
    <w:rsid w:val="00E12C2A"/>
    <w:rsid w:val="00E12E24"/>
    <w:rsid w:val="00E142D7"/>
    <w:rsid w:val="00E14E28"/>
    <w:rsid w:val="00E15B2C"/>
    <w:rsid w:val="00E16133"/>
    <w:rsid w:val="00E20485"/>
    <w:rsid w:val="00E21077"/>
    <w:rsid w:val="00E210DA"/>
    <w:rsid w:val="00E22772"/>
    <w:rsid w:val="00E22D39"/>
    <w:rsid w:val="00E22E0E"/>
    <w:rsid w:val="00E2397E"/>
    <w:rsid w:val="00E2564A"/>
    <w:rsid w:val="00E26580"/>
    <w:rsid w:val="00E27232"/>
    <w:rsid w:val="00E27443"/>
    <w:rsid w:val="00E276C4"/>
    <w:rsid w:val="00E305C3"/>
    <w:rsid w:val="00E30E2C"/>
    <w:rsid w:val="00E317FB"/>
    <w:rsid w:val="00E32413"/>
    <w:rsid w:val="00E32563"/>
    <w:rsid w:val="00E332F6"/>
    <w:rsid w:val="00E335AD"/>
    <w:rsid w:val="00E34884"/>
    <w:rsid w:val="00E34A7F"/>
    <w:rsid w:val="00E34F12"/>
    <w:rsid w:val="00E35865"/>
    <w:rsid w:val="00E37B40"/>
    <w:rsid w:val="00E37FA2"/>
    <w:rsid w:val="00E42495"/>
    <w:rsid w:val="00E4249A"/>
    <w:rsid w:val="00E425F4"/>
    <w:rsid w:val="00E42ECE"/>
    <w:rsid w:val="00E44B43"/>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BA3"/>
    <w:rsid w:val="00E71FA7"/>
    <w:rsid w:val="00E72840"/>
    <w:rsid w:val="00E72E69"/>
    <w:rsid w:val="00E737B8"/>
    <w:rsid w:val="00E75236"/>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C32"/>
    <w:rsid w:val="00E9545E"/>
    <w:rsid w:val="00E96262"/>
    <w:rsid w:val="00E9631D"/>
    <w:rsid w:val="00EA0C08"/>
    <w:rsid w:val="00EA1031"/>
    <w:rsid w:val="00EA1822"/>
    <w:rsid w:val="00EA182F"/>
    <w:rsid w:val="00EA20F7"/>
    <w:rsid w:val="00EA2D27"/>
    <w:rsid w:val="00EA4307"/>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39E"/>
    <w:rsid w:val="00EC35A2"/>
    <w:rsid w:val="00EC3E07"/>
    <w:rsid w:val="00EC4F5D"/>
    <w:rsid w:val="00EC6162"/>
    <w:rsid w:val="00ED0585"/>
    <w:rsid w:val="00ED0CAB"/>
    <w:rsid w:val="00ED0E00"/>
    <w:rsid w:val="00ED1096"/>
    <w:rsid w:val="00ED2E4F"/>
    <w:rsid w:val="00ED44A6"/>
    <w:rsid w:val="00ED4E77"/>
    <w:rsid w:val="00ED5715"/>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D8"/>
    <w:rsid w:val="00EF035C"/>
    <w:rsid w:val="00EF0407"/>
    <w:rsid w:val="00EF15C7"/>
    <w:rsid w:val="00EF2CF4"/>
    <w:rsid w:val="00EF35A1"/>
    <w:rsid w:val="00EF49D1"/>
    <w:rsid w:val="00EF5215"/>
    <w:rsid w:val="00EF5D18"/>
    <w:rsid w:val="00EF6AC8"/>
    <w:rsid w:val="00EF7BDB"/>
    <w:rsid w:val="00F004A9"/>
    <w:rsid w:val="00F00990"/>
    <w:rsid w:val="00F01F8F"/>
    <w:rsid w:val="00F043CC"/>
    <w:rsid w:val="00F045EE"/>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075"/>
    <w:rsid w:val="00F2577B"/>
    <w:rsid w:val="00F262D2"/>
    <w:rsid w:val="00F266BB"/>
    <w:rsid w:val="00F26BFF"/>
    <w:rsid w:val="00F2706A"/>
    <w:rsid w:val="00F30136"/>
    <w:rsid w:val="00F30C62"/>
    <w:rsid w:val="00F32420"/>
    <w:rsid w:val="00F35502"/>
    <w:rsid w:val="00F35CFA"/>
    <w:rsid w:val="00F35D4C"/>
    <w:rsid w:val="00F36237"/>
    <w:rsid w:val="00F36715"/>
    <w:rsid w:val="00F36DF3"/>
    <w:rsid w:val="00F37EFC"/>
    <w:rsid w:val="00F40ADD"/>
    <w:rsid w:val="00F41018"/>
    <w:rsid w:val="00F41B6D"/>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72EB"/>
    <w:rsid w:val="00F57734"/>
    <w:rsid w:val="00F57885"/>
    <w:rsid w:val="00F602BF"/>
    <w:rsid w:val="00F605EB"/>
    <w:rsid w:val="00F61602"/>
    <w:rsid w:val="00F63BF0"/>
    <w:rsid w:val="00F6561B"/>
    <w:rsid w:val="00F65DF8"/>
    <w:rsid w:val="00F67641"/>
    <w:rsid w:val="00F71145"/>
    <w:rsid w:val="00F72DB1"/>
    <w:rsid w:val="00F73627"/>
    <w:rsid w:val="00F74625"/>
    <w:rsid w:val="00F74B91"/>
    <w:rsid w:val="00F7706D"/>
    <w:rsid w:val="00F8010F"/>
    <w:rsid w:val="00F81959"/>
    <w:rsid w:val="00F82018"/>
    <w:rsid w:val="00F8236C"/>
    <w:rsid w:val="00F82CFF"/>
    <w:rsid w:val="00F84493"/>
    <w:rsid w:val="00F8661E"/>
    <w:rsid w:val="00F91D45"/>
    <w:rsid w:val="00F94973"/>
    <w:rsid w:val="00F95F3F"/>
    <w:rsid w:val="00F97547"/>
    <w:rsid w:val="00FA0259"/>
    <w:rsid w:val="00FA0CA1"/>
    <w:rsid w:val="00FA3BEA"/>
    <w:rsid w:val="00FA52A5"/>
    <w:rsid w:val="00FA5D1B"/>
    <w:rsid w:val="00FA6778"/>
    <w:rsid w:val="00FA6F32"/>
    <w:rsid w:val="00FB08AE"/>
    <w:rsid w:val="00FB0C27"/>
    <w:rsid w:val="00FB1442"/>
    <w:rsid w:val="00FB1B12"/>
    <w:rsid w:val="00FB1F94"/>
    <w:rsid w:val="00FB2813"/>
    <w:rsid w:val="00FB40C0"/>
    <w:rsid w:val="00FB4B61"/>
    <w:rsid w:val="00FB4D72"/>
    <w:rsid w:val="00FB6F20"/>
    <w:rsid w:val="00FB731E"/>
    <w:rsid w:val="00FB744F"/>
    <w:rsid w:val="00FB7D91"/>
    <w:rsid w:val="00FB7DC5"/>
    <w:rsid w:val="00FC077E"/>
    <w:rsid w:val="00FC0A04"/>
    <w:rsid w:val="00FC1B7D"/>
    <w:rsid w:val="00FC29F0"/>
    <w:rsid w:val="00FC383C"/>
    <w:rsid w:val="00FC3BEB"/>
    <w:rsid w:val="00FC5660"/>
    <w:rsid w:val="00FC59EA"/>
    <w:rsid w:val="00FC690A"/>
    <w:rsid w:val="00FC6EEE"/>
    <w:rsid w:val="00FC6FB0"/>
    <w:rsid w:val="00FC7545"/>
    <w:rsid w:val="00FC7B23"/>
    <w:rsid w:val="00FD0D99"/>
    <w:rsid w:val="00FD3946"/>
    <w:rsid w:val="00FD7B69"/>
    <w:rsid w:val="00FE2179"/>
    <w:rsid w:val="00FE2984"/>
    <w:rsid w:val="00FE3B74"/>
    <w:rsid w:val="00FE3D96"/>
    <w:rsid w:val="00FE3EAC"/>
    <w:rsid w:val="00FE58C1"/>
    <w:rsid w:val="00FE7E2D"/>
    <w:rsid w:val="00FF0198"/>
    <w:rsid w:val="00FF0520"/>
    <w:rsid w:val="00FF16FC"/>
    <w:rsid w:val="00FF17DE"/>
    <w:rsid w:val="00FF29CE"/>
    <w:rsid w:val="00FF2D44"/>
    <w:rsid w:val="00FF355E"/>
    <w:rsid w:val="00FF3A01"/>
    <w:rsid w:val="00FF4284"/>
    <w:rsid w:val="00FF6E22"/>
    <w:rsid w:val="00FF6FCC"/>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6E1"/>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1000</Words>
  <Characters>7379</Characters>
  <Application>Microsoft Office Word</Application>
  <DocSecurity>0</DocSecurity>
  <Lines>1475</Lines>
  <Paragraphs>194</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5</cp:revision>
  <cp:lastPrinted>2022-09-07T14:21:00Z</cp:lastPrinted>
  <dcterms:created xsi:type="dcterms:W3CDTF">2022-09-08T07:35:00Z</dcterms:created>
  <dcterms:modified xsi:type="dcterms:W3CDTF">2022-09-22T09:37:00Z</dcterms:modified>
</cp:coreProperties>
</file>