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7A7" w:rsidRPr="00A257A7" w:rsidRDefault="00A257A7">
      <w:pPr>
        <w:pStyle w:val="Frslagsrubrik"/>
      </w:pPr>
      <w:r w:rsidRPr="00A257A7">
        <w:t>Förslag till riksdagsbeslut</w:t>
      </w:r>
    </w:p>
    <w:p w:rsidR="00A257A7" w:rsidRPr="00A257A7" w:rsidRDefault="00A257A7">
      <w:pPr>
        <w:pStyle w:val="Hemstlatt"/>
      </w:pPr>
      <w:r w:rsidRPr="00A257A7">
        <w:t>Riksdagen tillkännager för regeringen som sin mening vad som anförs i motionen om behovet av ett förtydligande i socialtjänstlagen för att förhindra separation av äldre makar.</w:t>
      </w:r>
    </w:p>
    <w:p w:rsidR="00A257A7" w:rsidRPr="00A257A7" w:rsidRDefault="00A257A7">
      <w:pPr>
        <w:pStyle w:val="Rubrik1"/>
      </w:pPr>
      <w:r w:rsidRPr="00A257A7">
        <w:t>Motivering</w:t>
      </w:r>
    </w:p>
    <w:p w:rsidR="00A257A7" w:rsidRPr="00A257A7" w:rsidRDefault="00A257A7">
      <w:r w:rsidRPr="00A257A7">
        <w:t>I socialtjänstlagen 4 § står att ”socialnämnden skall verka för att äldre männ</w:t>
      </w:r>
      <w:r w:rsidRPr="00A257A7">
        <w:t>i</w:t>
      </w:r>
      <w:r w:rsidRPr="00A257A7">
        <w:t>skor får möjlighet att leva och bo självständigt under trygga förhållanden och ha en aktiv och meningsfull tillvaro i gemenskap med andra”. Detta är något av en portalparagraf för hur kommunerna ska behandla de äldre. I formul</w:t>
      </w:r>
      <w:r w:rsidRPr="00A257A7">
        <w:t>e</w:t>
      </w:r>
      <w:r w:rsidRPr="00A257A7">
        <w:t>ringarna om ”trygga förhållanden” och ”gemenskap med andra” borde det vara självklart för kommunerna att läsa in sådant som att få fortsätta leva tillsammans med sin make eller maka.</w:t>
      </w:r>
    </w:p>
    <w:p w:rsidR="00A257A7" w:rsidRPr="00A257A7" w:rsidRDefault="00A257A7">
      <w:pPr>
        <w:pStyle w:val="Normaltindrag"/>
      </w:pPr>
      <w:r w:rsidRPr="00A257A7">
        <w:t xml:space="preserve">Tyvärr fungerar det inte alltid så. Återkommande rapporter beskriver hur kommuner skiljer på åldriga </w:t>
      </w:r>
      <w:r w:rsidRPr="00A257A7">
        <w:t>makar när den ene bedöms behöva särskilt boe</w:t>
      </w:r>
      <w:r w:rsidRPr="00A257A7">
        <w:t>n</w:t>
      </w:r>
      <w:r w:rsidRPr="00A257A7">
        <w:t>de medan den andra kan klara sig själv. En sådan separation skapar ångest och bidrar till sämre hälsa och större vårdbehov.</w:t>
      </w:r>
    </w:p>
    <w:p w:rsidR="00A257A7" w:rsidRPr="00A257A7" w:rsidRDefault="00A257A7">
      <w:pPr>
        <w:pStyle w:val="Normaltindrag"/>
      </w:pPr>
      <w:r w:rsidRPr="00A257A7">
        <w:t>Att makar tvingas att kanske för första gången under ett långt äktenskap leva åtski</w:t>
      </w:r>
      <w:r w:rsidRPr="00A257A7">
        <w:t>l</w:t>
      </w:r>
      <w:r w:rsidRPr="00A257A7">
        <w:t>da under den sista perioden av livet är en ovärdig behandling. Det finns också stor risk för att sömnbrist, ångest, aptitlöshet och ensamhet måste botas med hjälp av piller istället för den kärlek, närhet och trygghet som m</w:t>
      </w:r>
      <w:r w:rsidRPr="00A257A7">
        <w:t>a</w:t>
      </w:r>
      <w:r w:rsidRPr="00A257A7">
        <w:t>kan eller maken kan ge.</w:t>
      </w:r>
    </w:p>
    <w:p w:rsidR="00A257A7" w:rsidRPr="00A257A7" w:rsidRDefault="00A257A7">
      <w:pPr>
        <w:pStyle w:val="Normaltindrag"/>
      </w:pPr>
      <w:r w:rsidRPr="00A257A7">
        <w:t>Regeringens satsning på ekonomiskt stöd för att få igång byggandet av fler äldreb</w:t>
      </w:r>
      <w:r w:rsidRPr="00A257A7">
        <w:t>o</w:t>
      </w:r>
      <w:r w:rsidRPr="00A257A7">
        <w:t>städer och trygghetsboenden efter Socialdemokraternas många år av försummelser är mycket välkommen. Den värdighetsgaranti som är under utarbetande kan förhop</w:t>
      </w:r>
      <w:r w:rsidRPr="00A257A7">
        <w:t>p</w:t>
      </w:r>
      <w:r w:rsidRPr="00A257A7">
        <w:t>ningsvis leda till en mer medmänsklig och respektfull syn på de äldre.</w:t>
      </w:r>
    </w:p>
    <w:p w:rsidR="00A257A7" w:rsidRPr="00A257A7" w:rsidRDefault="00A257A7">
      <w:pPr>
        <w:pStyle w:val="Normaltindrag"/>
      </w:pPr>
      <w:r w:rsidRPr="00A257A7">
        <w:lastRenderedPageBreak/>
        <w:t>Regeringen bör nu också förtydliga lagstiftningen för att garantera att m</w:t>
      </w:r>
      <w:r w:rsidRPr="00A257A7">
        <w:t>a</w:t>
      </w:r>
      <w:r w:rsidRPr="00A257A7">
        <w:t>kar får leva de sista åren i trygg gemenskap tillsammans oavsett vilken ko</w:t>
      </w:r>
      <w:r w:rsidRPr="00A257A7">
        <w:t>m</w:t>
      </w:r>
      <w:r w:rsidRPr="00A257A7">
        <w:t>mun de bor i och vilka olika vårdbehov de kan tänkas ha.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57A7">
        <w:trPr>
          <w:cantSplit/>
        </w:trPr>
        <w:tc>
          <w:tcPr>
            <w:tcW w:w="3046" w:type="dxa"/>
          </w:tcPr>
          <w:p w:rsidR="00A257A7" w:rsidRPr="00A257A7" w:rsidRDefault="00A257A7">
            <w:pPr>
              <w:pStyle w:val="UnderskriftDatum"/>
              <w:spacing w:before="240"/>
            </w:pPr>
            <w:r w:rsidRPr="00A257A7">
              <w:t>Stockholm den 29 september 2009</w:t>
            </w:r>
          </w:p>
        </w:tc>
        <w:tc>
          <w:tcPr>
            <w:tcW w:w="3047" w:type="dxa"/>
          </w:tcPr>
          <w:p w:rsidR="00A257A7" w:rsidRPr="00A257A7" w:rsidRDefault="00A257A7">
            <w:pPr>
              <w:pStyle w:val="Underskrifter"/>
              <w:spacing w:before="240"/>
            </w:pPr>
          </w:p>
        </w:tc>
      </w:tr>
      <w:tr w:rsidR="00000000" w:rsidRPr="00A257A7">
        <w:trPr>
          <w:cantSplit/>
        </w:trPr>
        <w:tc>
          <w:tcPr>
            <w:tcW w:w="3046" w:type="dxa"/>
          </w:tcPr>
          <w:p w:rsidR="00A257A7" w:rsidRPr="00A257A7" w:rsidRDefault="00A257A7">
            <w:pPr>
              <w:pStyle w:val="Underskrifter"/>
            </w:pPr>
            <w:r w:rsidRPr="00A257A7">
              <w:t>Inger Davidson (kd)</w:t>
            </w:r>
          </w:p>
        </w:tc>
        <w:tc>
          <w:tcPr>
            <w:tcW w:w="3046" w:type="dxa"/>
          </w:tcPr>
          <w:p w:rsidR="00A257A7" w:rsidRPr="00A257A7" w:rsidRDefault="00A257A7">
            <w:pPr>
              <w:pStyle w:val="Underskrifter"/>
            </w:pPr>
          </w:p>
        </w:tc>
      </w:tr>
    </w:tbl>
    <w:p w:rsidR="00A257A7" w:rsidRPr="00A257A7" w:rsidRDefault="00A257A7">
      <w:pPr>
        <w:pStyle w:val="Normaltindrag"/>
      </w:pPr>
    </w:p>
    <w:sectPr w:rsidR="00000000" w:rsidRPr="00A25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7A7" w:rsidRPr="00A257A7" w:rsidRDefault="00A257A7">
      <w:r w:rsidRPr="00A257A7">
        <w:separator/>
      </w:r>
    </w:p>
  </w:endnote>
  <w:endnote w:type="continuationSeparator" w:id="0">
    <w:p w:rsidR="00A257A7" w:rsidRPr="00A257A7" w:rsidRDefault="00A257A7">
      <w:r w:rsidRPr="00A25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A7" w:rsidRPr="00A257A7" w:rsidRDefault="00A257A7">
    <w:pPr>
      <w:pStyle w:val="Sidfot"/>
    </w:pPr>
    <w:r w:rsidRPr="00A257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2166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A7" w:rsidRDefault="00A257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7A7" w:rsidRDefault="00A257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A7" w:rsidRPr="00A257A7" w:rsidRDefault="00A257A7">
    <w:pPr>
      <w:pStyle w:val="Sidfot"/>
    </w:pPr>
    <w:r w:rsidRPr="00A257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8351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A7" w:rsidRDefault="00A25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7A7" w:rsidRDefault="00A25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A7" w:rsidRPr="00A257A7" w:rsidRDefault="00A257A7">
    <w:pPr>
      <w:pStyle w:val="Sidfot"/>
    </w:pPr>
    <w:r w:rsidRPr="00A257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3475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A7" w:rsidRDefault="00A25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7A7" w:rsidRDefault="00A25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7A7" w:rsidRPr="00A257A7" w:rsidRDefault="00A257A7">
      <w:r w:rsidRPr="00A257A7">
        <w:separator/>
      </w:r>
    </w:p>
  </w:footnote>
  <w:footnote w:type="continuationSeparator" w:id="0">
    <w:p w:rsidR="00A257A7" w:rsidRPr="00A257A7" w:rsidRDefault="00A257A7">
      <w:r w:rsidRPr="00A25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A7" w:rsidRPr="00A257A7" w:rsidRDefault="00A257A7">
    <w:pPr>
      <w:pStyle w:val="Sidhuvud"/>
    </w:pPr>
    <w:r w:rsidRPr="00A257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0586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A7" w:rsidRDefault="00A257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7A7" w:rsidRDefault="00A257A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A7" w:rsidRPr="00A257A7" w:rsidRDefault="00A257A7">
    <w:pPr>
      <w:pStyle w:val="Sidhuvud"/>
    </w:pPr>
    <w:r w:rsidRPr="00A257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6729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7A7" w:rsidRDefault="00A257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7A7" w:rsidRDefault="00A257A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7A7" w:rsidRPr="00A257A7" w:rsidRDefault="00A257A7">
    <w:pPr>
      <w:pStyle w:val="FSHNormal"/>
      <w:tabs>
        <w:tab w:val="right" w:pos="5840"/>
      </w:tabs>
    </w:pPr>
    <w:r w:rsidRPr="00A257A7">
      <w:br/>
    </w:r>
    <w:r w:rsidRPr="00A257A7">
      <w:fldChar w:fldCharType="begin" w:fldLock="1"/>
    </w:r>
    <w:r w:rsidRPr="00A257A7">
      <w:instrText xml:space="preserve"> DOCPROPERTY</w:instrText>
    </w:r>
    <w:r w:rsidRPr="00A257A7">
      <w:rPr>
        <w:sz w:val="18"/>
      </w:rPr>
      <w:instrText xml:space="preserve"> "YearUser" *\charformat </w:instrText>
    </w:r>
    <w:r w:rsidRPr="00A257A7">
      <w:fldChar w:fldCharType="separate"/>
    </w:r>
    <w:r w:rsidRPr="00A257A7">
      <w:t>2009/10</w:t>
    </w:r>
    <w:r w:rsidRPr="00A257A7">
      <w:fldChar w:fldCharType="end"/>
    </w:r>
    <w:r w:rsidRPr="00A257A7">
      <w:t xml:space="preserve"> </w:t>
    </w:r>
    <w:r w:rsidRPr="00A257A7">
      <w:tab/>
      <w:t xml:space="preserve">mnr: </w:t>
    </w:r>
    <w:r w:rsidRPr="00A257A7">
      <w:fldChar w:fldCharType="begin" w:fldLock="1"/>
    </w:r>
    <w:r w:rsidRPr="00A257A7">
      <w:instrText xml:space="preserve"> DOCPROPERTY</w:instrText>
    </w:r>
    <w:r w:rsidRPr="00A257A7">
      <w:rPr>
        <w:sz w:val="18"/>
      </w:rPr>
      <w:instrText xml:space="preserve"> "Motionsnummer" *\charformat </w:instrText>
    </w:r>
    <w:r w:rsidRPr="00A257A7">
      <w:fldChar w:fldCharType="separate"/>
    </w:r>
    <w:r w:rsidRPr="00A257A7">
      <w:t>So248</w:t>
    </w:r>
    <w:r w:rsidRPr="00A257A7">
      <w:fldChar w:fldCharType="end"/>
    </w:r>
    <w:r w:rsidRPr="00A257A7">
      <w:br/>
    </w:r>
    <w:r w:rsidRPr="00A257A7">
      <w:fldChar w:fldCharType="begin" w:fldLock="1"/>
    </w:r>
    <w:r w:rsidRPr="00A257A7">
      <w:instrText xml:space="preserve"> DOCPROPERTY</w:instrText>
    </w:r>
    <w:r w:rsidRPr="00A257A7">
      <w:rPr>
        <w:sz w:val="18"/>
      </w:rPr>
      <w:instrText xml:space="preserve"> "Samling" *\charformat </w:instrText>
    </w:r>
    <w:r w:rsidRPr="00A257A7">
      <w:fldChar w:fldCharType="end"/>
    </w:r>
    <w:r w:rsidRPr="00A257A7">
      <w:tab/>
      <w:t xml:space="preserve">pnr: </w:t>
    </w:r>
    <w:r w:rsidRPr="00A257A7">
      <w:fldChar w:fldCharType="begin" w:fldLock="1"/>
    </w:r>
    <w:r w:rsidRPr="00A257A7">
      <w:instrText xml:space="preserve"> DOCPROPERTY</w:instrText>
    </w:r>
    <w:r w:rsidRPr="00A257A7">
      <w:rPr>
        <w:sz w:val="18"/>
      </w:rPr>
      <w:instrText xml:space="preserve"> "Partinummer" *\charformat </w:instrText>
    </w:r>
    <w:r w:rsidRPr="00A257A7">
      <w:fldChar w:fldCharType="separate"/>
    </w:r>
    <w:r w:rsidRPr="00A257A7">
      <w:t>kd560</w:t>
    </w:r>
    <w:r w:rsidRPr="00A257A7">
      <w:fldChar w:fldCharType="end"/>
    </w:r>
  </w:p>
  <w:p w:rsidR="00A257A7" w:rsidRPr="00A257A7" w:rsidRDefault="00A257A7">
    <w:pPr>
      <w:pStyle w:val="FSHRub1"/>
    </w:pPr>
    <w:r w:rsidRPr="00A257A7">
      <w:t>Motion till riksdagen</w:t>
    </w:r>
    <w:r w:rsidRPr="00A257A7">
      <w:br/>
    </w:r>
    <w:r w:rsidRPr="00A257A7">
      <w:fldChar w:fldCharType="begin" w:fldLock="1"/>
    </w:r>
    <w:r w:rsidRPr="00A257A7">
      <w:instrText xml:space="preserve"> DOCPROPERTY "YearUser" *\charformat </w:instrText>
    </w:r>
    <w:r w:rsidRPr="00A257A7">
      <w:fldChar w:fldCharType="separate"/>
    </w:r>
    <w:r w:rsidRPr="00A257A7">
      <w:t>2009/10</w:t>
    </w:r>
    <w:r w:rsidRPr="00A257A7">
      <w:fldChar w:fldCharType="end"/>
    </w:r>
    <w:r w:rsidRPr="00A257A7">
      <w:t>:</w:t>
    </w:r>
    <w:r w:rsidRPr="00A257A7">
      <w:fldChar w:fldCharType="begin" w:fldLock="1"/>
    </w:r>
    <w:r w:rsidRPr="00A257A7">
      <w:instrText xml:space="preserve"> DOCPROPERTY "Motionsnummer" *\charformat </w:instrText>
    </w:r>
    <w:r w:rsidRPr="00A257A7">
      <w:fldChar w:fldCharType="separate"/>
    </w:r>
    <w:r w:rsidRPr="00A257A7">
      <w:t>So248</w:t>
    </w:r>
    <w:r w:rsidRPr="00A257A7">
      <w:fldChar w:fldCharType="end"/>
    </w:r>
  </w:p>
  <w:p w:rsidR="00A257A7" w:rsidRPr="00A257A7" w:rsidRDefault="00A257A7">
    <w:pPr>
      <w:pStyle w:val="FSHNormalS5"/>
    </w:pPr>
    <w:r w:rsidRPr="00A257A7">
      <w:fldChar w:fldCharType="begin" w:fldLock="1"/>
    </w:r>
    <w:r w:rsidRPr="00A257A7">
      <w:instrText xml:space="preserve"> DOCPROPERTY "MotionarText" *\charformat </w:instrText>
    </w:r>
    <w:r w:rsidRPr="00A257A7">
      <w:fldChar w:fldCharType="separate"/>
    </w:r>
    <w:r w:rsidRPr="00A257A7">
      <w:t>av Inger Davidson (kd)</w:t>
    </w:r>
    <w:r w:rsidRPr="00A257A7">
      <w:fldChar w:fldCharType="end"/>
    </w:r>
    <w:r w:rsidRPr="00A257A7">
      <w:br/>
    </w:r>
    <w:r w:rsidRPr="00A257A7">
      <w:fldChar w:fldCharType="begin" w:fldLock="1"/>
    </w:r>
    <w:r w:rsidRPr="00A257A7">
      <w:instrText xml:space="preserve"> DOCPROPERTY "SvarFrasKort" *\charformat </w:instrText>
    </w:r>
    <w:r w:rsidRPr="00A257A7">
      <w:fldChar w:fldCharType="end"/>
    </w:r>
  </w:p>
  <w:p w:rsidR="00A257A7" w:rsidRPr="00A257A7" w:rsidRDefault="00A257A7">
    <w:pPr>
      <w:pStyle w:val="FSHTitel"/>
    </w:pPr>
    <w:r w:rsidRPr="00A257A7">
      <w:fldChar w:fldCharType="begin" w:fldLock="1"/>
    </w:r>
    <w:r w:rsidRPr="00A257A7">
      <w:instrText xml:space="preserve"> DOCPROPERTY</w:instrText>
    </w:r>
    <w:r w:rsidRPr="00A257A7">
      <w:rPr>
        <w:sz w:val="18"/>
      </w:rPr>
      <w:instrText xml:space="preserve"> "RubrikSvar" *\charformat </w:instrText>
    </w:r>
    <w:r w:rsidRPr="00A257A7">
      <w:fldChar w:fldCharType="separate"/>
    </w:r>
    <w:r w:rsidRPr="00A257A7">
      <w:t>Rätten för äldre makar att leva tillsammans</w:t>
    </w:r>
    <w:r w:rsidRPr="00A257A7">
      <w:fldChar w:fldCharType="end"/>
    </w:r>
  </w:p>
  <w:p w:rsidR="00A257A7" w:rsidRPr="00A257A7" w:rsidRDefault="00A257A7">
    <w:pPr>
      <w:pStyle w:val="Normal00"/>
    </w:pPr>
  </w:p>
  <w:p w:rsidR="00A257A7" w:rsidRPr="00A257A7" w:rsidRDefault="00A257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5769550">
    <w:abstractNumId w:val="8"/>
  </w:num>
  <w:num w:numId="2" w16cid:durableId="256446276">
    <w:abstractNumId w:val="9"/>
  </w:num>
  <w:num w:numId="3" w16cid:durableId="1258828933">
    <w:abstractNumId w:val="8"/>
  </w:num>
  <w:num w:numId="4" w16cid:durableId="349990204">
    <w:abstractNumId w:val="9"/>
  </w:num>
  <w:num w:numId="5" w16cid:durableId="1832863292">
    <w:abstractNumId w:val="13"/>
  </w:num>
  <w:num w:numId="6" w16cid:durableId="842209951">
    <w:abstractNumId w:val="10"/>
  </w:num>
  <w:num w:numId="7" w16cid:durableId="2145657140">
    <w:abstractNumId w:val="11"/>
  </w:num>
  <w:num w:numId="8" w16cid:durableId="1859394593">
    <w:abstractNumId w:val="12"/>
  </w:num>
  <w:num w:numId="9" w16cid:durableId="1122268005">
    <w:abstractNumId w:val="8"/>
  </w:num>
  <w:num w:numId="10" w16cid:durableId="1260333885">
    <w:abstractNumId w:val="3"/>
  </w:num>
  <w:num w:numId="11" w16cid:durableId="1985503490">
    <w:abstractNumId w:val="2"/>
  </w:num>
  <w:num w:numId="12" w16cid:durableId="1434130932">
    <w:abstractNumId w:val="1"/>
  </w:num>
  <w:num w:numId="13" w16cid:durableId="1586527773">
    <w:abstractNumId w:val="0"/>
  </w:num>
  <w:num w:numId="14" w16cid:durableId="4864643">
    <w:abstractNumId w:val="9"/>
  </w:num>
  <w:num w:numId="15" w16cid:durableId="2099281682">
    <w:abstractNumId w:val="7"/>
  </w:num>
  <w:num w:numId="16" w16cid:durableId="911040218">
    <w:abstractNumId w:val="6"/>
  </w:num>
  <w:num w:numId="17" w16cid:durableId="633024545">
    <w:abstractNumId w:val="5"/>
  </w:num>
  <w:num w:numId="18" w16cid:durableId="51951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D19EB20C-B6DE-438C-BAA6-E9D9FE5B3029}"/>
  </w:docVars>
  <w:rsids>
    <w:rsidRoot w:val="00A31C8D"/>
    <w:rsid w:val="00A257A7"/>
    <w:rsid w:val="00A31C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F62100A-07FB-448A-AA70-C09DCDB1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186583">
      <w:bodyDiv w:val="1"/>
      <w:marLeft w:val="0"/>
      <w:marRight w:val="0"/>
      <w:marTop w:val="0"/>
      <w:marBottom w:val="0"/>
      <w:divBdr>
        <w:top w:val="none" w:sz="0" w:space="0" w:color="auto"/>
        <w:left w:val="none" w:sz="0" w:space="0" w:color="auto"/>
        <w:bottom w:val="none" w:sz="0" w:space="0" w:color="auto"/>
        <w:right w:val="none" w:sz="0" w:space="0" w:color="auto"/>
      </w:divBdr>
      <w:divsChild>
        <w:div w:id="431517890">
          <w:marLeft w:val="-15"/>
          <w:marRight w:val="-15"/>
          <w:marTop w:val="0"/>
          <w:marBottom w:val="0"/>
          <w:divBdr>
            <w:top w:val="none" w:sz="0" w:space="0" w:color="auto"/>
            <w:left w:val="single" w:sz="6" w:space="0" w:color="DADADA"/>
            <w:bottom w:val="none" w:sz="0" w:space="0" w:color="auto"/>
            <w:right w:val="single" w:sz="6" w:space="0" w:color="DADADA"/>
          </w:divBdr>
          <w:divsChild>
            <w:div w:id="1328166453">
              <w:marLeft w:val="0"/>
              <w:marRight w:val="0"/>
              <w:marTop w:val="0"/>
              <w:marBottom w:val="0"/>
              <w:divBdr>
                <w:top w:val="none" w:sz="0" w:space="0" w:color="auto"/>
                <w:left w:val="single" w:sz="48" w:space="0" w:color="FFFFFF"/>
                <w:bottom w:val="none" w:sz="0" w:space="0" w:color="auto"/>
                <w:right w:val="none" w:sz="0" w:space="0" w:color="auto"/>
              </w:divBdr>
              <w:divsChild>
                <w:div w:id="1053575595">
                  <w:marLeft w:val="-15"/>
                  <w:marRight w:val="-15"/>
                  <w:marTop w:val="0"/>
                  <w:marBottom w:val="0"/>
                  <w:divBdr>
                    <w:top w:val="none" w:sz="0" w:space="0" w:color="auto"/>
                    <w:left w:val="single" w:sz="6" w:space="0" w:color="F9C661"/>
                    <w:bottom w:val="none" w:sz="0" w:space="0" w:color="auto"/>
                    <w:right w:val="single" w:sz="6" w:space="0" w:color="DADADA"/>
                  </w:divBdr>
                  <w:divsChild>
                    <w:div w:id="1539125393">
                      <w:marLeft w:val="-30"/>
                      <w:marRight w:val="-45"/>
                      <w:marTop w:val="0"/>
                      <w:marBottom w:val="0"/>
                      <w:divBdr>
                        <w:top w:val="none" w:sz="0" w:space="0" w:color="auto"/>
                        <w:left w:val="none" w:sz="0" w:space="0" w:color="auto"/>
                        <w:bottom w:val="none" w:sz="0" w:space="0" w:color="auto"/>
                        <w:right w:val="none" w:sz="0" w:space="0" w:color="auto"/>
                      </w:divBdr>
                      <w:divsChild>
                        <w:div w:id="5597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1590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kd560</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kd560</dc:title>
  <dc:subject>kd560</dc:subject>
  <dc:creator>Riksdagen</dc:creator>
  <cp:keywords>Riksdagen</cp:keywords>
  <dc:description>Nya formatmallshantering för förslag</dc:description>
  <cp:lastModifiedBy>Lars Brink</cp:lastModifiedBy>
  <cp:revision>2</cp:revision>
  <cp:lastPrinted>2009-10-16T11:28:00Z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för äldre makar att leva tillsammans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för äldre makar att leva tillsammans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20092010000001070100000005600069</vt:lpwstr>
  </property>
  <property fmtid="{D5CDD505-2E9C-101B-9397-08002B2CF9AE}" pid="47" name="datum">
    <vt:lpwstr>090929</vt:lpwstr>
  </property>
  <property fmtid="{D5CDD505-2E9C-101B-9397-08002B2CF9AE}" pid="48" name="avsändar-e-post">
    <vt:lpwstr>samuel.sunesson@riksdagen.se</vt:lpwstr>
  </property>
  <property fmtid="{D5CDD505-2E9C-101B-9397-08002B2CF9AE}" pid="49" name="id">
    <vt:lpwstr>20092010000001070100000005600069</vt:lpwstr>
  </property>
  <property fmtid="{D5CDD505-2E9C-101B-9397-08002B2CF9AE}" pid="50" name="nummer">
    <vt:lpwstr>248</vt:lpwstr>
  </property>
  <property fmtid="{D5CDD505-2E9C-101B-9397-08002B2CF9AE}" pid="51" name="utskottsbeteckning">
    <vt:lpwstr>So</vt:lpwstr>
  </property>
  <property fmtid="{D5CDD505-2E9C-101B-9397-08002B2CF9AE}" pid="52" name="GlobalUID">
    <vt:lpwstr>{04E106A9-7C61-436D-85F7-5813D67A4F1E}</vt:lpwstr>
  </property>
  <property fmtid="{D5CDD505-2E9C-101B-9397-08002B2CF9AE}" pid="53" name="Överföringar">
    <vt:i4>2</vt:i4>
  </property>
  <property fmtid="{D5CDD505-2E9C-101B-9397-08002B2CF9AE}" pid="54" name="Checksum">
    <vt:lpwstr>*0020936837136*</vt:lpwstr>
  </property>
  <property fmtid="{D5CDD505-2E9C-101B-9397-08002B2CF9AE}" pid="55" name="skuggnummer">
    <vt:lpwstr>213</vt:lpwstr>
  </property>
  <property fmtid="{D5CDD505-2E9C-101B-9397-08002B2CF9AE}" pid="56" name="urixVersion">
    <vt:lpwstr>3.2.7.16</vt:lpwstr>
  </property>
  <property fmtid="{D5CDD505-2E9C-101B-9397-08002B2CF9AE}" pid="57" name="urixOrigin">
    <vt:lpwstr>091016 13:28:49.591</vt:lpwstr>
  </property>
  <property fmtid="{D5CDD505-2E9C-101B-9397-08002B2CF9AE}" pid="58" name="urixGuid">
    <vt:lpwstr>{384B088D-A69B-470D-ABAB-6013DF8890D4}</vt:lpwstr>
  </property>
</Properties>
</file>