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664D" w:rsidR="00AF30DD" w:rsidP="002E664D" w:rsidRDefault="002E664D" w14:paraId="1EFC96E7" w14:textId="29BD2FF5">
      <w:pPr>
        <w:pStyle w:val="Rubrik1"/>
      </w:pPr>
      <w:sdt>
        <w:sdtPr>
          <w:alias w:val="CC_Boilerplate_4"/>
          <w:tag w:val="CC_Boilerplate_4"/>
          <w:id w:val="-1644581176"/>
          <w:lock w:val="sdtLocked"/>
          <w:placeholder>
            <w:docPart w:val="EB132CD5E0D547C3A45678F55F044389"/>
          </w:placeholder>
          <w:text/>
        </w:sdtPr>
        <w:sdtEndPr/>
        <w:sdtContent>
          <w:r w:rsidRPr="002E664D" w:rsidR="00AF30DD">
            <w:t>Förslag till riksdagsbeslut</w:t>
          </w:r>
        </w:sdtContent>
      </w:sdt>
    </w:p>
    <w:sdt>
      <w:sdtPr>
        <w:alias w:val="Yrkande 1"/>
        <w:tag w:val="8de05785-7a07-4dde-9b3e-19c249d64809"/>
        <w:id w:val="-921718354"/>
        <w:lock w:val="sdtLocked"/>
      </w:sdtPr>
      <w:sdtEndPr/>
      <w:sdtContent>
        <w:p w:rsidR="006C2468" w:rsidRDefault="000734C0" w14:paraId="1EFC96E8" w14:textId="4065B16C">
          <w:pPr>
            <w:pStyle w:val="Frslagstext"/>
            <w:numPr>
              <w:ilvl w:val="0"/>
              <w:numId w:val="0"/>
            </w:numPr>
          </w:pPr>
          <w:r>
            <w:t>Riksdagen ställer sig bakom det som anförs i motionen om en enklare metod för att ombilda gamla stiftelser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7473345634C1DBF5882F504D6306E"/>
        </w:placeholder>
        <w:text/>
      </w:sdtPr>
      <w:sdtEndPr/>
      <w:sdtContent>
        <w:p w:rsidRPr="009B062B" w:rsidR="006D79C9" w:rsidP="00333E95" w:rsidRDefault="006D79C9" w14:paraId="1EFC96E9" w14:textId="77777777">
          <w:pPr>
            <w:pStyle w:val="Rubrik1"/>
          </w:pPr>
          <w:r>
            <w:t>Motivering</w:t>
          </w:r>
        </w:p>
      </w:sdtContent>
    </w:sdt>
    <w:p w:rsidRPr="00422B9E" w:rsidR="00422B9E" w:rsidP="00BF6CF4" w:rsidRDefault="00DA7506" w14:paraId="1EFC96EA" w14:textId="06AB79DB">
      <w:pPr>
        <w:pStyle w:val="Normalutanindragellerluft"/>
      </w:pPr>
      <w:r>
        <w:t>Runt om i Sveriges kommuner finns mängder med stiftelser som tillkommit genom att personer avlidit och testamenterat sitt arv till kommunerna att förvalta. Detta har skett under en lång period under 1900-talet och sker även så in på 2000-talet. Många gamla stiftelser som kommit till under 1900-talet har skrivningar om att pengarna ska ge avkast</w:t>
      </w:r>
      <w:bookmarkStart w:name="_GoBack" w:id="1"/>
      <w:bookmarkEnd w:id="1"/>
      <w:r>
        <w:t>ning och gå till personer som utbildar sig inom orten eller som det också varit ”till hemmafruar inom lantbrukets semestervistelse”. Idag är många utav dessa kriterier svåra att uppnå och pengar kan helt enkelt inte delas ut från stiftelser. Regeringen bör snarast utreda möjligheten för kommuner och andra organisationer som hanterar stiftelser och som vill ändra på en del kriterier för att kunna fortsätta</w:t>
      </w:r>
      <w:r w:rsidR="00BE31B7">
        <w:t xml:space="preserve"> att dela ut pengar till sådan verksamhet som är ändamålsenlig idag. </w:t>
      </w:r>
    </w:p>
    <w:sdt>
      <w:sdtPr>
        <w:rPr>
          <w:i/>
          <w:noProof/>
        </w:rPr>
        <w:alias w:val="CC_Underskrifter"/>
        <w:tag w:val="CC_Underskrifter"/>
        <w:id w:val="583496634"/>
        <w:lock w:val="sdtContentLocked"/>
        <w:placeholder>
          <w:docPart w:val="335BC81729574E2F804C18DDE975C9B7"/>
        </w:placeholder>
      </w:sdtPr>
      <w:sdtEndPr>
        <w:rPr>
          <w:i w:val="0"/>
          <w:noProof w:val="0"/>
        </w:rPr>
      </w:sdtEndPr>
      <w:sdtContent>
        <w:p w:rsidR="00EB37E3" w:rsidP="00EB37E3" w:rsidRDefault="00EB37E3" w14:paraId="1EFC96EC" w14:textId="77777777"/>
        <w:p w:rsidRPr="008E0FE2" w:rsidR="004801AC" w:rsidP="00EB37E3" w:rsidRDefault="002E664D" w14:paraId="1EFC9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A42FEB" w:rsidRDefault="00A42FEB" w14:paraId="1EFC96F1" w14:textId="77777777"/>
    <w:sectPr w:rsidR="00A42F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96F3" w14:textId="77777777" w:rsidR="00DA7506" w:rsidRDefault="00DA7506" w:rsidP="000C1CAD">
      <w:pPr>
        <w:spacing w:line="240" w:lineRule="auto"/>
      </w:pPr>
      <w:r>
        <w:separator/>
      </w:r>
    </w:p>
  </w:endnote>
  <w:endnote w:type="continuationSeparator" w:id="0">
    <w:p w14:paraId="1EFC96F4" w14:textId="77777777" w:rsidR="00DA7506" w:rsidRDefault="00DA7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96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9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37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9702" w14:textId="77777777" w:rsidR="00262EA3" w:rsidRPr="00EB37E3" w:rsidRDefault="00262EA3" w:rsidP="00EB3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C96F1" w14:textId="77777777" w:rsidR="00DA7506" w:rsidRDefault="00DA7506" w:rsidP="000C1CAD">
      <w:pPr>
        <w:spacing w:line="240" w:lineRule="auto"/>
      </w:pPr>
      <w:r>
        <w:separator/>
      </w:r>
    </w:p>
  </w:footnote>
  <w:footnote w:type="continuationSeparator" w:id="0">
    <w:p w14:paraId="1EFC96F2" w14:textId="77777777" w:rsidR="00DA7506" w:rsidRDefault="00DA7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C9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C9704" wp14:anchorId="1EFC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64D" w14:paraId="1EFC9707" w14:textId="77777777">
                          <w:pPr>
                            <w:jc w:val="right"/>
                          </w:pPr>
                          <w:sdt>
                            <w:sdtPr>
                              <w:alias w:val="CC_Noformat_Partikod"/>
                              <w:tag w:val="CC_Noformat_Partikod"/>
                              <w:id w:val="-53464382"/>
                              <w:placeholder>
                                <w:docPart w:val="97B1DA0E902D4EAEAA7B476C57EA5A8C"/>
                              </w:placeholder>
                              <w:text/>
                            </w:sdtPr>
                            <w:sdtEndPr/>
                            <w:sdtContent>
                              <w:r w:rsidR="00DA7506">
                                <w:t>C</w:t>
                              </w:r>
                            </w:sdtContent>
                          </w:sdt>
                          <w:sdt>
                            <w:sdtPr>
                              <w:alias w:val="CC_Noformat_Partinummer"/>
                              <w:tag w:val="CC_Noformat_Partinummer"/>
                              <w:id w:val="-1709555926"/>
                              <w:placeholder>
                                <w:docPart w:val="50C7207B1E97456DAF9A84B988D029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C9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64D" w14:paraId="1EFC9707" w14:textId="77777777">
                    <w:pPr>
                      <w:jc w:val="right"/>
                    </w:pPr>
                    <w:sdt>
                      <w:sdtPr>
                        <w:alias w:val="CC_Noformat_Partikod"/>
                        <w:tag w:val="CC_Noformat_Partikod"/>
                        <w:id w:val="-53464382"/>
                        <w:placeholder>
                          <w:docPart w:val="97B1DA0E902D4EAEAA7B476C57EA5A8C"/>
                        </w:placeholder>
                        <w:text/>
                      </w:sdtPr>
                      <w:sdtEndPr/>
                      <w:sdtContent>
                        <w:r w:rsidR="00DA7506">
                          <w:t>C</w:t>
                        </w:r>
                      </w:sdtContent>
                    </w:sdt>
                    <w:sdt>
                      <w:sdtPr>
                        <w:alias w:val="CC_Noformat_Partinummer"/>
                        <w:tag w:val="CC_Noformat_Partinummer"/>
                        <w:id w:val="-1709555926"/>
                        <w:placeholder>
                          <w:docPart w:val="50C7207B1E97456DAF9A84B988D029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C9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C96F7" w14:textId="77777777">
    <w:pPr>
      <w:jc w:val="right"/>
    </w:pPr>
  </w:p>
  <w:p w:rsidR="00262EA3" w:rsidP="00776B74" w:rsidRDefault="00262EA3" w14:paraId="1EFC96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664D" w14:paraId="1EFC96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C9706" wp14:anchorId="1EFC97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64D" w14:paraId="1EFC96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506">
          <w:t>C</w:t>
        </w:r>
      </w:sdtContent>
    </w:sdt>
    <w:sdt>
      <w:sdtPr>
        <w:alias w:val="CC_Noformat_Partinummer"/>
        <w:tag w:val="CC_Noformat_Partinummer"/>
        <w:id w:val="-2014525982"/>
        <w:placeholder>
          <w:docPart w:val="399A55207D7A46C6964C51EA55205558"/>
        </w:placeholder>
        <w:showingPlcHdr/>
        <w:text/>
      </w:sdtPr>
      <w:sdtEndPr/>
      <w:sdtContent>
        <w:r w:rsidR="00821B36">
          <w:t xml:space="preserve"> </w:t>
        </w:r>
      </w:sdtContent>
    </w:sdt>
  </w:p>
  <w:p w:rsidRPr="008227B3" w:rsidR="00262EA3" w:rsidP="008227B3" w:rsidRDefault="002E664D" w14:paraId="1EFC9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64D" w14:paraId="1EFC96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2C9BE23886D4E5883B32CC26D913DCF"/>
        </w:placeholder>
        <w:showingPlcHdr/>
        <w15:appearance w15:val="hidden"/>
        <w:text/>
      </w:sdtPr>
      <w:sdtEndPr>
        <w:rPr>
          <w:rStyle w:val="Rubrik1Char"/>
          <w:rFonts w:asciiTheme="majorHAnsi" w:hAnsiTheme="majorHAnsi"/>
          <w:sz w:val="38"/>
        </w:rPr>
      </w:sdtEndPr>
      <w:sdtContent>
        <w:r>
          <w:t>:255</w:t>
        </w:r>
      </w:sdtContent>
    </w:sdt>
  </w:p>
  <w:p w:rsidR="00262EA3" w:rsidP="00E03A3D" w:rsidRDefault="002E664D" w14:paraId="1EFC96FF"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DA7506" w14:paraId="1EFC9700" w14:textId="77777777">
        <w:pPr>
          <w:pStyle w:val="FSHRub2"/>
        </w:pPr>
        <w:r>
          <w:t xml:space="preserve">Enklare metod för att ombilda gamla stiftelser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EFC9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66F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561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42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0C6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327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AD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10FE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4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7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C0"/>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ECD"/>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64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5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6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EB"/>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F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D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1B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F4"/>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1B"/>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06"/>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C6D"/>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E3"/>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FC96E6"/>
  <w15:chartTrackingRefBased/>
  <w15:docId w15:val="{1920D6D1-3AF5-450D-A427-3FD4905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32CD5E0D547C3A45678F55F044389"/>
        <w:category>
          <w:name w:val="Allmänt"/>
          <w:gallery w:val="placeholder"/>
        </w:category>
        <w:types>
          <w:type w:val="bbPlcHdr"/>
        </w:types>
        <w:behaviors>
          <w:behavior w:val="content"/>
        </w:behaviors>
        <w:guid w:val="{9720A4DE-F837-4B1E-A8E4-FA9E96C181DE}"/>
      </w:docPartPr>
      <w:docPartBody>
        <w:p w:rsidR="00A40D84" w:rsidRDefault="00A40D84">
          <w:pPr>
            <w:pStyle w:val="EB132CD5E0D547C3A45678F55F044389"/>
          </w:pPr>
          <w:r w:rsidRPr="005A0A93">
            <w:rPr>
              <w:rStyle w:val="Platshllartext"/>
            </w:rPr>
            <w:t>Förslag till riksdagsbeslut</w:t>
          </w:r>
        </w:p>
      </w:docPartBody>
    </w:docPart>
    <w:docPart>
      <w:docPartPr>
        <w:name w:val="D8E7473345634C1DBF5882F504D6306E"/>
        <w:category>
          <w:name w:val="Allmänt"/>
          <w:gallery w:val="placeholder"/>
        </w:category>
        <w:types>
          <w:type w:val="bbPlcHdr"/>
        </w:types>
        <w:behaviors>
          <w:behavior w:val="content"/>
        </w:behaviors>
        <w:guid w:val="{B843F0ED-642A-469D-8B53-5AECC83A35FC}"/>
      </w:docPartPr>
      <w:docPartBody>
        <w:p w:rsidR="00A40D84" w:rsidRDefault="00A40D84">
          <w:pPr>
            <w:pStyle w:val="D8E7473345634C1DBF5882F504D6306E"/>
          </w:pPr>
          <w:r w:rsidRPr="005A0A93">
            <w:rPr>
              <w:rStyle w:val="Platshllartext"/>
            </w:rPr>
            <w:t>Motivering</w:t>
          </w:r>
        </w:p>
      </w:docPartBody>
    </w:docPart>
    <w:docPart>
      <w:docPartPr>
        <w:name w:val="97B1DA0E902D4EAEAA7B476C57EA5A8C"/>
        <w:category>
          <w:name w:val="Allmänt"/>
          <w:gallery w:val="placeholder"/>
        </w:category>
        <w:types>
          <w:type w:val="bbPlcHdr"/>
        </w:types>
        <w:behaviors>
          <w:behavior w:val="content"/>
        </w:behaviors>
        <w:guid w:val="{D7AE33DD-6586-428F-9A37-FD0333435E9E}"/>
      </w:docPartPr>
      <w:docPartBody>
        <w:p w:rsidR="00A40D84" w:rsidRDefault="00A40D84">
          <w:pPr>
            <w:pStyle w:val="97B1DA0E902D4EAEAA7B476C57EA5A8C"/>
          </w:pPr>
          <w:r>
            <w:rPr>
              <w:rStyle w:val="Platshllartext"/>
            </w:rPr>
            <w:t xml:space="preserve"> </w:t>
          </w:r>
        </w:p>
      </w:docPartBody>
    </w:docPart>
    <w:docPart>
      <w:docPartPr>
        <w:name w:val="50C7207B1E97456DAF9A84B988D02919"/>
        <w:category>
          <w:name w:val="Allmänt"/>
          <w:gallery w:val="placeholder"/>
        </w:category>
        <w:types>
          <w:type w:val="bbPlcHdr"/>
        </w:types>
        <w:behaviors>
          <w:behavior w:val="content"/>
        </w:behaviors>
        <w:guid w:val="{B3803899-DB6B-4733-93BA-112332982C3B}"/>
      </w:docPartPr>
      <w:docPartBody>
        <w:p w:rsidR="00A40D84" w:rsidRDefault="00872C48">
          <w:pPr>
            <w:pStyle w:val="50C7207B1E97456DAF9A84B988D02919"/>
          </w:pPr>
          <w:r>
            <w:t xml:space="preserve"> </w:t>
          </w:r>
        </w:p>
      </w:docPartBody>
    </w:docPart>
    <w:docPart>
      <w:docPartPr>
        <w:name w:val="335BC81729574E2F804C18DDE975C9B7"/>
        <w:category>
          <w:name w:val="Allmänt"/>
          <w:gallery w:val="placeholder"/>
        </w:category>
        <w:types>
          <w:type w:val="bbPlcHdr"/>
        </w:types>
        <w:behaviors>
          <w:behavior w:val="content"/>
        </w:behaviors>
        <w:guid w:val="{7D19C7B1-C586-4045-B6A8-AE03DF15E26A}"/>
      </w:docPartPr>
      <w:docPartBody>
        <w:p w:rsidR="006730E1" w:rsidRDefault="006730E1"/>
      </w:docPartBody>
    </w:docPart>
    <w:docPart>
      <w:docPartPr>
        <w:name w:val="399A55207D7A46C6964C51EA55205558"/>
        <w:category>
          <w:name w:val="Allmänt"/>
          <w:gallery w:val="placeholder"/>
        </w:category>
        <w:types>
          <w:type w:val="bbPlcHdr"/>
        </w:types>
        <w:behaviors>
          <w:behavior w:val="content"/>
        </w:behaviors>
        <w:guid w:val="{AC606F44-309E-4621-839D-081CB891299B}"/>
      </w:docPartPr>
      <w:docPartBody>
        <w:p w:rsidR="00000000" w:rsidRDefault="00872C48">
          <w:r>
            <w:t xml:space="preserve"> </w:t>
          </w:r>
        </w:p>
      </w:docPartBody>
    </w:docPart>
    <w:docPart>
      <w:docPartPr>
        <w:name w:val="72C9BE23886D4E5883B32CC26D913DCF"/>
        <w:category>
          <w:name w:val="Allmänt"/>
          <w:gallery w:val="placeholder"/>
        </w:category>
        <w:types>
          <w:type w:val="bbPlcHdr"/>
        </w:types>
        <w:behaviors>
          <w:behavior w:val="content"/>
        </w:behaviors>
        <w:guid w:val="{E86A2716-9E43-443C-B016-3A95C1939AAE}"/>
      </w:docPartPr>
      <w:docPartBody>
        <w:p w:rsidR="00000000" w:rsidRDefault="00872C48">
          <w:r>
            <w:t>:255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84"/>
    <w:rsid w:val="006730E1"/>
    <w:rsid w:val="00872C48"/>
    <w:rsid w:val="00A40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C48"/>
    <w:rPr>
      <w:color w:val="F4B083" w:themeColor="accent2" w:themeTint="99"/>
    </w:rPr>
  </w:style>
  <w:style w:type="paragraph" w:customStyle="1" w:styleId="EB132CD5E0D547C3A45678F55F044389">
    <w:name w:val="EB132CD5E0D547C3A45678F55F044389"/>
  </w:style>
  <w:style w:type="paragraph" w:customStyle="1" w:styleId="B71F089E11A0409BB761182EAA04A6F0">
    <w:name w:val="B71F089E11A0409BB761182EAA04A6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C2BC770CC7481AA0ED99FC86D647DB">
    <w:name w:val="EAC2BC770CC7481AA0ED99FC86D647DB"/>
  </w:style>
  <w:style w:type="paragraph" w:customStyle="1" w:styleId="D8E7473345634C1DBF5882F504D6306E">
    <w:name w:val="D8E7473345634C1DBF5882F504D6306E"/>
  </w:style>
  <w:style w:type="paragraph" w:customStyle="1" w:styleId="CA203D219BA9439595D5232DBB67FCD2">
    <w:name w:val="CA203D219BA9439595D5232DBB67FCD2"/>
  </w:style>
  <w:style w:type="paragraph" w:customStyle="1" w:styleId="CD88A954952E4611B6A1AD0850D281DE">
    <w:name w:val="CD88A954952E4611B6A1AD0850D281DE"/>
  </w:style>
  <w:style w:type="paragraph" w:customStyle="1" w:styleId="97B1DA0E902D4EAEAA7B476C57EA5A8C">
    <w:name w:val="97B1DA0E902D4EAEAA7B476C57EA5A8C"/>
  </w:style>
  <w:style w:type="paragraph" w:customStyle="1" w:styleId="50C7207B1E97456DAF9A84B988D02919">
    <w:name w:val="50C7207B1E97456DAF9A84B988D02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77FF5-D050-4C7E-86AA-9CC6496D2CB7}"/>
</file>

<file path=customXml/itemProps2.xml><?xml version="1.0" encoding="utf-8"?>
<ds:datastoreItem xmlns:ds="http://schemas.openxmlformats.org/officeDocument/2006/customXml" ds:itemID="{0FB2E3E7-FE81-43A4-A15A-5427582F908B}"/>
</file>

<file path=customXml/itemProps3.xml><?xml version="1.0" encoding="utf-8"?>
<ds:datastoreItem xmlns:ds="http://schemas.openxmlformats.org/officeDocument/2006/customXml" ds:itemID="{F12D9FE1-8ACE-415C-8034-431016362906}"/>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880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metod för att ombilda gamla stiftelser</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