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17E9BFB9F6A6406A90BDC305D09D91DF"/>
        </w:placeholder>
        <w:text/>
      </w:sdtPr>
      <w:sdtEndPr/>
      <w:sdtContent>
        <w:p xmlns:w14="http://schemas.microsoft.com/office/word/2010/wordml" w:rsidRPr="009B062B" w:rsidR="00AF30DD" w:rsidP="0069457B" w:rsidRDefault="00AF30DD" w14:paraId="6777E23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d32815f-7624-4190-8856-19adc4569b21"/>
        <w:id w:val="1470247793"/>
        <w:lock w:val="sdtLocked"/>
      </w:sdtPr>
      <w:sdtEndPr/>
      <w:sdtContent>
        <w:p xmlns:w14="http://schemas.microsoft.com/office/word/2010/wordml" w:rsidR="00B55FE1" w:rsidRDefault="0031237E" w14:paraId="7B3D4E3C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 2021/22:210 Tidigt kommunalt ställningstagande till vindkraft.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C3934A71C5E44DC8ADD199BDFE5FCC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66D1EFF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Pr="00C972E4" w:rsidR="005A40AB" w:rsidP="00C972E4" w:rsidRDefault="00235CF4" w14:paraId="734AE4CA" w14:textId="1A0D547D">
      <w:pPr>
        <w:pStyle w:val="Normalutanindragellerluft"/>
      </w:pPr>
      <w:r w:rsidRPr="00C972E4">
        <w:t>I propositionen finns förslag</w:t>
      </w:r>
      <w:bookmarkStart w:name="_GoBack" w:id="1"/>
      <w:bookmarkEnd w:id="1"/>
      <w:r w:rsidRPr="00C972E4">
        <w:t xml:space="preserve"> som </w:t>
      </w:r>
      <w:r w:rsidRPr="00C972E4" w:rsidR="008052DF">
        <w:t xml:space="preserve">ensidigt </w:t>
      </w:r>
      <w:r w:rsidRPr="00C972E4">
        <w:t xml:space="preserve">ska gynna utbyggnad av vindkraft och regeringen anser att regleringen av kommunens ställningstagande till vindkraft behöver </w:t>
      </w:r>
      <w:r w:rsidRPr="00C972E4" w:rsidR="008052DF">
        <w:t>”</w:t>
      </w:r>
      <w:r w:rsidRPr="00C972E4">
        <w:t>förtydligas</w:t>
      </w:r>
      <w:r w:rsidRPr="00C972E4" w:rsidR="008052DF">
        <w:t>”</w:t>
      </w:r>
      <w:r w:rsidRPr="00C972E4">
        <w:t>. Förslagen innebär även att vindkraften</w:t>
      </w:r>
      <w:r w:rsidRPr="00C972E4" w:rsidR="008052DF">
        <w:t>, bland alla kraftslag,</w:t>
      </w:r>
      <w:r w:rsidRPr="00C972E4">
        <w:t xml:space="preserve"> ges en unik särställning i miljöbalken. Kommunens rätt till inflytande över vindkraftsetableringar inom kommunen</w:t>
      </w:r>
      <w:r w:rsidRPr="00C972E4" w:rsidR="00E335E2">
        <w:t>,</w:t>
      </w:r>
      <w:r w:rsidRPr="00C972E4">
        <w:t xml:space="preserve"> ska </w:t>
      </w:r>
      <w:r w:rsidRPr="00C972E4" w:rsidR="008052DF">
        <w:t xml:space="preserve">enligt aktuellt förslag </w:t>
      </w:r>
      <w:r w:rsidRPr="00C972E4">
        <w:t>kvarstå</w:t>
      </w:r>
      <w:r w:rsidRPr="00C972E4" w:rsidR="008052DF">
        <w:t xml:space="preserve"> men i begränsad form</w:t>
      </w:r>
      <w:r w:rsidRPr="00C972E4">
        <w:t xml:space="preserve">. </w:t>
      </w:r>
    </w:p>
    <w:p xmlns:w14="http://schemas.microsoft.com/office/word/2010/wordml" w:rsidRPr="00C972E4" w:rsidR="00E335E2" w:rsidP="00C972E4" w:rsidRDefault="000D6790" w14:paraId="545A05AB" w14:textId="30F2EEA1">
      <w:r w:rsidRPr="00C972E4">
        <w:t>Vindkraften har under de senaste två decennierna byggts ut kraftigt i Sverige, vilket under merparten av tiden skett med subventioner från både skattebetalarna och elkonsumenterna. För att motivera vindkraftsutbyggnaden har man anfört koldioxid</w:t>
      </w:r>
      <w:r w:rsidR="00C972E4">
        <w:softHyphen/>
      </w:r>
      <w:r w:rsidRPr="00C972E4">
        <w:t xml:space="preserve">utsläpp som ett av de bärande argumenten. Men trots denna utbyggnad har inte de fossila utsläppen från det svenska kraftsystemet minskat, då den svenska elproduktionen redan varit i princip fossilfri under lång tid. Uppförande av stora vindkraftverk för med sig betydande lokala konsekvenser såsom fördärvade natur- och kulturvärden, estetiska samt landskapsbildsmässiga värden. </w:t>
      </w:r>
    </w:p>
    <w:p xmlns:w14="http://schemas.microsoft.com/office/word/2010/wordml" w:rsidRPr="00C972E4" w:rsidR="00E335E2" w:rsidP="00C972E4" w:rsidRDefault="000D6790" w14:paraId="26914AA4" w14:textId="72B96922">
      <w:r w:rsidRPr="00C972E4">
        <w:t xml:space="preserve">Det kommunala självbestämmandet är angeläget att värna och det är de lokala politikerna – och i förlängningen kommunernas invånare </w:t>
      </w:r>
      <w:r w:rsidRPr="00C972E4" w:rsidR="0031237E">
        <w:t>–</w:t>
      </w:r>
      <w:r w:rsidRPr="00C972E4">
        <w:t xml:space="preserve"> som är bäst lämpade att fatta beslut i fråga om vindkraftsetableringar. Ur detta perspektiv kunde f</w:t>
      </w:r>
      <w:r w:rsidRPr="00C972E4" w:rsidR="00235CF4">
        <w:t xml:space="preserve">örslagen </w:t>
      </w:r>
      <w:r w:rsidRPr="00C972E4">
        <w:t xml:space="preserve">i propositionen </w:t>
      </w:r>
      <w:r w:rsidRPr="00C972E4" w:rsidR="00235CF4">
        <w:t>förvisso ha varit värre än nu liggande</w:t>
      </w:r>
      <w:r w:rsidRPr="00C972E4" w:rsidR="00A04E8F">
        <w:t xml:space="preserve"> förslag</w:t>
      </w:r>
      <w:r w:rsidRPr="00C972E4" w:rsidR="00235CF4">
        <w:t xml:space="preserve">. </w:t>
      </w:r>
      <w:r w:rsidRPr="00C972E4">
        <w:t xml:space="preserve">Detta då </w:t>
      </w:r>
      <w:r w:rsidRPr="00C972E4" w:rsidR="00236F91">
        <w:t>regeringen</w:t>
      </w:r>
      <w:r w:rsidRPr="00C972E4">
        <w:t xml:space="preserve"> </w:t>
      </w:r>
      <w:r w:rsidRPr="00C972E4" w:rsidR="00235CF4">
        <w:t xml:space="preserve">kunde </w:t>
      </w:r>
      <w:r w:rsidRPr="00C972E4" w:rsidR="00E335E2">
        <w:t xml:space="preserve">ha </w:t>
      </w:r>
      <w:r w:rsidRPr="00C972E4" w:rsidR="00235CF4">
        <w:t xml:space="preserve">föreslagit </w:t>
      </w:r>
      <w:r w:rsidRPr="00C972E4" w:rsidR="00236F91">
        <w:t xml:space="preserve">ett </w:t>
      </w:r>
      <w:r w:rsidRPr="00C972E4" w:rsidR="00235CF4">
        <w:t>helt slopat veto</w:t>
      </w:r>
      <w:r w:rsidRPr="00C972E4" w:rsidR="00A04E8F">
        <w:t xml:space="preserve">. I propositionen väljer </w:t>
      </w:r>
      <w:r w:rsidRPr="00C972E4" w:rsidR="00236F91">
        <w:t xml:space="preserve">man nu </w:t>
      </w:r>
      <w:r w:rsidRPr="00C972E4" w:rsidR="00A04E8F">
        <w:t>att gå fram med e</w:t>
      </w:r>
      <w:r w:rsidRPr="00C972E4" w:rsidR="00235CF4">
        <w:t>tt begränsat</w:t>
      </w:r>
      <w:r w:rsidRPr="00C972E4">
        <w:t xml:space="preserve"> </w:t>
      </w:r>
      <w:r w:rsidRPr="00C972E4" w:rsidR="00177DDC">
        <w:t xml:space="preserve">kommunalt </w:t>
      </w:r>
      <w:r w:rsidRPr="00C972E4">
        <w:t>veto och en särställning för vindkraft</w:t>
      </w:r>
      <w:r w:rsidRPr="00C972E4" w:rsidR="00236F91">
        <w:t>en</w:t>
      </w:r>
      <w:r w:rsidRPr="00C972E4">
        <w:t xml:space="preserve"> i lagstiftningen</w:t>
      </w:r>
      <w:r w:rsidRPr="00C972E4" w:rsidR="00235CF4">
        <w:t xml:space="preserve">, </w:t>
      </w:r>
      <w:r w:rsidRPr="00C972E4" w:rsidR="00A04E8F">
        <w:t xml:space="preserve">men detta </w:t>
      </w:r>
      <w:r w:rsidRPr="00C972E4" w:rsidR="00235CF4">
        <w:t>är illa nog. Att ge ett energislag en särställning på det</w:t>
      </w:r>
      <w:r w:rsidRPr="00C972E4" w:rsidR="00A04E8F">
        <w:t xml:space="preserve"> sätt som föreslås är anmärknings</w:t>
      </w:r>
      <w:r w:rsidR="00C972E4">
        <w:softHyphen/>
      </w:r>
      <w:r w:rsidRPr="00C972E4" w:rsidR="00A04E8F">
        <w:lastRenderedPageBreak/>
        <w:t xml:space="preserve">värt dålig politik. Förslaget är också ännu ett utslag av </w:t>
      </w:r>
      <w:r w:rsidRPr="00C972E4" w:rsidR="00235CF4">
        <w:t xml:space="preserve">att vindkraftens förespråkare inte </w:t>
      </w:r>
      <w:r w:rsidRPr="00C972E4" w:rsidR="00177DDC">
        <w:t xml:space="preserve">tycks </w:t>
      </w:r>
      <w:r w:rsidRPr="00C972E4" w:rsidR="00235CF4">
        <w:t xml:space="preserve">lita på kraftslagets </w:t>
      </w:r>
      <w:r w:rsidRPr="00C972E4" w:rsidR="00177DDC">
        <w:t xml:space="preserve">påstådda </w:t>
      </w:r>
      <w:r w:rsidRPr="00C972E4" w:rsidR="00235CF4">
        <w:t>fört</w:t>
      </w:r>
      <w:r w:rsidRPr="00C972E4" w:rsidR="00177DDC">
        <w:t>räfflighet</w:t>
      </w:r>
      <w:r w:rsidRPr="00C972E4" w:rsidR="00A04E8F">
        <w:t xml:space="preserve"> utan måste särbehandla</w:t>
      </w:r>
      <w:r w:rsidRPr="00C972E4" w:rsidR="008052DF">
        <w:t xml:space="preserve"> det</w:t>
      </w:r>
      <w:r w:rsidRPr="00C972E4" w:rsidR="00235CF4">
        <w:t xml:space="preserve">. </w:t>
      </w:r>
    </w:p>
    <w:p xmlns:w14="http://schemas.microsoft.com/office/word/2010/wordml" w:rsidRPr="00C972E4" w:rsidR="005A40AB" w:rsidP="00C972E4" w:rsidRDefault="000D6790" w14:paraId="1B381684" w14:textId="5B2EF34A">
      <w:r w:rsidRPr="00C972E4">
        <w:t xml:space="preserve">Vi vill till skillnad från liggande förslag se </w:t>
      </w:r>
      <w:r w:rsidRPr="00C972E4" w:rsidR="00964493">
        <w:t>ett samlat grepp kring en likvärd</w:t>
      </w:r>
      <w:r w:rsidRPr="00C972E4" w:rsidR="00E335E2">
        <w:t>ig</w:t>
      </w:r>
      <w:r w:rsidRPr="00C972E4" w:rsidR="00964493">
        <w:t xml:space="preserve"> konkurrens mellan kraftslagen</w:t>
      </w:r>
      <w:r w:rsidRPr="00C972E4" w:rsidR="00D559AA">
        <w:t xml:space="preserve">. Fortfarande råder </w:t>
      </w:r>
      <w:r w:rsidRPr="00C972E4">
        <w:t xml:space="preserve">exempelvis ett </w:t>
      </w:r>
      <w:r w:rsidRPr="00C972E4" w:rsidR="00964493">
        <w:t xml:space="preserve">förbud </w:t>
      </w:r>
      <w:r w:rsidRPr="00C972E4" w:rsidR="00D559AA">
        <w:t>mot att etablera kä</w:t>
      </w:r>
      <w:r w:rsidRPr="00C972E4" w:rsidR="00964493">
        <w:t>rnkraft i 287 av 290 kommuner.</w:t>
      </w:r>
      <w:r w:rsidRPr="00C972E4">
        <w:t xml:space="preserve"> </w:t>
      </w:r>
      <w:r w:rsidRPr="00C972E4" w:rsidR="00177DDC">
        <w:t xml:space="preserve">Vi kan inte bifalla förslag som gör det enklare att bygga vindkraft samtidigt som kärnkraften inte får byggas ut. </w:t>
      </w:r>
      <w:r w:rsidRPr="00C972E4" w:rsidR="00954DBE">
        <w:t xml:space="preserve">Vidare är det kommunala </w:t>
      </w:r>
      <w:r w:rsidRPr="00C972E4" w:rsidR="00954DBE">
        <w:rPr>
          <w:spacing w:val="-2"/>
        </w:rPr>
        <w:t>självbestämmandet</w:t>
      </w:r>
      <w:r w:rsidRPr="00C972E4" w:rsidR="00433992">
        <w:rPr>
          <w:spacing w:val="-2"/>
        </w:rPr>
        <w:t>, i förlängningen kommunernas invånare,</w:t>
      </w:r>
      <w:r w:rsidRPr="00C972E4" w:rsidR="00954DBE">
        <w:rPr>
          <w:spacing w:val="-2"/>
        </w:rPr>
        <w:t xml:space="preserve"> en central del av demokratin</w:t>
      </w:r>
      <w:r w:rsidRPr="00C972E4" w:rsidR="00954DBE">
        <w:t xml:space="preserve"> för oss. Därför ska d</w:t>
      </w:r>
      <w:r w:rsidRPr="00C972E4" w:rsidR="005A40AB">
        <w:t xml:space="preserve">et kommunala </w:t>
      </w:r>
      <w:r w:rsidRPr="00C972E4" w:rsidR="00177DDC">
        <w:t xml:space="preserve">inflytandet och vetot </w:t>
      </w:r>
      <w:r w:rsidRPr="00C972E4" w:rsidR="005A40AB">
        <w:t>inte</w:t>
      </w:r>
      <w:r w:rsidRPr="00C972E4" w:rsidR="00954DBE">
        <w:t xml:space="preserve"> försvagas</w:t>
      </w:r>
      <w:r w:rsidRPr="00C972E4" w:rsidR="005A40AB">
        <w:t xml:space="preserve"> på det sätt som</w:t>
      </w:r>
      <w:r w:rsidRPr="00C972E4" w:rsidR="00177DDC">
        <w:t xml:space="preserve"> </w:t>
      </w:r>
      <w:r w:rsidRPr="00C972E4" w:rsidR="005A40AB">
        <w:t xml:space="preserve">föreslås </w:t>
      </w:r>
      <w:r w:rsidRPr="00C972E4" w:rsidR="00177DDC">
        <w:t>i propositionen, utan tvärtom värnas</w:t>
      </w:r>
      <w:r w:rsidRPr="00C972E4" w:rsidR="005A40AB"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88F8FA9BF528475882AAC5A03FBF668A"/>
        </w:placeholder>
      </w:sdtPr>
      <w:sdtEndPr/>
      <w:sdtContent>
        <w:p xmlns:w14="http://schemas.microsoft.com/office/word/2010/wordml" w:rsidR="0069457B" w:rsidP="0069457B" w:rsidRDefault="0069457B" w14:paraId="5173A2B5" w14:textId="77777777"/>
        <w:p xmlns:w14="http://schemas.microsoft.com/office/word/2010/wordml" w:rsidRPr="008E0FE2" w:rsidR="004801AC" w:rsidP="0069457B" w:rsidRDefault="00C972E4" w14:paraId="3BF913FC" w14:textId="6C4B293D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B55FE1" w14:paraId="24DA17FF" w14:textId="77777777">
        <w:trPr>
          <w:cantSplit/>
        </w:trPr>
        <w:tc>
          <w:tcPr>
            <w:tcW w:w="50" w:type="pct"/>
            <w:vAlign w:val="bottom"/>
          </w:tcPr>
          <w:p w:rsidR="00B55FE1" w:rsidRDefault="0031237E" w14:paraId="6B3EDEF7" w14:textId="77777777">
            <w:pPr>
              <w:pStyle w:val="Underskrifter"/>
            </w:pPr>
            <w:r>
              <w:t>Martin Kinnunen (SD)</w:t>
            </w:r>
          </w:p>
        </w:tc>
        <w:tc>
          <w:tcPr>
            <w:tcW w:w="50" w:type="pct"/>
            <w:vAlign w:val="bottom"/>
          </w:tcPr>
          <w:p w:rsidR="00B55FE1" w:rsidRDefault="0031237E" w14:paraId="6B3EDEF7" w14:textId="77777777">
            <w:pPr>
              <w:pStyle w:val="Underskrifter"/>
            </w:pPr>
            <w:r>
              <w:t>Mats Nordberg (SD)</w:t>
            </w:r>
          </w:p>
        </w:tc>
      </w:tr>
      <w:tr xmlns:w14="http://schemas.microsoft.com/office/word/2010/wordml" w:rsidR="00B55FE1" w14:paraId="24DA17FF" w14:textId="77777777">
        <w:trPr>
          <w:cantSplit/>
        </w:trPr>
        <w:tc>
          <w:tcPr>
            <w:tcW w:w="50" w:type="pct"/>
            <w:vAlign w:val="bottom"/>
          </w:tcPr>
          <w:p w:rsidR="00B55FE1" w:rsidRDefault="0031237E" w14:paraId="6B3EDEF7" w14:textId="77777777">
            <w:pPr>
              <w:pStyle w:val="Underskrifter"/>
            </w:pPr>
            <w:r>
              <w:t>Staffan Eklöf (SD)</w:t>
            </w:r>
          </w:p>
        </w:tc>
        <w:tc>
          <w:tcPr>
            <w:tcW w:w="50" w:type="pct"/>
            <w:vAlign w:val="bottom"/>
          </w:tcPr>
          <w:p w:rsidR="00B55FE1" w:rsidRDefault="0031237E" w14:paraId="6B3EDEF7" w14:textId="77777777">
            <w:pPr>
              <w:pStyle w:val="Underskrifter"/>
            </w:pPr>
            <w:r>
              <w:t>Runar Filper (SD)</w:t>
            </w:r>
          </w:p>
        </w:tc>
      </w:tr>
      <w:tr xmlns:w14="http://schemas.microsoft.com/office/word/2010/wordml" w:rsidR="00B55FE1" w14:paraId="24DA17FF" w14:textId="77777777">
        <w:trPr>
          <w:cantSplit/>
        </w:trPr>
        <w:tc>
          <w:tcPr>
            <w:tcW w:w="50" w:type="pct"/>
            <w:vAlign w:val="bottom"/>
          </w:tcPr>
          <w:p w:rsidR="00B55FE1" w:rsidRDefault="0031237E" w14:paraId="6B3EDEF7" w14:textId="77777777">
            <w:pPr>
              <w:pStyle w:val="Underskrifter"/>
            </w:pPr>
            <w:r>
              <w:t>Yasmine Eriksson (SD)</w:t>
            </w:r>
          </w:p>
        </w:tc>
      </w:tr>
    </w:tbl>
    <w:p xmlns:w14="http://schemas.microsoft.com/office/word/2010/wordml" w:rsidR="000538B2" w:rsidRDefault="000538B2" w14:paraId="36A3AF04" w14:textId="77777777"/>
    <w:sectPr w:rsidR="000538B2" w:rsidSect="00C16A70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AB25B" w14:textId="77777777" w:rsidR="00BC4F3C" w:rsidRDefault="00BC4F3C" w:rsidP="000C1CAD">
      <w:pPr>
        <w:spacing w:line="240" w:lineRule="auto"/>
      </w:pPr>
      <w:r>
        <w:separator/>
      </w:r>
    </w:p>
  </w:endnote>
  <w:endnote w:type="continuationSeparator" w:id="0">
    <w:p w14:paraId="4853D4D8" w14:textId="77777777" w:rsidR="00BC4F3C" w:rsidRDefault="00BC4F3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89C7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D360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CE980" w14:textId="18ACCE07" w:rsidR="00262EA3" w:rsidRPr="0069457B" w:rsidRDefault="00262EA3" w:rsidP="006945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6B068" w14:textId="77777777" w:rsidR="00BC4F3C" w:rsidRDefault="00BC4F3C" w:rsidP="000C1CAD">
      <w:pPr>
        <w:spacing w:line="240" w:lineRule="auto"/>
      </w:pPr>
      <w:r>
        <w:separator/>
      </w:r>
    </w:p>
  </w:footnote>
  <w:footnote w:type="continuationSeparator" w:id="0">
    <w:p w14:paraId="6D685517" w14:textId="77777777" w:rsidR="00BC4F3C" w:rsidRDefault="00BC4F3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FECAB9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7D5ADA5" wp14:anchorId="7B49C34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972E4" w14:paraId="4D670D8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4FFA6C815004CD3AD59450B470FBDF7"/>
                              </w:placeholder>
                              <w:text/>
                            </w:sdtPr>
                            <w:sdtEndPr/>
                            <w:sdtContent>
                              <w:r w:rsidR="00F6237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75CF42BFCAC41549E5AE648916CB05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B49C34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972E4" w14:paraId="4D670D8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4FFA6C815004CD3AD59450B470FBDF7"/>
                        </w:placeholder>
                        <w:text/>
                      </w:sdtPr>
                      <w:sdtEndPr/>
                      <w:sdtContent>
                        <w:r w:rsidR="00F6237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75CF42BFCAC41549E5AE648916CB05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57EEBB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A10A5D0" w14:textId="77777777">
    <w:pPr>
      <w:jc w:val="right"/>
    </w:pPr>
  </w:p>
  <w:p w:rsidR="00262EA3" w:rsidP="00776B74" w:rsidRDefault="00262EA3" w14:paraId="0BB5D1B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972E4" w14:paraId="559122B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973E00C" wp14:anchorId="3B7382F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972E4" w14:paraId="3BEE3DD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9457B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6237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972E4" w14:paraId="3DC66B9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972E4" w14:paraId="001B6D6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9457B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9457B">
          <w:t>:4647</w:t>
        </w:r>
      </w:sdtContent>
    </w:sdt>
  </w:p>
  <w:p w:rsidR="00262EA3" w:rsidP="00E03A3D" w:rsidRDefault="00C972E4" w14:paraId="3741F76B" w14:textId="4A1B1F20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9457B">
          <w:t>av Martin Kinnunen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62371" w14:paraId="78BD9145" w14:textId="77777777">
        <w:pPr>
          <w:pStyle w:val="FSHRub2"/>
        </w:pPr>
        <w:r>
          <w:t>med anledning av prop. 2021/22:210 Tidigt kommunalt ställningstagande till vindkraft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B7B04A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F6237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601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8B2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790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5E1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A50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6953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77DDC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CF4"/>
    <w:rsid w:val="0023665B"/>
    <w:rsid w:val="00236F91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9B1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534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7E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3D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595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99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3E3D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0DB5"/>
    <w:rsid w:val="005A19A4"/>
    <w:rsid w:val="005A1A53"/>
    <w:rsid w:val="005A1A59"/>
    <w:rsid w:val="005A32CE"/>
    <w:rsid w:val="005A3BEF"/>
    <w:rsid w:val="005A40AB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0F0C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056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57B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5BB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2DF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1C3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4DBE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493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4E8F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3B8F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3D9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5FE1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46F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4F3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2E4"/>
    <w:rsid w:val="00C973DC"/>
    <w:rsid w:val="00C97C60"/>
    <w:rsid w:val="00CA08AA"/>
    <w:rsid w:val="00CA0D85"/>
    <w:rsid w:val="00CA0EF3"/>
    <w:rsid w:val="00CA11C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9AA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5E2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6F5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405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371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596A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61557F"/>
  <w15:chartTrackingRefBased/>
  <w15:docId w15:val="{D742C154-416E-48D8-8273-0D2078BC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7E9BFB9F6A6406A90BDC305D09D91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C3B65D-82BB-4928-BCA4-534E7206D423}"/>
      </w:docPartPr>
      <w:docPartBody>
        <w:p w:rsidR="002A7C8B" w:rsidRDefault="00E962DE">
          <w:pPr>
            <w:pStyle w:val="17E9BFB9F6A6406A90BDC305D09D91D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C3934A71C5E44DC8ADD199BDFE5FC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60A6F0-D783-43AA-97EB-44A9446BDFE4}"/>
      </w:docPartPr>
      <w:docPartBody>
        <w:p w:rsidR="002A7C8B" w:rsidRDefault="00E962DE">
          <w:pPr>
            <w:pStyle w:val="0C3934A71C5E44DC8ADD199BDFE5FCC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4FFA6C815004CD3AD59450B470FBD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6B5538-A914-4B00-9CA9-8531E96491F0}"/>
      </w:docPartPr>
      <w:docPartBody>
        <w:p w:rsidR="002A7C8B" w:rsidRDefault="00E962DE">
          <w:pPr>
            <w:pStyle w:val="44FFA6C815004CD3AD59450B470FBD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5CF42BFCAC41549E5AE648916CB0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AFACA9-587F-4355-B51F-4D1A5A5C45A9}"/>
      </w:docPartPr>
      <w:docPartBody>
        <w:p w:rsidR="002A7C8B" w:rsidRDefault="00E962DE">
          <w:pPr>
            <w:pStyle w:val="F75CF42BFCAC41549E5AE648916CB05C"/>
          </w:pPr>
          <w:r>
            <w:t xml:space="preserve"> </w:t>
          </w:r>
        </w:p>
      </w:docPartBody>
    </w:docPart>
    <w:docPart>
      <w:docPartPr>
        <w:name w:val="88F8FA9BF528475882AAC5A03FBF66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0EF560-1671-4E28-AEAE-B1F63605982B}"/>
      </w:docPartPr>
      <w:docPartBody>
        <w:p w:rsidR="00905D7B" w:rsidRDefault="00905D7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2DE"/>
    <w:rsid w:val="00214B96"/>
    <w:rsid w:val="00256EC2"/>
    <w:rsid w:val="002A7C8B"/>
    <w:rsid w:val="00484961"/>
    <w:rsid w:val="0057481C"/>
    <w:rsid w:val="00850E28"/>
    <w:rsid w:val="00905D7B"/>
    <w:rsid w:val="00CC5C12"/>
    <w:rsid w:val="00E962DE"/>
    <w:rsid w:val="00EC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7E9BFB9F6A6406A90BDC305D09D91DF">
    <w:name w:val="17E9BFB9F6A6406A90BDC305D09D91DF"/>
  </w:style>
  <w:style w:type="paragraph" w:customStyle="1" w:styleId="1FABAFB93CCA4A54853D11A7B3214E8B">
    <w:name w:val="1FABAFB93CCA4A54853D11A7B3214E8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5B3AEAF115045E2992C1F58B62E9770">
    <w:name w:val="D5B3AEAF115045E2992C1F58B62E9770"/>
  </w:style>
  <w:style w:type="paragraph" w:customStyle="1" w:styleId="0C3934A71C5E44DC8ADD199BDFE5FCCE">
    <w:name w:val="0C3934A71C5E44DC8ADD199BDFE5FCCE"/>
  </w:style>
  <w:style w:type="paragraph" w:customStyle="1" w:styleId="00DFDC95A0A14BCBB5E68F5D3B8028B0">
    <w:name w:val="00DFDC95A0A14BCBB5E68F5D3B8028B0"/>
  </w:style>
  <w:style w:type="paragraph" w:customStyle="1" w:styleId="8274E8D0A379435CBBEDE682A1F883A0">
    <w:name w:val="8274E8D0A379435CBBEDE682A1F883A0"/>
  </w:style>
  <w:style w:type="paragraph" w:customStyle="1" w:styleId="44FFA6C815004CD3AD59450B470FBDF7">
    <w:name w:val="44FFA6C815004CD3AD59450B470FBDF7"/>
  </w:style>
  <w:style w:type="paragraph" w:customStyle="1" w:styleId="F75CF42BFCAC41549E5AE648916CB05C">
    <w:name w:val="F75CF42BFCAC41549E5AE648916CB0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484C17-F0DA-4836-9029-7EF2D2617B46}"/>
</file>

<file path=customXml/itemProps2.xml><?xml version="1.0" encoding="utf-8"?>
<ds:datastoreItem xmlns:ds="http://schemas.openxmlformats.org/officeDocument/2006/customXml" ds:itemID="{91D7E966-C40C-4AEA-A846-F36099B9F41F}"/>
</file>

<file path=customXml/itemProps3.xml><?xml version="1.0" encoding="utf-8"?>
<ds:datastoreItem xmlns:ds="http://schemas.openxmlformats.org/officeDocument/2006/customXml" ds:itemID="{A84EA77C-1A80-4AC7-8199-59300BCCAF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369</Words>
  <Characters>2250</Characters>
  <Application>Microsoft Office Word</Application>
  <DocSecurity>0</DocSecurity>
  <Lines>44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proposition 2021 22 210 Tidigt kommunalt ställningstagande till vindkraft</vt:lpstr>
      <vt:lpstr>
      </vt:lpstr>
    </vt:vector>
  </TitlesOfParts>
  <Company>Sveriges riksdag</Company>
  <LinksUpToDate>false</LinksUpToDate>
  <CharactersWithSpaces>2605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