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5652" w:rsidRPr="00CC5652" w:rsidRDefault="00CC5652">
      <w:pPr>
        <w:pStyle w:val="Frslagsrubrik"/>
      </w:pPr>
      <w:r w:rsidRPr="00CC5652">
        <w:t>Förslag till riksdagsbeslut</w:t>
      </w:r>
    </w:p>
    <w:p w:rsidR="00CC5652" w:rsidRPr="00CC5652" w:rsidRDefault="00CC5652">
      <w:pPr>
        <w:pStyle w:val="Hemstlatt"/>
      </w:pPr>
      <w:r w:rsidRPr="00CC5652">
        <w:t xml:space="preserve">Riksdagen tillkännager för regeringen som sin mening vad som anförs i motionen om </w:t>
      </w:r>
      <w:r w:rsidRPr="00CC5652">
        <w:rPr>
          <w:color w:val="000000"/>
        </w:rPr>
        <w:t>en översyn av regelverket för förmånsbeskat</w:t>
      </w:r>
      <w:r w:rsidRPr="00CC5652">
        <w:rPr>
          <w:color w:val="000000"/>
        </w:rPr>
        <w:t>t</w:t>
      </w:r>
      <w:r w:rsidRPr="00CC5652">
        <w:rPr>
          <w:color w:val="000000"/>
        </w:rPr>
        <w:t>ning av tjänstebilar.</w:t>
      </w:r>
    </w:p>
    <w:p w:rsidR="00CC5652" w:rsidRPr="00CC5652" w:rsidRDefault="00CC5652">
      <w:pPr>
        <w:pStyle w:val="Rubrik1"/>
      </w:pPr>
      <w:r w:rsidRPr="00CC5652">
        <w:t>Motivering</w:t>
      </w:r>
    </w:p>
    <w:p w:rsidR="00CC5652" w:rsidRPr="00CC5652" w:rsidRDefault="00CC5652">
      <w:r w:rsidRPr="00CC5652">
        <w:t>Ett antal onödigt komplicerade regler för beräkning av olika skatter är en konsekvens av tidigare S-regeringars syn på skatteuppbörden. Vidtagna å</w:t>
      </w:r>
      <w:r w:rsidRPr="00CC5652">
        <w:t>t</w:t>
      </w:r>
      <w:r w:rsidRPr="00CC5652">
        <w:t>gärder för ett allmänt minskat regelkrångel som lett till signifikant reduktion av onödiga sådana regler under föregående mandatperiod av alliansregeringen var därför välkomna.</w:t>
      </w:r>
    </w:p>
    <w:p w:rsidR="00CC5652" w:rsidRPr="00CC5652" w:rsidRDefault="00CC5652">
      <w:pPr>
        <w:pStyle w:val="Normaltindrag"/>
      </w:pPr>
      <w:r w:rsidRPr="00CC5652">
        <w:t>Vi har emellertid uppmärksammats på en fråga som i deklarationstider förbryllar många berörda medborgare och skattejurister/revisorer. Inför fö</w:t>
      </w:r>
      <w:r w:rsidRPr="00CC5652">
        <w:t>r</w:t>
      </w:r>
      <w:r w:rsidRPr="00CC5652">
        <w:t>månsvärdesbeskattning för tjänstefordon utarbetar Skatteverket årligen långa listor för beräkning av detta med angivande av alla möjliga fordon och fo</w:t>
      </w:r>
      <w:r w:rsidRPr="00CC5652">
        <w:t>r</w:t>
      </w:r>
      <w:r w:rsidRPr="00CC5652">
        <w:t xml:space="preserve">donsdetaljer som kan vara föremål för sådan förmån. Med tanke på den raska takt i vilken nya fordon ständigt utvecklas förefaller framtagandet av sådana listor som både ett onödigt merarbete och som ett så kallat sisyfosarbete </w:t>
      </w:r>
      <w:r w:rsidRPr="00CC5652">
        <w:br/>
        <w:t>(= oändlighetsarbete).</w:t>
      </w:r>
    </w:p>
    <w:p w:rsidR="00CC5652" w:rsidRPr="00CC5652" w:rsidRDefault="00CC5652">
      <w:pPr>
        <w:pStyle w:val="Rubrik2"/>
      </w:pPr>
      <w:r w:rsidRPr="00CC5652">
        <w:t>Förslag</w:t>
      </w:r>
    </w:p>
    <w:p w:rsidR="00CC5652" w:rsidRPr="00CC5652" w:rsidRDefault="00CC5652">
      <w:r w:rsidRPr="00CC5652">
        <w:t>Vid sidan av den onödigt tillkrånglade processen som beskrivs ovan, där också uppenbara risker finns för att många onödiga fel begås, innebär detta ett inte föraktligt merarbete för Skatteverket som kostar skattebetalarna onödiga pengar. Regelverket för beräkning av ett sådant förmånsvärde för tjänstefo</w:t>
      </w:r>
      <w:r w:rsidRPr="00CC5652">
        <w:t>r</w:t>
      </w:r>
      <w:r w:rsidRPr="00CC5652">
        <w:lastRenderedPageBreak/>
        <w:t>don borde kunna förenklas enligt enklare modeller, som till exempel de som tillämpas i England för samma syfte.</w:t>
      </w:r>
    </w:p>
    <w:p w:rsidR="00CC5652" w:rsidRPr="00CC5652" w:rsidRDefault="00CC5652">
      <w:pPr>
        <w:pStyle w:val="Normaltindrag"/>
      </w:pPr>
      <w:r w:rsidRPr="00CC5652">
        <w:t>Istället för att göra listor för alla tänkbara fordon och deras uppskattade förmånsvärde till beskattning där, utgår man då helt enkelt från priset vid införskaffning av önskat fordon för tjänstebruk. Mot detta kvitto beläggs sedan en förmånsbeskattning på lämplig procentuell nivå (exempelvis 10 % av inköpspriset) som då blir lika för alla beroende på önskemål/behov av investering och därmed myck</w:t>
      </w:r>
      <w:r w:rsidRPr="00CC5652">
        <w:t>et rättvist.</w:t>
      </w:r>
    </w:p>
    <w:p w:rsidR="00CC5652" w:rsidRPr="00CC5652" w:rsidRDefault="00CC5652">
      <w:pPr>
        <w:pStyle w:val="Normaltindrag"/>
      </w:pPr>
      <w:r w:rsidRPr="00CC5652">
        <w:t>Samtidigt sparas alltså onödigt merarbete på Skatteverket, och individuella önskemål kan ändå tillgodoses på ett rättvist och bra sätt med införandet av en sådan enkel schablonregel för förmånsvärdet av ett tjänstefordon och dess beskattning. En ytterligare fördel med denna kostnadsbesparande regelfören</w:t>
      </w:r>
      <w:r w:rsidRPr="00CC5652">
        <w:t>k</w:t>
      </w:r>
      <w:r w:rsidRPr="00CC5652">
        <w:t>ling som vi föreslår är att den som ska förvärva en bil för tjänstebruk omede</w:t>
      </w:r>
      <w:r w:rsidRPr="00CC5652">
        <w:t>l</w:t>
      </w:r>
      <w:r w:rsidRPr="00CC5652">
        <w:t>bart kan inse vad förmånsbeskattningen kommer att bli utan att först tvingas stämma av ett sådant inköp mot de idag befintliga listorna för detta hos Ska</w:t>
      </w:r>
      <w:r w:rsidRPr="00CC5652">
        <w:t>t</w:t>
      </w:r>
      <w:r w:rsidRPr="00CC5652">
        <w:t>teverket. Till sist, även miljöaspekten blir lätt tillgodosedd i detta förenklade system, i och med att alliansregeringens övriga politik för att stimulera till inköp av miljöbilar kan ges i form av olika miljörabatter. I ett sådant system där miljöbilarna följaktligen är relati</w:t>
      </w:r>
      <w:r w:rsidRPr="00CC5652">
        <w:t>vt sett billigare än icke-miljöklassade bilar, kommer inköpspriset och därmed det förmånsvärdesgrundande skatt</w:t>
      </w:r>
      <w:r w:rsidRPr="00CC5652">
        <w:t>e</w:t>
      </w:r>
      <w:r w:rsidRPr="00CC5652">
        <w:t>underlaget att vara lägre för de förra än de senare. Så även ur denna aspekt har vårt förenklingsförslag en gynnsam miljöprofil. Mot denna bakgrund vill vi nu att riksdagen ger regeringen tillkänna vad som anförs i motionen om en översyn av regelverket kring förmånsbeskattning av tjänstefordon.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5652">
        <w:trPr>
          <w:cantSplit/>
        </w:trPr>
        <w:tc>
          <w:tcPr>
            <w:tcW w:w="3046" w:type="dxa"/>
          </w:tcPr>
          <w:p w:rsidR="00CC5652" w:rsidRPr="00CC5652" w:rsidRDefault="00CC5652">
            <w:pPr>
              <w:pStyle w:val="UnderskriftDatum"/>
              <w:spacing w:before="240"/>
            </w:pPr>
            <w:r w:rsidRPr="00CC5652">
              <w:t>Stockholm den 21 oktober 2010</w:t>
            </w:r>
          </w:p>
        </w:tc>
        <w:tc>
          <w:tcPr>
            <w:tcW w:w="3047" w:type="dxa"/>
          </w:tcPr>
          <w:p w:rsidR="00CC5652" w:rsidRPr="00CC5652" w:rsidRDefault="00CC5652">
            <w:pPr>
              <w:pStyle w:val="Underskrifter"/>
              <w:spacing w:before="240"/>
            </w:pPr>
          </w:p>
        </w:tc>
      </w:tr>
      <w:tr w:rsidR="00000000" w:rsidRPr="00CC5652">
        <w:trPr>
          <w:cantSplit/>
        </w:trPr>
        <w:tc>
          <w:tcPr>
            <w:tcW w:w="3046" w:type="dxa"/>
          </w:tcPr>
          <w:p w:rsidR="00CC5652" w:rsidRPr="00CC5652" w:rsidRDefault="00CC5652">
            <w:pPr>
              <w:pStyle w:val="Underskrifter"/>
            </w:pPr>
            <w:r w:rsidRPr="00CC5652">
              <w:t>Finn Bengtsson (M)</w:t>
            </w:r>
          </w:p>
        </w:tc>
        <w:tc>
          <w:tcPr>
            <w:tcW w:w="3046" w:type="dxa"/>
          </w:tcPr>
          <w:p w:rsidR="00CC5652" w:rsidRPr="00CC5652" w:rsidRDefault="00CC5652">
            <w:pPr>
              <w:pStyle w:val="Underskrifter"/>
            </w:pPr>
            <w:r w:rsidRPr="00CC5652">
              <w:t>Jan R Andersson (M)</w:t>
            </w:r>
          </w:p>
        </w:tc>
      </w:tr>
    </w:tbl>
    <w:p w:rsidR="00CC5652" w:rsidRPr="00CC5652" w:rsidRDefault="00CC5652">
      <w:pPr>
        <w:pStyle w:val="Normaltindrag"/>
      </w:pPr>
    </w:p>
    <w:sectPr w:rsidR="00000000" w:rsidRPr="00CC56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5652" w:rsidRPr="00CC5652" w:rsidRDefault="00CC5652">
      <w:r w:rsidRPr="00CC5652">
        <w:separator/>
      </w:r>
    </w:p>
  </w:endnote>
  <w:endnote w:type="continuationSeparator" w:id="0">
    <w:p w:rsidR="00CC5652" w:rsidRPr="00CC5652" w:rsidRDefault="00CC5652">
      <w:r w:rsidRPr="00CC56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652" w:rsidRPr="00CC5652" w:rsidRDefault="00CC5652">
    <w:pPr>
      <w:pStyle w:val="Sidfot"/>
    </w:pPr>
    <w:r w:rsidRPr="00CC56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37669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652" w:rsidRDefault="00CC56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5652" w:rsidRDefault="00CC56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652" w:rsidRPr="00CC5652" w:rsidRDefault="00CC5652">
    <w:pPr>
      <w:pStyle w:val="Sidfot"/>
    </w:pPr>
    <w:r w:rsidRPr="00CC56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25040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652" w:rsidRDefault="00CC565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5652" w:rsidRDefault="00CC565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652" w:rsidRPr="00CC5652" w:rsidRDefault="00CC5652">
    <w:pPr>
      <w:pStyle w:val="Sidfot"/>
    </w:pPr>
    <w:r w:rsidRPr="00CC56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43807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652" w:rsidRDefault="00CC56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5652" w:rsidRDefault="00CC56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5652" w:rsidRPr="00CC5652" w:rsidRDefault="00CC5652">
      <w:r w:rsidRPr="00CC5652">
        <w:separator/>
      </w:r>
    </w:p>
  </w:footnote>
  <w:footnote w:type="continuationSeparator" w:id="0">
    <w:p w:rsidR="00CC5652" w:rsidRPr="00CC5652" w:rsidRDefault="00CC5652">
      <w:r w:rsidRPr="00CC56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652" w:rsidRPr="00CC5652" w:rsidRDefault="00CC5652">
    <w:pPr>
      <w:pStyle w:val="Sidhuvud"/>
    </w:pPr>
    <w:r w:rsidRPr="00CC56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57134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652" w:rsidRDefault="00CC565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5652" w:rsidRDefault="00CC565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652" w:rsidRPr="00CC5652" w:rsidRDefault="00CC5652">
    <w:pPr>
      <w:pStyle w:val="Sidhuvud"/>
    </w:pPr>
    <w:r w:rsidRPr="00CC56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46970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652" w:rsidRDefault="00CC565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5652" w:rsidRDefault="00CC565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652" w:rsidRPr="00CC5652" w:rsidRDefault="00CC5652">
    <w:pPr>
      <w:pStyle w:val="FSHNormal"/>
      <w:tabs>
        <w:tab w:val="right" w:pos="5840"/>
      </w:tabs>
    </w:pPr>
    <w:r w:rsidRPr="00CC5652">
      <w:br/>
    </w:r>
    <w:r w:rsidRPr="00CC5652">
      <w:fldChar w:fldCharType="begin" w:fldLock="1"/>
    </w:r>
    <w:r w:rsidRPr="00CC5652">
      <w:instrText xml:space="preserve"> DOCPROPERTY</w:instrText>
    </w:r>
    <w:r w:rsidRPr="00CC5652">
      <w:rPr>
        <w:sz w:val="18"/>
      </w:rPr>
      <w:instrText xml:space="preserve"> "YearUser" *\charformat </w:instrText>
    </w:r>
    <w:r w:rsidRPr="00CC5652">
      <w:fldChar w:fldCharType="separate"/>
    </w:r>
    <w:r w:rsidRPr="00CC5652">
      <w:t>2010/11</w:t>
    </w:r>
    <w:r w:rsidRPr="00CC5652">
      <w:fldChar w:fldCharType="end"/>
    </w:r>
    <w:r w:rsidRPr="00CC5652">
      <w:t xml:space="preserve"> </w:t>
    </w:r>
    <w:r w:rsidRPr="00CC5652">
      <w:tab/>
      <w:t xml:space="preserve">mnr: </w:t>
    </w:r>
    <w:r w:rsidRPr="00CC5652">
      <w:fldChar w:fldCharType="begin" w:fldLock="1"/>
    </w:r>
    <w:r w:rsidRPr="00CC5652">
      <w:instrText xml:space="preserve"> DOCPROPERTY</w:instrText>
    </w:r>
    <w:r w:rsidRPr="00CC5652">
      <w:rPr>
        <w:sz w:val="18"/>
      </w:rPr>
      <w:instrText xml:space="preserve"> "Motionsnummer" *\charformat </w:instrText>
    </w:r>
    <w:r w:rsidRPr="00CC5652">
      <w:fldChar w:fldCharType="separate"/>
    </w:r>
    <w:r w:rsidRPr="00CC5652">
      <w:t>Sk442</w:t>
    </w:r>
    <w:r w:rsidRPr="00CC5652">
      <w:fldChar w:fldCharType="end"/>
    </w:r>
    <w:r w:rsidRPr="00CC5652">
      <w:br/>
    </w:r>
    <w:r w:rsidRPr="00CC5652">
      <w:fldChar w:fldCharType="begin" w:fldLock="1"/>
    </w:r>
    <w:r w:rsidRPr="00CC5652">
      <w:instrText xml:space="preserve"> DOCPROPERTY</w:instrText>
    </w:r>
    <w:r w:rsidRPr="00CC5652">
      <w:rPr>
        <w:sz w:val="18"/>
      </w:rPr>
      <w:instrText xml:space="preserve"> "Samling" *\charformat </w:instrText>
    </w:r>
    <w:r w:rsidRPr="00CC5652">
      <w:fldChar w:fldCharType="end"/>
    </w:r>
    <w:r w:rsidRPr="00CC5652">
      <w:tab/>
      <w:t xml:space="preserve">pnr: </w:t>
    </w:r>
    <w:r w:rsidRPr="00CC5652">
      <w:fldChar w:fldCharType="begin" w:fldLock="1"/>
    </w:r>
    <w:r w:rsidRPr="00CC5652">
      <w:instrText xml:space="preserve"> DOCPROPERTY</w:instrText>
    </w:r>
    <w:r w:rsidRPr="00CC5652">
      <w:rPr>
        <w:sz w:val="18"/>
      </w:rPr>
      <w:instrText xml:space="preserve"> "Partinummer" *\charformat </w:instrText>
    </w:r>
    <w:r w:rsidRPr="00CC5652">
      <w:fldChar w:fldCharType="separate"/>
    </w:r>
    <w:r w:rsidRPr="00CC5652">
      <w:t>M1880</w:t>
    </w:r>
    <w:r w:rsidRPr="00CC5652">
      <w:fldChar w:fldCharType="end"/>
    </w:r>
  </w:p>
  <w:p w:rsidR="00CC5652" w:rsidRPr="00CC5652" w:rsidRDefault="00CC5652">
    <w:pPr>
      <w:pStyle w:val="FSHRub1"/>
    </w:pPr>
    <w:r w:rsidRPr="00CC5652">
      <w:t>Motion till riksdagen</w:t>
    </w:r>
    <w:r w:rsidRPr="00CC5652">
      <w:br/>
    </w:r>
    <w:r w:rsidRPr="00CC5652">
      <w:fldChar w:fldCharType="begin" w:fldLock="1"/>
    </w:r>
    <w:r w:rsidRPr="00CC5652">
      <w:instrText xml:space="preserve"> DOCPROPERTY "YearUser" *\charformat </w:instrText>
    </w:r>
    <w:r w:rsidRPr="00CC5652">
      <w:fldChar w:fldCharType="separate"/>
    </w:r>
    <w:r w:rsidRPr="00CC5652">
      <w:t>2010/11</w:t>
    </w:r>
    <w:r w:rsidRPr="00CC5652">
      <w:fldChar w:fldCharType="end"/>
    </w:r>
    <w:r w:rsidRPr="00CC5652">
      <w:t>:</w:t>
    </w:r>
    <w:r w:rsidRPr="00CC5652">
      <w:fldChar w:fldCharType="begin" w:fldLock="1"/>
    </w:r>
    <w:r w:rsidRPr="00CC5652">
      <w:instrText xml:space="preserve"> DOCPROPERTY "Motionsnummer" *\charformat </w:instrText>
    </w:r>
    <w:r w:rsidRPr="00CC5652">
      <w:fldChar w:fldCharType="separate"/>
    </w:r>
    <w:r w:rsidRPr="00CC5652">
      <w:t>Sk442</w:t>
    </w:r>
    <w:r w:rsidRPr="00CC5652">
      <w:fldChar w:fldCharType="end"/>
    </w:r>
  </w:p>
  <w:p w:rsidR="00CC5652" w:rsidRPr="00CC5652" w:rsidRDefault="00CC5652">
    <w:pPr>
      <w:pStyle w:val="FSHNormalS5"/>
    </w:pPr>
    <w:r w:rsidRPr="00CC5652">
      <w:fldChar w:fldCharType="begin" w:fldLock="1"/>
    </w:r>
    <w:r w:rsidRPr="00CC5652">
      <w:instrText xml:space="preserve"> DOCPROPERTY "MotionarText" *\charformat </w:instrText>
    </w:r>
    <w:r w:rsidRPr="00CC5652">
      <w:fldChar w:fldCharType="separate"/>
    </w:r>
    <w:r w:rsidRPr="00CC5652">
      <w:t>av Finn Bengtsson och Jan R Andersson (M)</w:t>
    </w:r>
    <w:r w:rsidRPr="00CC5652">
      <w:fldChar w:fldCharType="end"/>
    </w:r>
    <w:r w:rsidRPr="00CC5652">
      <w:br/>
    </w:r>
    <w:r w:rsidRPr="00CC5652">
      <w:fldChar w:fldCharType="begin" w:fldLock="1"/>
    </w:r>
    <w:r w:rsidRPr="00CC5652">
      <w:instrText xml:space="preserve"> DOCPROPERTY "SvarFrasKort" *\charformat </w:instrText>
    </w:r>
    <w:r w:rsidRPr="00CC5652">
      <w:fldChar w:fldCharType="end"/>
    </w:r>
  </w:p>
  <w:p w:rsidR="00CC5652" w:rsidRPr="00CC5652" w:rsidRDefault="00CC5652">
    <w:pPr>
      <w:pStyle w:val="FSHTitel"/>
    </w:pPr>
    <w:r w:rsidRPr="00CC5652">
      <w:fldChar w:fldCharType="begin" w:fldLock="1"/>
    </w:r>
    <w:r w:rsidRPr="00CC5652">
      <w:instrText xml:space="preserve"> DOCPROPERTY</w:instrText>
    </w:r>
    <w:r w:rsidRPr="00CC5652">
      <w:rPr>
        <w:sz w:val="18"/>
      </w:rPr>
      <w:instrText xml:space="preserve"> "RubrikSvar" *\charformat </w:instrText>
    </w:r>
    <w:r w:rsidRPr="00CC5652">
      <w:fldChar w:fldCharType="separate"/>
    </w:r>
    <w:r w:rsidRPr="00CC5652">
      <w:t>Minskat regelkrångel vid förmånsbeskattning</w:t>
    </w:r>
    <w:r w:rsidRPr="00CC5652">
      <w:fldChar w:fldCharType="end"/>
    </w:r>
  </w:p>
  <w:p w:rsidR="00CC5652" w:rsidRPr="00CC5652" w:rsidRDefault="00CC5652">
    <w:pPr>
      <w:pStyle w:val="Normal00"/>
    </w:pPr>
  </w:p>
  <w:p w:rsidR="00CC5652" w:rsidRPr="00CC5652" w:rsidRDefault="00CC56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13956090">
    <w:abstractNumId w:val="3"/>
  </w:num>
  <w:num w:numId="2" w16cid:durableId="2127699848">
    <w:abstractNumId w:val="2"/>
  </w:num>
  <w:num w:numId="3" w16cid:durableId="1403484768">
    <w:abstractNumId w:val="1"/>
  </w:num>
  <w:num w:numId="4" w16cid:durableId="147788995">
    <w:abstractNumId w:val="0"/>
  </w:num>
  <w:num w:numId="5" w16cid:durableId="630206238">
    <w:abstractNumId w:val="7"/>
  </w:num>
  <w:num w:numId="6" w16cid:durableId="1616643654">
    <w:abstractNumId w:val="6"/>
  </w:num>
  <w:num w:numId="7" w16cid:durableId="1795715851">
    <w:abstractNumId w:val="5"/>
  </w:num>
  <w:num w:numId="8" w16cid:durableId="904949667">
    <w:abstractNumId w:val="4"/>
  </w:num>
  <w:num w:numId="9" w16cid:durableId="569385061">
    <w:abstractNumId w:val="8"/>
  </w:num>
  <w:num w:numId="10" w16cid:durableId="2061318799">
    <w:abstractNumId w:val="9"/>
  </w:num>
  <w:num w:numId="11" w16cid:durableId="1301227916">
    <w:abstractNumId w:val="10"/>
  </w:num>
  <w:num w:numId="12" w16cid:durableId="574978993">
    <w:abstractNumId w:val="13"/>
  </w:num>
  <w:num w:numId="13" w16cid:durableId="386997124">
    <w:abstractNumId w:val="15"/>
  </w:num>
  <w:num w:numId="14" w16cid:durableId="1503087100">
    <w:abstractNumId w:val="16"/>
  </w:num>
  <w:num w:numId="15" w16cid:durableId="284970580">
    <w:abstractNumId w:val="11"/>
  </w:num>
  <w:num w:numId="16" w16cid:durableId="751586495">
    <w:abstractNumId w:val="18"/>
  </w:num>
  <w:num w:numId="17" w16cid:durableId="220019061">
    <w:abstractNumId w:val="17"/>
  </w:num>
  <w:num w:numId="18" w16cid:durableId="2066296393">
    <w:abstractNumId w:val="14"/>
  </w:num>
  <w:num w:numId="19" w16cid:durableId="14511671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7"/>
    <w:docVar w:name="PersonGUIDs" w:val="{F1C0FD78-9D14-42EA-B1B2-0CE5B9AA8DA9},{44EE7D05-E251-4330-8352-7F15808B9302}"/>
  </w:docVars>
  <w:rsids>
    <w:rsidRoot w:val="007C6054"/>
    <w:rsid w:val="007C6054"/>
    <w:rsid w:val="00CC56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98C79A8-3FCA-4BC4-ABE7-47B95F0A1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2735</Characters>
  <Application>Microsoft Office Word</Application>
  <DocSecurity>4</DocSecurity>
  <Lines>50</Lines>
  <Paragraphs>13</Paragraphs>
  <ScaleCrop>false</ScaleCrop>
  <HeadingPairs>
    <vt:vector size="2" baseType="variant">
      <vt:variant>
        <vt:lpstr>Rubrik</vt:lpstr>
      </vt:variant>
      <vt:variant>
        <vt:i4>1</vt:i4>
      </vt:variant>
    </vt:vector>
  </HeadingPairs>
  <TitlesOfParts>
    <vt:vector size="1" baseType="lpstr">
      <vt:lpstr>m1880</vt:lpstr>
    </vt:vector>
  </TitlesOfParts>
  <Company>Riksdagen</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m1880</dc:title>
  <dc:subject>m1880</dc:subject>
  <dc:creator>Riksdagen</dc:creator>
  <cp:keywords>Riksdagen</cp:keywords>
  <dc:description>Versal/gemen i partibeteckning. Gemen i tryck för 0910, versal för 1011 och nyare</dc:description>
  <cp:lastModifiedBy>Lars Brink</cp:lastModifiedBy>
  <cp:revision>2</cp:revision>
  <cp:lastPrinted>2011-01-27T14:22:00Z</cp:lastPrinted>
  <dcterms:created xsi:type="dcterms:W3CDTF">2025-12-18T02:23:00Z</dcterms:created>
  <dcterms:modified xsi:type="dcterms:W3CDTF">2025-12-18T02:23:00Z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mot2000_530_2011-01-07</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Minskat regelkrångel vid förmånsbeskattning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Minskat regelkrångel vid förmånsbeskattning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M1880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Jan R Andersson (M)</vt:lpwstr>
  </property>
  <property fmtid="{D5CDD505-2E9C-101B-9397-08002B2CF9AE}" pid="26" name="MotionarLista">
    <vt:lpwstr>Bengtsson, Finn (M)\Andersson,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Sk442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20102011000000000109000018800069</vt:lpwstr>
  </property>
  <property fmtid="{D5CDD505-2E9C-101B-9397-08002B2CF9AE}" pid="47" name="datum">
    <vt:lpwstr>101021</vt:lpwstr>
  </property>
  <property fmtid="{D5CDD505-2E9C-101B-9397-08002B2CF9AE}" pid="48" name="avsändar-e-post">
    <vt:lpwstr>felicia.roel@riksdagen.se</vt:lpwstr>
  </property>
  <property fmtid="{D5CDD505-2E9C-101B-9397-08002B2CF9AE}" pid="49" name="id">
    <vt:lpwstr>20102011000000000109000018800069</vt:lpwstr>
  </property>
  <property fmtid="{D5CDD505-2E9C-101B-9397-08002B2CF9AE}" pid="50" name="nummer">
    <vt:lpwstr>442</vt:lpwstr>
  </property>
  <property fmtid="{D5CDD505-2E9C-101B-9397-08002B2CF9AE}" pid="51" name="utskottsbeteckning">
    <vt:lpwstr>Sk</vt:lpwstr>
  </property>
  <property fmtid="{D5CDD505-2E9C-101B-9397-08002B2CF9AE}" pid="52" name="GlobalUID">
    <vt:lpwstr>{39FF34F3-9060-40C3-A07F-F71AD8BC3CBE}</vt:lpwstr>
  </property>
  <property fmtid="{D5CDD505-2E9C-101B-9397-08002B2CF9AE}" pid="53" name="Överföringar">
    <vt:i4>0</vt:i4>
  </property>
  <property fmtid="{D5CDD505-2E9C-101B-9397-08002B2CF9AE}" pid="54" name="Checksum">
    <vt:lpwstr>*0021087708559*</vt:lpwstr>
  </property>
  <property fmtid="{D5CDD505-2E9C-101B-9397-08002B2CF9AE}" pid="55" name="skuggnummer">
    <vt:lpwstr>3005</vt:lpwstr>
  </property>
  <property fmtid="{D5CDD505-2E9C-101B-9397-08002B2CF9AE}" pid="56" name="urixVersion">
    <vt:lpwstr>4.3.2.0</vt:lpwstr>
  </property>
  <property fmtid="{D5CDD505-2E9C-101B-9397-08002B2CF9AE}" pid="57" name="urixOrigin">
    <vt:lpwstr>110127 15:23:29.002</vt:lpwstr>
  </property>
  <property fmtid="{D5CDD505-2E9C-101B-9397-08002B2CF9AE}" pid="58" name="urixGuid">
    <vt:lpwstr>{C2A30EAE-9F66-4FEA-94D6-8028A9C74DAA}</vt:lpwstr>
  </property>
</Properties>
</file>