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D2C8C79" w14:textId="77777777">
      <w:pPr>
        <w:pStyle w:val="Normalutanindragellerluft"/>
      </w:pPr>
      <w:bookmarkStart w:name="_Toc106800475" w:id="0"/>
      <w:bookmarkStart w:name="_Toc106801300" w:id="1"/>
    </w:p>
    <w:p xmlns:w14="http://schemas.microsoft.com/office/word/2010/wordml" w:rsidRPr="009B062B" w:rsidR="00AF30DD" w:rsidP="002B46EF" w:rsidRDefault="002B46EF" w14:paraId="1115E07E" w14:textId="77777777">
      <w:pPr>
        <w:pStyle w:val="RubrikFrslagTIllRiksdagsbeslut"/>
      </w:pPr>
      <w:sdt>
        <w:sdtPr>
          <w:alias w:val="CC_Boilerplate_4"/>
          <w:tag w:val="CC_Boilerplate_4"/>
          <w:id w:val="-1644581176"/>
          <w:lock w:val="sdtContentLocked"/>
          <w:placeholder>
            <w:docPart w:val="F0092DF01144425E9DAF2CE3BBC5A646"/>
          </w:placeholder>
          <w:text/>
        </w:sdtPr>
        <w:sdtEndPr/>
        <w:sdtContent>
          <w:r w:rsidRPr="009B062B" w:rsidR="00AF30DD">
            <w:t>Förslag till riksdagsbeslut</w:t>
          </w:r>
        </w:sdtContent>
      </w:sdt>
      <w:bookmarkEnd w:id="0"/>
      <w:bookmarkEnd w:id="1"/>
    </w:p>
    <w:sdt>
      <w:sdtPr>
        <w:tag w:val="aec3d96d-bdbe-4415-ba80-979a82b50fec"/>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åtgärder för att främja demokratisk utveckling och ökat ekonomiskt välstånd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4A58B9FDBF44A996B4F6C70A6867E3"/>
        </w:placeholder>
        <w:text/>
      </w:sdtPr>
      <w:sdtEndPr/>
      <w:sdtContent>
        <w:p xmlns:w14="http://schemas.microsoft.com/office/word/2010/wordml" w:rsidRPr="009B062B" w:rsidR="006D79C9" w:rsidP="00333E95" w:rsidRDefault="006D79C9" w14:paraId="5568935D" w14:textId="77777777">
          <w:pPr>
            <w:pStyle w:val="Rubrik1"/>
          </w:pPr>
          <w:r>
            <w:t>Motivering</w:t>
          </w:r>
        </w:p>
      </w:sdtContent>
    </w:sdt>
    <w:bookmarkEnd w:displacedByCustomXml="prev" w:id="3"/>
    <w:bookmarkEnd w:displacedByCustomXml="prev" w:id="4"/>
    <w:p xmlns:w14="http://schemas.microsoft.com/office/word/2010/wordml" w:rsidR="00F84B42" w:rsidP="00F84B42" w:rsidRDefault="00F84B42" w14:paraId="44DD4BD0" w14:textId="24371DAA">
      <w:pPr>
        <w:pStyle w:val="Normalutanindragellerluft"/>
      </w:pPr>
      <w:r>
        <w:t>Globaliseringen har varit en motor för ekonomisk tillväxt, innovation och individuell frihet genom att möjliggöra handel, migration, kunskapsutbyte och konkurrens. Tyvärr finns nu ett starkt motstånd i form av protektionism, nationalism och teknisk kontroll – nu spri</w:t>
      </w:r>
      <w:r w:rsidR="00753164">
        <w:t>ds detta</w:t>
      </w:r>
      <w:r>
        <w:t xml:space="preserve"> även bland demokratier, vilket skapar hot mot öppenheten och den ekonomiska dynamiken. Europa och Sverige måste ta ledarskap för en liberalt reglerad världsordning, inklusive gemensam AI-politik och teknikförsörjning.</w:t>
      </w:r>
    </w:p>
    <w:p xmlns:w14="http://schemas.microsoft.com/office/word/2010/wordml" w:rsidR="00F84B42" w:rsidP="00F84B42" w:rsidRDefault="00F84B42" w14:paraId="78B23783" w14:textId="5A7BD33F">
      <w:pPr>
        <w:pStyle w:val="Normalutanindragellerluft"/>
      </w:pPr>
      <w:r>
        <w:tab/>
        <w:t>Om vi inte agerar för att bevara våra öppna marknader, investerar i teknisk suveränitet och stärker internationella institutioner, riskerar vi att få en mer sluten värld där individens frihet begränsas.</w:t>
      </w:r>
    </w:p>
    <w:p xmlns:w14="http://schemas.microsoft.com/office/word/2010/wordml" w:rsidRPr="00422B9E" w:rsidR="00422B9E" w:rsidP="00F84B42" w:rsidRDefault="00F84B42" w14:paraId="27EA2A1B" w14:textId="13F6573D">
      <w:pPr>
        <w:pStyle w:val="Normalutanindragellerluft"/>
      </w:pPr>
      <w:r>
        <w:tab/>
        <w:t xml:space="preserve">Det behövs en offensiv på globaliseringsfältet: vi ska gå från försvar till offensiv. Sverige måste bli en ännu tydlig röst för frihandel, regelbaserad handel och öppen innovation. Vi behöver också en europeisk AI- och teknikstrategi som skyddar </w:t>
      </w:r>
      <w:r>
        <w:lastRenderedPageBreak/>
        <w:t>demokrati och privatliv, men inte hämmar konkurrens och innovationskraft. Svensk politik för utlandsinvesteringar, exportkrediter och tekniksamarbeten bör riktas in mot demokratier och undviker bindningar till autokratier. Detta bland annat för att samverka med biståndets mål om att stärka demokratin och försvara mänskliga rättigheter. Vi bör stå emot protektionistiska krafter, inte genom isolering, utan genom att stärka vår konkurrenskraft, investera i mänskligt kapital och agera i partnerskap med andra demokratier. Det är inte motsatsen till nationellt handlingsutrymme, utan ett sätt att säkra det.</w:t>
      </w:r>
    </w:p>
    <w:p xmlns:w14="http://schemas.microsoft.com/office/word/2010/wordml" w:rsidR="00BB6339" w:rsidP="008E0FE2" w:rsidRDefault="00BB6339" w14:paraId="5D5E270C" w14:textId="77777777">
      <w:pPr>
        <w:pStyle w:val="Normalutanindragellerluft"/>
      </w:pPr>
    </w:p>
    <w:sdt>
      <w:sdtPr>
        <w:rPr>
          <w:i/>
          <w:noProof/>
        </w:rPr>
        <w:alias w:val="CC_Underskrifter"/>
        <w:tag w:val="CC_Underskrifter"/>
        <w:id w:val="583496634"/>
        <w:lock w:val="sdtContentLocked"/>
        <w:placeholder>
          <w:docPart w:val="E1B863DC52B84538B3D3212C13324E11"/>
        </w:placeholder>
      </w:sdtPr>
      <w:sdtEndPr/>
      <w:sdtContent>
        <w:p xmlns:w14="http://schemas.microsoft.com/office/word/2010/wordml" w:rsidR="002B46EF" w:rsidP="002B46EF" w:rsidRDefault="002B46EF" w14:paraId="77F8CDD6" w14:textId="77777777">
          <w:pPr/>
          <w:r/>
        </w:p>
        <w:p xmlns:w14="http://schemas.microsoft.com/office/word/2010/wordml" w:rsidR="002B46EF" w:rsidP="002B46EF" w:rsidRDefault="002B46EF" w14:paraId="209AE181" w14:textId="6002EAE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Joar Forssell (L)</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8ADED17" w14:textId="70C9C76F"/>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F44DF8" w14:textId="77777777" w:rsidR="00F84B42" w:rsidRDefault="00F84B42" w:rsidP="000C1CAD">
      <w:pPr>
        <w:spacing w:line="240" w:lineRule="auto"/>
      </w:pPr>
      <w:r>
        <w:separator/>
      </w:r>
    </w:p>
  </w:endnote>
  <w:endnote w:type="continuationSeparator" w:id="0">
    <w:p w14:paraId="60B6EE2E" w14:textId="77777777" w:rsidR="00F84B42" w:rsidRDefault="00F84B4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6BBA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C9C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F25D1" w14:textId="65DC7D50" w:rsidR="00262EA3" w:rsidRPr="002B46EF" w:rsidRDefault="00262EA3" w:rsidP="002B46E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FC9EC" w14:textId="77777777" w:rsidR="00F84B42" w:rsidRDefault="00F84B42" w:rsidP="000C1CAD">
      <w:pPr>
        <w:spacing w:line="240" w:lineRule="auto"/>
      </w:pPr>
      <w:r>
        <w:separator/>
      </w:r>
    </w:p>
  </w:footnote>
  <w:footnote w:type="continuationSeparator" w:id="0">
    <w:p w14:paraId="5474A8C6" w14:textId="77777777" w:rsidR="00F84B42" w:rsidRDefault="00F84B4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09C22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F170B50" wp14:anchorId="487D043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6EF" w14:paraId="34BA9AD4" w14:textId="043E879C">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7D043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6EF" w14:paraId="34BA9AD4" w14:textId="043E879C">
                    <w:pPr>
                      <w:jc w:val="right"/>
                    </w:pPr>
                    <w:sdt>
                      <w:sdtPr>
                        <w:alias w:val="CC_Noformat_Partikod"/>
                        <w:tag w:val="CC_Noformat_Partikod"/>
                        <w:id w:val="-53464382"/>
                        <w:placeholder>
                          <w:docPart w:val="A1A2AA02741348EA95F3BC6342B41F25"/>
                        </w:placeholder>
                        <w:text/>
                      </w:sdtPr>
                      <w:sdtEndPr/>
                      <w:sdtContent>
                        <w:r w:rsidR="00F84B42">
                          <w:t>L</w:t>
                        </w:r>
                      </w:sdtContent>
                    </w:sdt>
                    <w:sdt>
                      <w:sdtPr>
                        <w:alias w:val="CC_Noformat_Partinummer"/>
                        <w:tag w:val="CC_Noformat_Partinummer"/>
                        <w:id w:val="-1709555926"/>
                        <w:placeholder>
                          <w:docPart w:val="9F4F95693ED240558ECB455787A3ECCC"/>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0E7D96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209C57C" w14:textId="77777777">
    <w:pPr>
      <w:jc w:val="right"/>
    </w:pPr>
  </w:p>
  <w:p w:rsidR="00262EA3" w:rsidP="00776B74" w:rsidRDefault="00262EA3" w14:paraId="3BEA03A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B46EF" w14:paraId="0492142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B81FC59" wp14:anchorId="321A06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6EF" w14:paraId="731B767A" w14:textId="08873663">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4B42">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46EF" w14:paraId="7F9D18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6EF" w14:paraId="48C22C89" w14:textId="22A9F71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:3809</w:t>
        </w:r>
      </w:sdtContent>
    </w:sdt>
  </w:p>
  <w:p w:rsidR="00262EA3" w:rsidP="00E03A3D" w:rsidRDefault="002B46EF" w14:paraId="5C33609B" w14:textId="69582A9C">
    <w:pPr>
      <w:pStyle w:val="Motionr"/>
    </w:pPr>
    <w:sdt>
      <w:sdtPr>
        <w:alias w:val="CC_Noformat_Avtext"/>
        <w:tag w:val="CC_Noformat_Avtext"/>
        <w:id w:val="-2020768203"/>
        <w:lock w:val="sdtContentLocked"/>
        <w:placeholder>
          <w:docPart w:val="A1A2AA02741348EA95F3BC6342B41F25"/>
        </w:placeholder>
        <w15:appearance w15:val="hidden"/>
        <w:text/>
      </w:sdtPr>
      <w:sdtEndPr/>
      <w:sdtContent>
        <w:r>
          <w:t>av Joar Forssell (L)</w:t>
        </w:r>
      </w:sdtContent>
    </w:sdt>
  </w:p>
  <w:sdt>
    <w:sdtPr>
      <w:alias w:val="CC_Noformat_Rubtext"/>
      <w:tag w:val="CC_Noformat_Rubtext"/>
      <w:id w:val="-218060500"/>
      <w:lock w:val="sdtContentLocked"/>
      <w:placeholder>
        <w:docPart w:val="9F4F95693ED240558ECB455787A3ECCC"/>
      </w:placeholder>
      <w:text/>
    </w:sdtPr>
    <w:sdtEndPr/>
    <w:sdtContent>
      <w:p w:rsidR="00262EA3" w:rsidP="00283E0F" w:rsidRDefault="00F84B42" w14:paraId="3A0DF62C" w14:textId="317B8A36">
        <w:pPr>
          <w:pStyle w:val="FSHRub2"/>
        </w:pPr>
        <w:r>
          <w:t>Ekonomisk globalisering i demokratins tjänst</w:t>
        </w:r>
      </w:p>
    </w:sdtContent>
  </w:sdt>
  <w:sdt>
    <w:sdtPr>
      <w:alias w:val="CC_Boilerplate_3"/>
      <w:tag w:val="CC_Boilerplate_3"/>
      <w:id w:val="1606463544"/>
      <w:lock w:val="sdtContentLocked"/>
      <w15:appearance w15:val="hidden"/>
      <w:text w:multiLine="1"/>
    </w:sdtPr>
    <w:sdtEndPr/>
    <w:sdtContent>
      <w:p w:rsidR="00262EA3" w:rsidP="00283E0F" w:rsidRDefault="00262EA3" w14:paraId="44A9C3F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84B4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46EF"/>
    <w:rsid w:val="002B56CE"/>
    <w:rsid w:val="002B6349"/>
    <w:rsid w:val="002B639F"/>
    <w:rsid w:val="002B6FC6"/>
    <w:rsid w:val="002B7046"/>
    <w:rsid w:val="002B738D"/>
    <w:rsid w:val="002B79EF"/>
    <w:rsid w:val="002B7E1C"/>
    <w:rsid w:val="002B7FFA"/>
    <w:rsid w:val="002C0054"/>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2C"/>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16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4B42"/>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5C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467436C"/>
  <w15:chartTrackingRefBased/>
  <w15:docId w15:val="{A935EA69-B0DA-40D5-BA0B-BEE62FB0D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97887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092DF01144425E9DAF2CE3BBC5A646"/>
        <w:category>
          <w:name w:val="Allmänt"/>
          <w:gallery w:val="placeholder"/>
        </w:category>
        <w:types>
          <w:type w:val="bbPlcHdr"/>
        </w:types>
        <w:behaviors>
          <w:behavior w:val="content"/>
        </w:behaviors>
        <w:guid w:val="{BBE203E3-432D-4D47-9858-4B9AB448617B}"/>
      </w:docPartPr>
      <w:docPartBody>
        <w:p w:rsidR="001E26D6" w:rsidRDefault="001E26D6">
          <w:pPr>
            <w:pStyle w:val="F0092DF01144425E9DAF2CE3BBC5A646"/>
          </w:pPr>
          <w:r w:rsidRPr="005A0A93">
            <w:rPr>
              <w:rStyle w:val="Platshllartext"/>
            </w:rPr>
            <w:t>Förslag till riksdagsbeslut</w:t>
          </w:r>
        </w:p>
      </w:docPartBody>
    </w:docPart>
    <w:docPart>
      <w:docPartPr>
        <w:name w:val="6264AE212EA54370B078E02566FED031"/>
        <w:category>
          <w:name w:val="Allmänt"/>
          <w:gallery w:val="placeholder"/>
        </w:category>
        <w:types>
          <w:type w:val="bbPlcHdr"/>
        </w:types>
        <w:behaviors>
          <w:behavior w:val="content"/>
        </w:behaviors>
        <w:guid w:val="{46DF85E7-583A-4CE3-BF92-A6A2E542DB2D}"/>
      </w:docPartPr>
      <w:docPartBody>
        <w:p w:rsidR="001E26D6" w:rsidRDefault="001E26D6">
          <w:pPr>
            <w:pStyle w:val="6264AE212EA54370B078E02566FED031"/>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4A58B9FDBF44A996B4F6C70A6867E3"/>
        <w:category>
          <w:name w:val="Allmänt"/>
          <w:gallery w:val="placeholder"/>
        </w:category>
        <w:types>
          <w:type w:val="bbPlcHdr"/>
        </w:types>
        <w:behaviors>
          <w:behavior w:val="content"/>
        </w:behaviors>
        <w:guid w:val="{45B04375-DF91-40F3-8C46-553EC0A9550B}"/>
      </w:docPartPr>
      <w:docPartBody>
        <w:p w:rsidR="001E26D6" w:rsidRDefault="001E26D6">
          <w:pPr>
            <w:pStyle w:val="C84A58B9FDBF44A996B4F6C70A6867E3"/>
          </w:pPr>
          <w:r w:rsidRPr="005A0A93">
            <w:rPr>
              <w:rStyle w:val="Platshllartext"/>
            </w:rPr>
            <w:t>Motivering</w:t>
          </w:r>
        </w:p>
      </w:docPartBody>
    </w:docPart>
    <w:docPart>
      <w:docPartPr>
        <w:name w:val="E1B863DC52B84538B3D3212C13324E11"/>
        <w:category>
          <w:name w:val="Allmänt"/>
          <w:gallery w:val="placeholder"/>
        </w:category>
        <w:types>
          <w:type w:val="bbPlcHdr"/>
        </w:types>
        <w:behaviors>
          <w:behavior w:val="content"/>
        </w:behaviors>
        <w:guid w:val="{EB5E69C8-6C35-4359-BFD1-B1B32211CC47}"/>
      </w:docPartPr>
      <w:docPartBody>
        <w:p w:rsidR="001E26D6" w:rsidRDefault="001E26D6">
          <w:pPr>
            <w:pStyle w:val="E1B863DC52B84538B3D3212C13324E11"/>
          </w:pPr>
          <w:r w:rsidRPr="009B077E">
            <w:rPr>
              <w:rStyle w:val="Platshllartext"/>
            </w:rPr>
            <w:t>Namn på motionärer infogas/tas bort via panelen.</w:t>
          </w:r>
        </w:p>
      </w:docPartBody>
    </w:docPart>
    <w:docPart>
      <w:docPartPr>
        <w:name w:val="A1A2AA02741348EA95F3BC6342B41F25"/>
        <w:category>
          <w:name w:val="Allmänt"/>
          <w:gallery w:val="placeholder"/>
        </w:category>
        <w:types>
          <w:type w:val="bbPlcHdr"/>
        </w:types>
        <w:behaviors>
          <w:behavior w:val="content"/>
        </w:behaviors>
        <w:guid w:val="{86671D81-21F5-4576-BF53-84CF7F30D1FB}"/>
      </w:docPartPr>
      <w:docPartBody>
        <w:p w:rsidR="001E26D6" w:rsidRDefault="001E26D6">
          <w:pPr>
            <w:pStyle w:val="A1A2AA02741348EA95F3BC6342B41F25"/>
          </w:pPr>
          <w:r>
            <w:rPr>
              <w:rStyle w:val="Platshllartext"/>
            </w:rPr>
            <w:t xml:space="preserve"> </w:t>
          </w:r>
        </w:p>
      </w:docPartBody>
    </w:docPart>
    <w:docPart>
      <w:docPartPr>
        <w:name w:val="9F4F95693ED240558ECB455787A3ECCC"/>
        <w:category>
          <w:name w:val="Allmänt"/>
          <w:gallery w:val="placeholder"/>
        </w:category>
        <w:types>
          <w:type w:val="bbPlcHdr"/>
        </w:types>
        <w:behaviors>
          <w:behavior w:val="content"/>
        </w:behaviors>
        <w:guid w:val="{6CBF3310-1F5F-448D-991E-2137261FB0A7}"/>
      </w:docPartPr>
      <w:docPartBody>
        <w:p w:rsidR="001E26D6" w:rsidRDefault="001E26D6">
          <w:pPr>
            <w:pStyle w:val="9F4F95693ED240558ECB455787A3ECCC"/>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6D6"/>
    <w:rsid w:val="001E26D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0092DF01144425E9DAF2CE3BBC5A646">
    <w:name w:val="F0092DF01144425E9DAF2CE3BBC5A646"/>
  </w:style>
  <w:style w:type="paragraph" w:customStyle="1" w:styleId="6264AE212EA54370B078E02566FED031">
    <w:name w:val="6264AE212EA54370B078E02566FED031"/>
  </w:style>
  <w:style w:type="paragraph" w:customStyle="1" w:styleId="C84A58B9FDBF44A996B4F6C70A6867E3">
    <w:name w:val="C84A58B9FDBF44A996B4F6C70A6867E3"/>
  </w:style>
  <w:style w:type="paragraph" w:customStyle="1" w:styleId="E1B863DC52B84538B3D3212C13324E11">
    <w:name w:val="E1B863DC52B84538B3D3212C13324E11"/>
  </w:style>
  <w:style w:type="paragraph" w:customStyle="1" w:styleId="A1A2AA02741348EA95F3BC6342B41F25">
    <w:name w:val="A1A2AA02741348EA95F3BC6342B41F25"/>
  </w:style>
  <w:style w:type="paragraph" w:customStyle="1" w:styleId="9F4F95693ED240558ECB455787A3ECCC">
    <w:name w:val="9F4F95693ED240558ECB455787A3ECC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947407-BC45-4779-BB1B-FA6CA87D6FC4}"/>
</file>

<file path=customXml/itemProps2.xml><?xml version="1.0" encoding="utf-8"?>
<ds:datastoreItem xmlns:ds="http://schemas.openxmlformats.org/officeDocument/2006/customXml" ds:itemID="{302A207D-ABAD-4F4E-BAF1-680B7FB2164A}"/>
</file>

<file path=customXml/itemProps3.xml><?xml version="1.0" encoding="utf-8"?>
<ds:datastoreItem xmlns:ds="http://schemas.openxmlformats.org/officeDocument/2006/customXml" ds:itemID="{97EC52D2-747C-41CA-A893-0D1AA1873DF2}"/>
</file>

<file path=customXml/itemProps4.xml><?xml version="1.0" encoding="utf-8"?>
<ds:datastoreItem xmlns:ds="http://schemas.openxmlformats.org/officeDocument/2006/customXml" ds:itemID="{5B195319-C962-4BF8-A568-1DF1FEA273EB}"/>
</file>

<file path=docProps/app.xml><?xml version="1.0" encoding="utf-8"?>
<Properties xmlns="http://schemas.openxmlformats.org/officeDocument/2006/extended-properties" xmlns:vt="http://schemas.openxmlformats.org/officeDocument/2006/docPropsVTypes">
  <Template>Normal</Template>
  <TotalTime>24</TotalTime>
  <Pages>2</Pages>
  <Words>247</Words>
  <Characters>1534</Characters>
  <Application>Microsoft Office Word</Application>
  <DocSecurity>0</DocSecurity>
  <Lines>31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Ekonomisk globalisering i demokratins tjänst</vt:lpstr>
      <vt:lpstr>
      </vt:lpstr>
    </vt:vector>
  </TitlesOfParts>
  <Company>Sveriges riksdag</Company>
  <LinksUpToDate>false</LinksUpToDate>
  <CharactersWithSpaces>1776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