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2F0" w:rsidRPr="004C02F0" w:rsidRDefault="004C02F0">
      <w:pPr>
        <w:pStyle w:val="Frslagsrubrik"/>
      </w:pPr>
      <w:r w:rsidRPr="004C02F0">
        <w:t>Förslag till riksdagsbeslut</w:t>
      </w:r>
    </w:p>
    <w:p w:rsidR="004C02F0" w:rsidRPr="004C02F0" w:rsidRDefault="004C02F0">
      <w:pPr>
        <w:pStyle w:val="Hemstlatt"/>
      </w:pPr>
      <w:r w:rsidRPr="004C02F0">
        <w:t>Riksdagen tillkännager för regeringen som sin mening vad som anförs i motionen om en översyn av skuldsaneringsl</w:t>
      </w:r>
      <w:r w:rsidRPr="004C02F0">
        <w:t>a</w:t>
      </w:r>
      <w:r w:rsidRPr="004C02F0">
        <w:t>gen.</w:t>
      </w:r>
    </w:p>
    <w:p w:rsidR="004C02F0" w:rsidRPr="004C02F0" w:rsidRDefault="004C02F0">
      <w:pPr>
        <w:pStyle w:val="Rubrik1"/>
      </w:pPr>
      <w:r w:rsidRPr="004C02F0">
        <w:t>Motivering</w:t>
      </w:r>
    </w:p>
    <w:p w:rsidR="004C02F0" w:rsidRPr="004C02F0" w:rsidRDefault="004C02F0">
      <w:r w:rsidRPr="004C02F0">
        <w:t>Människor kan hamna i en fruktansvärt svår situation; en skuldfälla de inte vet hur de skall komma ur. Följderna av att vara skuldsatt kan beskrivas i termer som maktlöshet, underläge, ensamhet och social utsatthet. Tyvärr tillkommer ofta en ovärdig behandling i kontakt med fordringsägare och soc</w:t>
      </w:r>
      <w:r w:rsidRPr="004C02F0">
        <w:t>i</w:t>
      </w:r>
      <w:r w:rsidRPr="004C02F0">
        <w:t>ala myndigheter.</w:t>
      </w:r>
    </w:p>
    <w:p w:rsidR="004C02F0" w:rsidRPr="004C02F0" w:rsidRDefault="004C02F0">
      <w:pPr>
        <w:pStyle w:val="Normaltindrag"/>
      </w:pPr>
      <w:r w:rsidRPr="004C02F0">
        <w:t>Det finns organisationer, däribland Verdandi i Dalarna, som bedriver o</w:t>
      </w:r>
      <w:r w:rsidRPr="004C02F0">
        <w:t>m</w:t>
      </w:r>
      <w:r w:rsidRPr="004C02F0">
        <w:t>fattande konsumentpolitisk verksamhet. Till detta verksamhetsområde hör även familjeekonomiska frågor. Verdandi har sedan början på 1990-talet varit förespråkare för den skuldsaneringslag som tillkom 1994. Verksamheten startades som budget- och skuldrådgivning, men ett betydligt mer omfattande behov av kamratstöd upptäcktes. Detta är särskilt angeläget när det gäller de brister som finns i vår sociala trygghet, brister som i huvudsak drabbar de fattigaste, de maktlösa och mest utanförstående medmänniskorna</w:t>
      </w:r>
      <w:r w:rsidRPr="004C02F0">
        <w:t xml:space="preserve"> i vårt vä</w:t>
      </w:r>
      <w:r w:rsidRPr="004C02F0">
        <w:t>l</w:t>
      </w:r>
      <w:r w:rsidRPr="004C02F0">
        <w:t>färdssamhälle.</w:t>
      </w:r>
    </w:p>
    <w:p w:rsidR="004C02F0" w:rsidRPr="004C02F0" w:rsidRDefault="004C02F0">
      <w:pPr>
        <w:pStyle w:val="Normaltindrag"/>
      </w:pPr>
      <w:r w:rsidRPr="004C02F0">
        <w:t>Konsumentpolitik är en välfärdsfråga och bör få komma högt upp på den politiska dagordningen. Därför bör kommunerna ge sina invånare bra kunsk</w:t>
      </w:r>
      <w:r w:rsidRPr="004C02F0">
        <w:t>a</w:t>
      </w:r>
      <w:r w:rsidRPr="004C02F0">
        <w:t>per om konsumentråd. Förebyggande arbete får aldrig glömmas bort. Vi får heller inte missa att Konsumentverket är ett viktigt instrument i det arbetet. Det är viktigt att investera i människor så att de inte trillar mellan maskorna i skyddsnäten.</w:t>
      </w:r>
    </w:p>
    <w:p w:rsidR="004C02F0" w:rsidRPr="004C02F0" w:rsidRDefault="004C02F0">
      <w:pPr>
        <w:pStyle w:val="Normaltindrag"/>
      </w:pPr>
      <w:r w:rsidRPr="004C02F0">
        <w:t xml:space="preserve">Den nya skuldsaneringslag som den socialdemokratiska regeringen lade fram var ett steg i rätt riktning. Dock behöver man fortfarande se över frågan </w:t>
      </w:r>
      <w:r w:rsidRPr="004C02F0">
        <w:lastRenderedPageBreak/>
        <w:t>om evighetsgäldenärer. Det är av särskild humanitär vikt att man ser över reglerna för hur man kommer till rätta med äldre gäldenärers situation.</w:t>
      </w:r>
    </w:p>
    <w:p w:rsidR="004C02F0" w:rsidRPr="004C02F0" w:rsidRDefault="004C02F0">
      <w:pPr>
        <w:pStyle w:val="Normaltindrag"/>
      </w:pPr>
      <w:r w:rsidRPr="004C02F0">
        <w:t>Vi har träffat äldre som har svårt att få sin ekonomi att gå ihop. Med a</w:t>
      </w:r>
      <w:r w:rsidRPr="004C02F0">
        <w:t>n</w:t>
      </w:r>
      <w:r w:rsidRPr="004C02F0">
        <w:t>ledning av detta bör regeringen se över om Kronofogdemyndigheten vid b</w:t>
      </w:r>
      <w:r w:rsidRPr="004C02F0">
        <w:t>e</w:t>
      </w:r>
      <w:r w:rsidRPr="004C02F0">
        <w:t>slut om skuldsanering kan ta hänsyn till humanitära faktorer som till exempel ålder eller sjukdom. Det är rimligt att en människa som är gammal eller svårt sjuk och får en skuldsanering beviljad kan få en lägre återbetalningsgrad än i normalfallen eller i annat fall kan få en mer förmånlig behandling av sitt ärende med hänsyn till individuella faktorer.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02F0">
        <w:trPr>
          <w:cantSplit/>
        </w:trPr>
        <w:tc>
          <w:tcPr>
            <w:tcW w:w="3046" w:type="dxa"/>
          </w:tcPr>
          <w:p w:rsidR="004C02F0" w:rsidRPr="004C02F0" w:rsidRDefault="004C02F0">
            <w:pPr>
              <w:pStyle w:val="UnderskriftDatum"/>
              <w:spacing w:before="240"/>
            </w:pPr>
            <w:r w:rsidRPr="004C02F0">
              <w:t>Stockholm den 19 oktober 2010</w:t>
            </w:r>
          </w:p>
        </w:tc>
        <w:tc>
          <w:tcPr>
            <w:tcW w:w="3047" w:type="dxa"/>
          </w:tcPr>
          <w:p w:rsidR="004C02F0" w:rsidRPr="004C02F0" w:rsidRDefault="004C02F0">
            <w:pPr>
              <w:pStyle w:val="Underskrifter"/>
              <w:spacing w:before="240"/>
            </w:pPr>
          </w:p>
        </w:tc>
      </w:tr>
      <w:tr w:rsidR="00000000" w:rsidRPr="004C02F0">
        <w:trPr>
          <w:cantSplit/>
        </w:trPr>
        <w:tc>
          <w:tcPr>
            <w:tcW w:w="3046" w:type="dxa"/>
          </w:tcPr>
          <w:p w:rsidR="004C02F0" w:rsidRPr="004C02F0" w:rsidRDefault="004C02F0">
            <w:pPr>
              <w:pStyle w:val="Underskrifter"/>
            </w:pPr>
            <w:r w:rsidRPr="004C02F0">
              <w:t>Roza Güclü Hedin (S)</w:t>
            </w:r>
          </w:p>
        </w:tc>
        <w:tc>
          <w:tcPr>
            <w:tcW w:w="3046" w:type="dxa"/>
          </w:tcPr>
          <w:p w:rsidR="004C02F0" w:rsidRPr="004C02F0" w:rsidRDefault="004C02F0">
            <w:pPr>
              <w:pStyle w:val="Underskrifter"/>
            </w:pPr>
            <w:r w:rsidRPr="004C02F0">
              <w:t>Kurt Kvarnström (S)</w:t>
            </w:r>
          </w:p>
        </w:tc>
      </w:tr>
    </w:tbl>
    <w:p w:rsidR="004C02F0" w:rsidRPr="004C02F0" w:rsidRDefault="004C02F0">
      <w:pPr>
        <w:pStyle w:val="Normaltindrag"/>
      </w:pPr>
    </w:p>
    <w:sectPr w:rsidR="00000000" w:rsidRPr="004C02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2F0" w:rsidRPr="004C02F0" w:rsidRDefault="004C02F0">
      <w:r w:rsidRPr="004C02F0">
        <w:separator/>
      </w:r>
    </w:p>
  </w:endnote>
  <w:endnote w:type="continuationSeparator" w:id="0">
    <w:p w:rsidR="004C02F0" w:rsidRPr="004C02F0" w:rsidRDefault="004C02F0">
      <w:r w:rsidRPr="004C02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2F0" w:rsidRPr="004C02F0" w:rsidRDefault="004C02F0">
    <w:pPr>
      <w:pStyle w:val="Sidfot"/>
    </w:pPr>
    <w:r w:rsidRPr="004C02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5592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2F0" w:rsidRDefault="004C02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2F0" w:rsidRDefault="004C02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2F0" w:rsidRPr="004C02F0" w:rsidRDefault="004C02F0">
    <w:pPr>
      <w:pStyle w:val="Sidfot"/>
    </w:pPr>
    <w:r w:rsidRPr="004C02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630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2F0" w:rsidRDefault="004C02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2F0" w:rsidRDefault="004C02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2F0" w:rsidRPr="004C02F0" w:rsidRDefault="004C02F0">
    <w:pPr>
      <w:pStyle w:val="Sidfot"/>
    </w:pPr>
    <w:r w:rsidRPr="004C02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488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2F0" w:rsidRDefault="004C02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2F0" w:rsidRDefault="004C02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2F0" w:rsidRPr="004C02F0" w:rsidRDefault="004C02F0">
      <w:r w:rsidRPr="004C02F0">
        <w:separator/>
      </w:r>
    </w:p>
  </w:footnote>
  <w:footnote w:type="continuationSeparator" w:id="0">
    <w:p w:rsidR="004C02F0" w:rsidRPr="004C02F0" w:rsidRDefault="004C02F0">
      <w:r w:rsidRPr="004C02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2F0" w:rsidRPr="004C02F0" w:rsidRDefault="004C02F0">
    <w:pPr>
      <w:pStyle w:val="Sidhuvud"/>
    </w:pPr>
    <w:r w:rsidRPr="004C02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760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2F0" w:rsidRDefault="004C02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2F0" w:rsidRDefault="004C02F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2F0" w:rsidRPr="004C02F0" w:rsidRDefault="004C02F0">
    <w:pPr>
      <w:pStyle w:val="Sidhuvud"/>
    </w:pPr>
    <w:r w:rsidRPr="004C02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585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2F0" w:rsidRDefault="004C02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2F0" w:rsidRDefault="004C02F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2F0" w:rsidRPr="004C02F0" w:rsidRDefault="004C02F0">
    <w:pPr>
      <w:pStyle w:val="FSHNormal"/>
      <w:tabs>
        <w:tab w:val="right" w:pos="5840"/>
      </w:tabs>
    </w:pPr>
    <w:r w:rsidRPr="004C02F0">
      <w:br/>
    </w:r>
    <w:r w:rsidRPr="004C02F0">
      <w:fldChar w:fldCharType="begin" w:fldLock="1"/>
    </w:r>
    <w:r w:rsidRPr="004C02F0">
      <w:instrText xml:space="preserve"> DOCPROPERTY</w:instrText>
    </w:r>
    <w:r w:rsidRPr="004C02F0">
      <w:rPr>
        <w:sz w:val="18"/>
      </w:rPr>
      <w:instrText xml:space="preserve"> "YearUser" *\charformat </w:instrText>
    </w:r>
    <w:r w:rsidRPr="004C02F0">
      <w:fldChar w:fldCharType="separate"/>
    </w:r>
    <w:r w:rsidRPr="004C02F0">
      <w:t>2010/11</w:t>
    </w:r>
    <w:r w:rsidRPr="004C02F0">
      <w:fldChar w:fldCharType="end"/>
    </w:r>
    <w:r w:rsidRPr="004C02F0">
      <w:t xml:space="preserve"> </w:t>
    </w:r>
    <w:r w:rsidRPr="004C02F0">
      <w:tab/>
      <w:t xml:space="preserve">mnr: </w:t>
    </w:r>
    <w:r w:rsidRPr="004C02F0">
      <w:fldChar w:fldCharType="begin" w:fldLock="1"/>
    </w:r>
    <w:r w:rsidRPr="004C02F0">
      <w:instrText xml:space="preserve"> DOCPROPERTY</w:instrText>
    </w:r>
    <w:r w:rsidRPr="004C02F0">
      <w:rPr>
        <w:sz w:val="18"/>
      </w:rPr>
      <w:instrText xml:space="preserve"> "Motionsnummer" *\charformat </w:instrText>
    </w:r>
    <w:r w:rsidRPr="004C02F0">
      <w:fldChar w:fldCharType="separate"/>
    </w:r>
    <w:r w:rsidRPr="004C02F0">
      <w:t>C203</w:t>
    </w:r>
    <w:r w:rsidRPr="004C02F0">
      <w:fldChar w:fldCharType="end"/>
    </w:r>
    <w:r w:rsidRPr="004C02F0">
      <w:br/>
    </w:r>
    <w:r w:rsidRPr="004C02F0">
      <w:fldChar w:fldCharType="begin" w:fldLock="1"/>
    </w:r>
    <w:r w:rsidRPr="004C02F0">
      <w:instrText xml:space="preserve"> DOCPROPERTY</w:instrText>
    </w:r>
    <w:r w:rsidRPr="004C02F0">
      <w:rPr>
        <w:sz w:val="18"/>
      </w:rPr>
      <w:instrText xml:space="preserve"> "Samling" *\charformat </w:instrText>
    </w:r>
    <w:r w:rsidRPr="004C02F0">
      <w:fldChar w:fldCharType="end"/>
    </w:r>
    <w:r w:rsidRPr="004C02F0">
      <w:tab/>
      <w:t xml:space="preserve">pnr: </w:t>
    </w:r>
    <w:r w:rsidRPr="004C02F0">
      <w:fldChar w:fldCharType="begin" w:fldLock="1"/>
    </w:r>
    <w:r w:rsidRPr="004C02F0">
      <w:instrText xml:space="preserve"> DOCPROPERTY</w:instrText>
    </w:r>
    <w:r w:rsidRPr="004C02F0">
      <w:rPr>
        <w:sz w:val="18"/>
      </w:rPr>
      <w:instrText xml:space="preserve"> "Partinummer" *\charformat </w:instrText>
    </w:r>
    <w:r w:rsidRPr="004C02F0">
      <w:fldChar w:fldCharType="separate"/>
    </w:r>
    <w:r w:rsidRPr="004C02F0">
      <w:t>S34027</w:t>
    </w:r>
    <w:r w:rsidRPr="004C02F0">
      <w:fldChar w:fldCharType="end"/>
    </w:r>
  </w:p>
  <w:p w:rsidR="004C02F0" w:rsidRPr="004C02F0" w:rsidRDefault="004C02F0">
    <w:pPr>
      <w:pStyle w:val="FSHRub1"/>
    </w:pPr>
    <w:r w:rsidRPr="004C02F0">
      <w:t>Motion till riksdagen</w:t>
    </w:r>
    <w:r w:rsidRPr="004C02F0">
      <w:br/>
    </w:r>
    <w:r w:rsidRPr="004C02F0">
      <w:fldChar w:fldCharType="begin" w:fldLock="1"/>
    </w:r>
    <w:r w:rsidRPr="004C02F0">
      <w:instrText xml:space="preserve"> DOCPROPERTY "YearUser" *\charformat </w:instrText>
    </w:r>
    <w:r w:rsidRPr="004C02F0">
      <w:fldChar w:fldCharType="separate"/>
    </w:r>
    <w:r w:rsidRPr="004C02F0">
      <w:t>2010/11</w:t>
    </w:r>
    <w:r w:rsidRPr="004C02F0">
      <w:fldChar w:fldCharType="end"/>
    </w:r>
    <w:r w:rsidRPr="004C02F0">
      <w:t>:</w:t>
    </w:r>
    <w:r w:rsidRPr="004C02F0">
      <w:fldChar w:fldCharType="begin" w:fldLock="1"/>
    </w:r>
    <w:r w:rsidRPr="004C02F0">
      <w:instrText xml:space="preserve"> DOCPROPERTY "Motionsnummer" *\charformat </w:instrText>
    </w:r>
    <w:r w:rsidRPr="004C02F0">
      <w:fldChar w:fldCharType="separate"/>
    </w:r>
    <w:r w:rsidRPr="004C02F0">
      <w:t>C203</w:t>
    </w:r>
    <w:r w:rsidRPr="004C02F0">
      <w:fldChar w:fldCharType="end"/>
    </w:r>
  </w:p>
  <w:p w:rsidR="004C02F0" w:rsidRPr="004C02F0" w:rsidRDefault="004C02F0">
    <w:pPr>
      <w:pStyle w:val="FSHNormalS5"/>
    </w:pPr>
    <w:r w:rsidRPr="004C02F0">
      <w:fldChar w:fldCharType="begin" w:fldLock="1"/>
    </w:r>
    <w:r w:rsidRPr="004C02F0">
      <w:instrText xml:space="preserve"> DOCPROPERTY "MotionarText" *\charformat </w:instrText>
    </w:r>
    <w:r w:rsidRPr="004C02F0">
      <w:fldChar w:fldCharType="separate"/>
    </w:r>
    <w:r w:rsidRPr="004C02F0">
      <w:t>av Roza Güclü Hedin och Kurt Kvarnström (S)</w:t>
    </w:r>
    <w:r w:rsidRPr="004C02F0">
      <w:fldChar w:fldCharType="end"/>
    </w:r>
    <w:r w:rsidRPr="004C02F0">
      <w:br/>
    </w:r>
    <w:r w:rsidRPr="004C02F0">
      <w:fldChar w:fldCharType="begin" w:fldLock="1"/>
    </w:r>
    <w:r w:rsidRPr="004C02F0">
      <w:instrText xml:space="preserve"> DOCPROPERTY "SvarFrasKort" *\charformat </w:instrText>
    </w:r>
    <w:r w:rsidRPr="004C02F0">
      <w:fldChar w:fldCharType="end"/>
    </w:r>
  </w:p>
  <w:p w:rsidR="004C02F0" w:rsidRPr="004C02F0" w:rsidRDefault="004C02F0">
    <w:pPr>
      <w:pStyle w:val="FSHTitel"/>
    </w:pPr>
    <w:r w:rsidRPr="004C02F0">
      <w:fldChar w:fldCharType="begin" w:fldLock="1"/>
    </w:r>
    <w:r w:rsidRPr="004C02F0">
      <w:instrText xml:space="preserve"> DOCPROPERTY</w:instrText>
    </w:r>
    <w:r w:rsidRPr="004C02F0">
      <w:rPr>
        <w:sz w:val="18"/>
      </w:rPr>
      <w:instrText xml:space="preserve"> "RubrikSvar" *\charformat </w:instrText>
    </w:r>
    <w:r w:rsidRPr="004C02F0">
      <w:fldChar w:fldCharType="separate"/>
    </w:r>
    <w:r w:rsidRPr="004C02F0">
      <w:t>Skuldsanering</w:t>
    </w:r>
    <w:r w:rsidRPr="004C02F0">
      <w:fldChar w:fldCharType="end"/>
    </w:r>
  </w:p>
  <w:p w:rsidR="004C02F0" w:rsidRPr="004C02F0" w:rsidRDefault="004C02F0">
    <w:pPr>
      <w:pStyle w:val="Normal00"/>
    </w:pPr>
  </w:p>
  <w:p w:rsidR="004C02F0" w:rsidRPr="004C02F0" w:rsidRDefault="004C02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7110673">
    <w:abstractNumId w:val="3"/>
  </w:num>
  <w:num w:numId="2" w16cid:durableId="1114403613">
    <w:abstractNumId w:val="2"/>
  </w:num>
  <w:num w:numId="3" w16cid:durableId="1819220850">
    <w:abstractNumId w:val="1"/>
  </w:num>
  <w:num w:numId="4" w16cid:durableId="653030674">
    <w:abstractNumId w:val="0"/>
  </w:num>
  <w:num w:numId="5" w16cid:durableId="2123960862">
    <w:abstractNumId w:val="7"/>
  </w:num>
  <w:num w:numId="6" w16cid:durableId="1146553155">
    <w:abstractNumId w:val="6"/>
  </w:num>
  <w:num w:numId="7" w16cid:durableId="1330325093">
    <w:abstractNumId w:val="5"/>
  </w:num>
  <w:num w:numId="8" w16cid:durableId="713315214">
    <w:abstractNumId w:val="4"/>
  </w:num>
  <w:num w:numId="9" w16cid:durableId="806706839">
    <w:abstractNumId w:val="8"/>
  </w:num>
  <w:num w:numId="10" w16cid:durableId="91316355">
    <w:abstractNumId w:val="9"/>
  </w:num>
  <w:num w:numId="11" w16cid:durableId="1358893511">
    <w:abstractNumId w:val="10"/>
  </w:num>
  <w:num w:numId="12" w16cid:durableId="1123427470">
    <w:abstractNumId w:val="13"/>
  </w:num>
  <w:num w:numId="13" w16cid:durableId="57099149">
    <w:abstractNumId w:val="15"/>
  </w:num>
  <w:num w:numId="14" w16cid:durableId="1064526521">
    <w:abstractNumId w:val="16"/>
  </w:num>
  <w:num w:numId="15" w16cid:durableId="260257338">
    <w:abstractNumId w:val="11"/>
  </w:num>
  <w:num w:numId="16" w16cid:durableId="304361932">
    <w:abstractNumId w:val="18"/>
  </w:num>
  <w:num w:numId="17" w16cid:durableId="469055602">
    <w:abstractNumId w:val="17"/>
  </w:num>
  <w:num w:numId="18" w16cid:durableId="704446661">
    <w:abstractNumId w:val="14"/>
  </w:num>
  <w:num w:numId="19" w16cid:durableId="849567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27B2C0DC-CD61-4DFF-952A-D56FEFE8CCFB},{1FAB1011-E67A-4183-95E5-15A14406083A}"/>
  </w:docVars>
  <w:rsids>
    <w:rsidRoot w:val="007234C7"/>
    <w:rsid w:val="004C02F0"/>
    <w:rsid w:val="007234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3691622-AB22-418C-A7CB-76249ED0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1991</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s34027</vt:lpstr>
    </vt:vector>
  </TitlesOfParts>
  <Company>Riksdagen</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s34027</dc:title>
  <dc:subject>s34027</dc:subject>
  <dc:creator>Riksdagen</dc:creator>
  <cp:keywords>Riksdagen</cp:keywords>
  <dc:description>Versal/gemen i partibeteckning. Gemen i tryck för 0910, versal för 1011 och nyare</dc:description>
  <cp:lastModifiedBy>Lars Brink</cp:lastModifiedBy>
  <cp:revision>2</cp:revision>
  <cp:lastPrinted>2010-11-03T07:21:00Z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Kurt Kvarnström (S)</vt:lpwstr>
  </property>
  <property fmtid="{D5CDD505-2E9C-101B-9397-08002B2CF9AE}" pid="26" name="MotionarLista">
    <vt:lpwstr>Güclü Hedin, Roza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20102011000000000115000340270069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20102011000000000115000340270069</vt:lpwstr>
  </property>
  <property fmtid="{D5CDD505-2E9C-101B-9397-08002B2CF9AE}" pid="50" name="nummer">
    <vt:lpwstr>203</vt:lpwstr>
  </property>
  <property fmtid="{D5CDD505-2E9C-101B-9397-08002B2CF9AE}" pid="51" name="utskottsbeteckning">
    <vt:lpwstr>C</vt:lpwstr>
  </property>
  <property fmtid="{D5CDD505-2E9C-101B-9397-08002B2CF9AE}" pid="52" name="GlobalUID">
    <vt:lpwstr>{B881428F-219D-4028-8390-04ABC0B7CAE3}</vt:lpwstr>
  </property>
  <property fmtid="{D5CDD505-2E9C-101B-9397-08002B2CF9AE}" pid="53" name="Överföringar">
    <vt:i4>0</vt:i4>
  </property>
  <property fmtid="{D5CDD505-2E9C-101B-9397-08002B2CF9AE}" pid="54" name="Checksum">
    <vt:lpwstr>*1021318995528*</vt:lpwstr>
  </property>
  <property fmtid="{D5CDD505-2E9C-101B-9397-08002B2CF9AE}" pid="55" name="skuggnummer">
    <vt:lpwstr>37</vt:lpwstr>
  </property>
  <property fmtid="{D5CDD505-2E9C-101B-9397-08002B2CF9AE}" pid="56" name="urixVersion">
    <vt:lpwstr>4.3.0.0</vt:lpwstr>
  </property>
  <property fmtid="{D5CDD505-2E9C-101B-9397-08002B2CF9AE}" pid="57" name="urixOrigin">
    <vt:lpwstr>101103 08:21:15.052</vt:lpwstr>
  </property>
  <property fmtid="{D5CDD505-2E9C-101B-9397-08002B2CF9AE}" pid="58" name="urixGuid">
    <vt:lpwstr>{A9DF7473-2BFA-4206-A05B-B8114C465775}</vt:lpwstr>
  </property>
</Properties>
</file>