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761B8" w:rsidRPr="005F362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761B8" w:rsidRPr="005F3627" w:rsidRDefault="00B761B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761B8" w:rsidRPr="005F3627" w:rsidRDefault="00B761B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761B8" w:rsidRPr="005F3627" w:rsidRDefault="00B761B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F3627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761B8" w:rsidRPr="005F3627" w:rsidRDefault="00B761B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761B8" w:rsidRPr="005F3627" w:rsidRDefault="00B761B8">
            <w:pPr>
              <w:framePr w:w="4400" w:h="1644" w:wrap="notBeside" w:vAnchor="page" w:hAnchor="page" w:x="6573" w:y="721"/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761B8" w:rsidRPr="005F3627" w:rsidRDefault="00FE1EEC">
            <w:pPr>
              <w:framePr w:w="4400" w:h="1644" w:wrap="notBeside" w:vAnchor="page" w:hAnchor="page" w:x="6573" w:y="721"/>
            </w:pPr>
            <w:r w:rsidRPr="005F3627">
              <w:t>2007-09</w:t>
            </w:r>
            <w:r w:rsidR="00B761B8" w:rsidRPr="005F3627">
              <w:t>-11</w:t>
            </w:r>
          </w:p>
        </w:tc>
        <w:tc>
          <w:tcPr>
            <w:tcW w:w="2347" w:type="dxa"/>
            <w:gridSpan w:val="2"/>
          </w:tcPr>
          <w:p w:rsidR="00B761B8" w:rsidRPr="005F3627" w:rsidRDefault="00B761B8">
            <w:pPr>
              <w:framePr w:w="4400" w:h="1644" w:wrap="notBeside" w:vAnchor="page" w:hAnchor="page" w:x="6573" w:y="721"/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761B8" w:rsidRPr="005F3627" w:rsidRDefault="00B761B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761B8" w:rsidRPr="005F3627" w:rsidRDefault="00B761B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FE1E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F3627">
              <w:rPr>
                <w:b/>
                <w:i w:val="0"/>
                <w:sz w:val="22"/>
              </w:rPr>
              <w:t>Närings</w:t>
            </w:r>
            <w:r w:rsidR="00B761B8" w:rsidRPr="005F3627">
              <w:rPr>
                <w:b/>
                <w:i w:val="0"/>
                <w:sz w:val="22"/>
              </w:rPr>
              <w:t>departementet</w:t>
            </w: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FE1EE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F3627">
              <w:rPr>
                <w:bCs/>
                <w:iCs/>
              </w:rPr>
              <w:t>Forskning, innovation och näringsutveckling</w:t>
            </w:r>
          </w:p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761B8" w:rsidRPr="005F36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761B8" w:rsidRPr="005F3627" w:rsidRDefault="00B761B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761B8" w:rsidRPr="005F3627" w:rsidRDefault="00B761B8">
      <w:pPr>
        <w:framePr w:w="4400" w:h="2523" w:wrap="notBeside" w:vAnchor="page" w:hAnchor="page" w:x="6453" w:y="2445"/>
        <w:ind w:left="142"/>
        <w:rPr>
          <w:b/>
        </w:rPr>
      </w:pPr>
    </w:p>
    <w:p w:rsidR="00FE1EEC" w:rsidRPr="005F3627" w:rsidRDefault="00FE1EEC" w:rsidP="00FE1EEC">
      <w:pPr>
        <w:pBdr>
          <w:bottom w:val="single" w:sz="4" w:space="1" w:color="auto"/>
        </w:pBdr>
        <w:rPr>
          <w:rFonts w:ascii="TradeGothic" w:hAnsi="TradeGothic"/>
          <w:b/>
          <w:bCs/>
          <w:sz w:val="22"/>
          <w:szCs w:val="22"/>
          <w:u w:val="single"/>
        </w:rPr>
      </w:pPr>
      <w:bookmarkStart w:id="0" w:name="bRubrik"/>
      <w:bookmarkEnd w:id="0"/>
      <w:r w:rsidRPr="005F3627">
        <w:rPr>
          <w:rFonts w:ascii="TradeGothic" w:hAnsi="TradeGothic"/>
          <w:b/>
          <w:bCs/>
          <w:sz w:val="22"/>
          <w:szCs w:val="22"/>
        </w:rPr>
        <w:t>Förslag till rådsbeslut om det gemensamma teknologiinitiativet inom flygteknik, "Clean Sky"</w:t>
      </w:r>
    </w:p>
    <w:p w:rsidR="00B761B8" w:rsidRPr="005F3627" w:rsidRDefault="00B761B8">
      <w:pPr>
        <w:pStyle w:val="RKrubrik"/>
      </w:pPr>
      <w:r w:rsidRPr="005F3627">
        <w:t>Dokumentbeteckning</w:t>
      </w:r>
    </w:p>
    <w:p w:rsidR="006F62F8" w:rsidRPr="005F3627" w:rsidRDefault="006F62F8" w:rsidP="00FE1EEC">
      <w:pPr>
        <w:spacing w:line="240" w:lineRule="auto"/>
      </w:pPr>
      <w:r w:rsidRPr="005F3627">
        <w:t>Proposal for a Council Regulation – Setting up The Clean Sky Joint Undertaking  (10148/07 RECH 167 COMPET 178)</w:t>
      </w:r>
    </w:p>
    <w:p w:rsidR="00B761B8" w:rsidRPr="005F3627" w:rsidRDefault="00B761B8">
      <w:pPr>
        <w:pStyle w:val="RKrubrik"/>
      </w:pPr>
      <w:r w:rsidRPr="005F3627">
        <w:t>Sammanfattning</w:t>
      </w:r>
    </w:p>
    <w:p w:rsidR="006F6096" w:rsidRPr="005F3627" w:rsidRDefault="006F6096" w:rsidP="006F6096">
      <w:pPr>
        <w:pStyle w:val="RKnormal"/>
      </w:pPr>
      <w:r w:rsidRPr="005F3627">
        <w:t>EU:s 7:e ramprogram för forskning och utveckling gör det möjligt att upprätta långsiktiga offentlig-privata partnerskap i form av Joint Technology Initiatives (JTI), med stöd av fördragets art. 171.</w:t>
      </w:r>
    </w:p>
    <w:p w:rsidR="004F53C0" w:rsidRPr="005F3627" w:rsidRDefault="004F53C0">
      <w:pPr>
        <w:pStyle w:val="RKnormal"/>
      </w:pPr>
    </w:p>
    <w:p w:rsidR="004F53C0" w:rsidRPr="005F3627" w:rsidRDefault="008E7D8D">
      <w:pPr>
        <w:pStyle w:val="RKnormal"/>
      </w:pPr>
      <w:r w:rsidRPr="005F3627">
        <w:t>Beslutet innebär att en gemensam organisation bildas, benämnd</w:t>
      </w:r>
      <w:r w:rsidR="004F53C0" w:rsidRPr="005F3627">
        <w:t xml:space="preserve"> ”Clean Sky Joint Undertaking”, med målet att bidra till att implementera en del av EU:s 7:e ramprogram för forskning och utveckling och att skapa ett innovativt och miljövänligt flygtransportsystem med avancerad teknologi.</w:t>
      </w:r>
    </w:p>
    <w:p w:rsidR="006F62F8" w:rsidRPr="005F3627" w:rsidRDefault="006F62F8">
      <w:pPr>
        <w:pStyle w:val="RKnormal"/>
      </w:pPr>
    </w:p>
    <w:p w:rsidR="006F62F8" w:rsidRPr="005F3627" w:rsidRDefault="005E200C">
      <w:pPr>
        <w:pStyle w:val="RKnormal"/>
      </w:pPr>
      <w:r w:rsidRPr="005F3627">
        <w:rPr>
          <w:szCs w:val="24"/>
        </w:rPr>
        <w:t>Regeringen</w:t>
      </w:r>
      <w:r w:rsidR="006F62F8" w:rsidRPr="005F3627">
        <w:rPr>
          <w:szCs w:val="24"/>
        </w:rPr>
        <w:t xml:space="preserve"> stöder initiativet som ett viktigt instrument för att minska flygets miljöpåverkan.</w:t>
      </w:r>
    </w:p>
    <w:p w:rsidR="00B761B8" w:rsidRPr="005F3627" w:rsidRDefault="00B761B8">
      <w:pPr>
        <w:pStyle w:val="RKrubrik"/>
        <w:rPr>
          <w:u w:val="single"/>
        </w:rPr>
      </w:pPr>
      <w:r w:rsidRPr="005F3627">
        <w:rPr>
          <w:u w:val="single"/>
        </w:rPr>
        <w:t>I Förslaget</w:t>
      </w:r>
    </w:p>
    <w:p w:rsidR="00B761B8" w:rsidRPr="005F3627" w:rsidRDefault="00B761B8">
      <w:pPr>
        <w:pStyle w:val="RKrubrik"/>
      </w:pPr>
      <w:r w:rsidRPr="005F3627">
        <w:t>1. Innehåll</w:t>
      </w:r>
    </w:p>
    <w:p w:rsidR="006F6096" w:rsidRPr="005F3627" w:rsidRDefault="006F6096">
      <w:pPr>
        <w:pStyle w:val="RKnormal"/>
      </w:pPr>
      <w:r w:rsidRPr="005F3627">
        <w:t xml:space="preserve">Förslaget innehåller inledningsvis en beskrivning av förutsättningarna för beslutet och målet med initiativet. Det grundläggande syftet är att utveckla </w:t>
      </w:r>
      <w:r w:rsidR="006F62F8" w:rsidRPr="005F3627">
        <w:t xml:space="preserve">ny </w:t>
      </w:r>
      <w:r w:rsidRPr="005F3627">
        <w:t>teknik för ett mer miljövänligt flygtransportsystem. Arbetet kommer att bedrivas inom sex olika tekniska områden, så kallade integrerade tekno</w:t>
      </w:r>
      <w:r w:rsidR="006F62F8" w:rsidRPr="005F3627">
        <w:t>logidemonstratorer (Integrated T</w:t>
      </w:r>
      <w:r w:rsidRPr="005F3627">
        <w:t xml:space="preserve">echnology Demonstrators, ITD). </w:t>
      </w:r>
    </w:p>
    <w:p w:rsidR="006F6096" w:rsidRPr="005F3627" w:rsidRDefault="006F6096">
      <w:pPr>
        <w:pStyle w:val="RKnormal"/>
      </w:pPr>
    </w:p>
    <w:p w:rsidR="004F53C0" w:rsidRPr="005F3627" w:rsidRDefault="008E7D8D">
      <w:pPr>
        <w:pStyle w:val="RKnormal"/>
      </w:pPr>
      <w:r w:rsidRPr="005F3627">
        <w:t>Beslutet innebär att en gemensam organisation bildas, benämnd</w:t>
      </w:r>
      <w:r w:rsidR="00B90189" w:rsidRPr="005F3627">
        <w:t xml:space="preserve"> ”Clean Sky Joint Undertaking”. </w:t>
      </w:r>
      <w:r w:rsidRPr="005F3627">
        <w:t>Organisationens</w:t>
      </w:r>
      <w:r w:rsidR="00B90189" w:rsidRPr="005F3627">
        <w:t xml:space="preserve"> statuter utgör e</w:t>
      </w:r>
      <w:r w:rsidRPr="005F3627">
        <w:t>n del av rådsbeslutet. M</w:t>
      </w:r>
      <w:r w:rsidR="00B90189" w:rsidRPr="005F3627">
        <w:t>ål</w:t>
      </w:r>
      <w:r w:rsidRPr="005F3627">
        <w:t>et</w:t>
      </w:r>
      <w:r w:rsidR="00B90189" w:rsidRPr="005F3627">
        <w:t xml:space="preserve"> är att bidra till att implementera en del av EU:s 7:e ramprogram för forskning och utveckling och att skapa ett innovativt och miljövänligt flygtransportsystem med avancerad teknologi</w:t>
      </w:r>
      <w:r w:rsidR="00C06E0A" w:rsidRPr="005F3627">
        <w:t xml:space="preserve">. </w:t>
      </w:r>
    </w:p>
    <w:p w:rsidR="004F53C0" w:rsidRPr="005F3627" w:rsidRDefault="004F53C0">
      <w:pPr>
        <w:pStyle w:val="RKnormal"/>
      </w:pPr>
    </w:p>
    <w:p w:rsidR="006F6096" w:rsidRPr="005F3627" w:rsidRDefault="008E7D8D">
      <w:pPr>
        <w:pStyle w:val="RKnormal"/>
      </w:pPr>
      <w:r w:rsidRPr="005F3627">
        <w:t>Organisationen</w:t>
      </w:r>
      <w:r w:rsidR="00C06E0A" w:rsidRPr="005F3627">
        <w:t xml:space="preserve"> skall ansvara för att fördela forskningsmedlen, och hålla kontakt med en grupp med representanter för medlemsstaterna (National States Representative Group). </w:t>
      </w:r>
      <w:r w:rsidRPr="005F3627">
        <w:t>Organisationen</w:t>
      </w:r>
      <w:r w:rsidR="00C06E0A" w:rsidRPr="005F3627">
        <w:t xml:space="preserve"> föreslås ha följande organ: En styrelse, en direktör, styrkommittéer för de integrerade teknologi-demonstratorerna samt ett rådgivande organ.</w:t>
      </w:r>
    </w:p>
    <w:p w:rsidR="00C06E0A" w:rsidRPr="005F3627" w:rsidRDefault="00C06E0A">
      <w:pPr>
        <w:pStyle w:val="RKnormal"/>
      </w:pPr>
    </w:p>
    <w:p w:rsidR="00C06E0A" w:rsidRPr="005F3627" w:rsidRDefault="00C06E0A">
      <w:pPr>
        <w:pStyle w:val="RKnormal"/>
      </w:pPr>
      <w:r w:rsidRPr="005F3627">
        <w:t>Clean Sky upprättas för en period fram tom 2017 och finansieras av de deltagande parterna och kommissionen. Kommissionens bidrag kan uppgå till högst 800 mEuro.</w:t>
      </w:r>
    </w:p>
    <w:p w:rsidR="006F6096" w:rsidRPr="005F3627" w:rsidRDefault="006F6096">
      <w:pPr>
        <w:pStyle w:val="RKnormal"/>
      </w:pPr>
    </w:p>
    <w:p w:rsidR="00B761B8" w:rsidRPr="005F3627" w:rsidRDefault="00B761B8">
      <w:pPr>
        <w:pStyle w:val="RKrubrik"/>
      </w:pPr>
      <w:r w:rsidRPr="005F3627">
        <w:t>2. Gällande svenska regler och förslagets effekt på dessa</w:t>
      </w:r>
    </w:p>
    <w:p w:rsidR="00B761B8" w:rsidRPr="005F3627" w:rsidRDefault="004F53C0">
      <w:pPr>
        <w:pStyle w:val="RKnormal"/>
      </w:pPr>
      <w:r w:rsidRPr="005F3627">
        <w:t>Inga.</w:t>
      </w:r>
    </w:p>
    <w:p w:rsidR="00B761B8" w:rsidRPr="005F3627" w:rsidRDefault="00B761B8">
      <w:pPr>
        <w:pStyle w:val="RKrubrik"/>
      </w:pPr>
      <w:r w:rsidRPr="005F3627">
        <w:t xml:space="preserve">3. Budgetära konsekvenser </w:t>
      </w:r>
    </w:p>
    <w:p w:rsidR="00B761B8" w:rsidRPr="005F3627" w:rsidRDefault="00DA0C65">
      <w:pPr>
        <w:pStyle w:val="RKnormal"/>
      </w:pPr>
      <w:r w:rsidRPr="005F3627">
        <w:t>Inga. Redan beslutade medel för EU:s 7:e ramprogram för forskning och utveckling tas i anspråk.</w:t>
      </w:r>
    </w:p>
    <w:p w:rsidR="00B761B8" w:rsidRPr="005F3627" w:rsidRDefault="00B761B8">
      <w:pPr>
        <w:pStyle w:val="RKrubrik"/>
        <w:rPr>
          <w:u w:val="single"/>
        </w:rPr>
      </w:pPr>
      <w:r w:rsidRPr="005F3627">
        <w:rPr>
          <w:u w:val="single"/>
        </w:rPr>
        <w:t>II Ståndpunkter</w:t>
      </w:r>
    </w:p>
    <w:p w:rsidR="00B761B8" w:rsidRPr="005F3627" w:rsidRDefault="00234EEA">
      <w:pPr>
        <w:pStyle w:val="RKrubrik"/>
      </w:pPr>
      <w:r w:rsidRPr="005F3627">
        <w:t>1. Förslag till s</w:t>
      </w:r>
      <w:r w:rsidR="00B761B8" w:rsidRPr="005F3627">
        <w:t xml:space="preserve">vensk ståndpunkt </w:t>
      </w:r>
    </w:p>
    <w:p w:rsidR="004F53C0" w:rsidRPr="005F3627" w:rsidRDefault="005E200C" w:rsidP="00B90042">
      <w:pPr>
        <w:pStyle w:val="RKnormal"/>
        <w:rPr>
          <w:szCs w:val="24"/>
        </w:rPr>
      </w:pPr>
      <w:r w:rsidRPr="005F3627">
        <w:rPr>
          <w:szCs w:val="24"/>
        </w:rPr>
        <w:t>Regeringen</w:t>
      </w:r>
      <w:r w:rsidR="004F53C0" w:rsidRPr="005F3627">
        <w:rPr>
          <w:szCs w:val="24"/>
        </w:rPr>
        <w:t xml:space="preserve"> stöder initiativet som ett viktigt instrument för att minska flygets miljöpåverkan. Medlemsstaternas roll i det kommande arbetet bör dock förtydligas. Svensk industri är väl positionerad inför arbetet, och beslutet bör tas så snart som möjligt för att aktiviteterna ska kunna starta i början av 2008.</w:t>
      </w:r>
    </w:p>
    <w:p w:rsidR="00B761B8" w:rsidRPr="005F3627" w:rsidRDefault="00B761B8">
      <w:pPr>
        <w:pStyle w:val="RKrubrik"/>
      </w:pPr>
      <w:r w:rsidRPr="005F3627">
        <w:t>2. Remissinstansernas ståndpunkter</w:t>
      </w:r>
    </w:p>
    <w:p w:rsidR="00B761B8" w:rsidRPr="005F3627" w:rsidRDefault="00DA0C65">
      <w:pPr>
        <w:pStyle w:val="RKnormal"/>
      </w:pPr>
      <w:r w:rsidRPr="005F3627">
        <w:t>Förlaget har ej remitterats.</w:t>
      </w:r>
    </w:p>
    <w:p w:rsidR="00B761B8" w:rsidRPr="005F3627" w:rsidRDefault="00B761B8">
      <w:pPr>
        <w:pStyle w:val="RKrubrik"/>
      </w:pPr>
      <w:r w:rsidRPr="005F3627">
        <w:t>III Övrigt</w:t>
      </w:r>
    </w:p>
    <w:p w:rsidR="00B761B8" w:rsidRPr="005F3627" w:rsidRDefault="00B761B8">
      <w:pPr>
        <w:pStyle w:val="RKrubrik"/>
      </w:pPr>
      <w:r w:rsidRPr="005F3627">
        <w:t>1. Fortsatt behandling av ärendet</w:t>
      </w:r>
    </w:p>
    <w:p w:rsidR="00B761B8" w:rsidRPr="005F3627" w:rsidRDefault="00DA0C65">
      <w:pPr>
        <w:pStyle w:val="RKnormal"/>
        <w:rPr>
          <w:szCs w:val="24"/>
        </w:rPr>
      </w:pPr>
      <w:r w:rsidRPr="005F3627">
        <w:rPr>
          <w:szCs w:val="24"/>
        </w:rPr>
        <w:t xml:space="preserve">Konkurrenskraftsrådet förväntas </w:t>
      </w:r>
      <w:r w:rsidR="004F53C0" w:rsidRPr="005F3627">
        <w:rPr>
          <w:szCs w:val="24"/>
        </w:rPr>
        <w:t xml:space="preserve">ta beslut </w:t>
      </w:r>
      <w:r w:rsidRPr="005F3627">
        <w:rPr>
          <w:szCs w:val="24"/>
        </w:rPr>
        <w:t>i november 2007.</w:t>
      </w:r>
    </w:p>
    <w:p w:rsidR="00B761B8" w:rsidRPr="005F3627" w:rsidRDefault="00B761B8">
      <w:pPr>
        <w:pStyle w:val="RKrubrik"/>
      </w:pPr>
      <w:r w:rsidRPr="005F3627">
        <w:t>2. Rättslig grund och beslutsförfarande</w:t>
      </w:r>
    </w:p>
    <w:p w:rsidR="00B761B8" w:rsidRPr="005F3627" w:rsidRDefault="00DA0C65">
      <w:pPr>
        <w:pStyle w:val="RKnormal"/>
      </w:pPr>
      <w:r w:rsidRPr="005F3627">
        <w:t>Art. 171</w:t>
      </w:r>
      <w:r w:rsidR="004F53C0" w:rsidRPr="005F3627">
        <w:t xml:space="preserve"> och 172</w:t>
      </w:r>
    </w:p>
    <w:sectPr w:rsidR="00B761B8" w:rsidRPr="005F362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EC7" w:rsidRPr="005F3627" w:rsidRDefault="00500EC7">
      <w:r w:rsidRPr="005F3627">
        <w:separator/>
      </w:r>
    </w:p>
  </w:endnote>
  <w:endnote w:type="continuationSeparator" w:id="0">
    <w:p w:rsidR="00500EC7" w:rsidRPr="005F3627" w:rsidRDefault="00500EC7">
      <w:r w:rsidRPr="005F36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EC7" w:rsidRPr="005F3627" w:rsidRDefault="00500EC7">
      <w:r w:rsidRPr="005F3627">
        <w:separator/>
      </w:r>
    </w:p>
  </w:footnote>
  <w:footnote w:type="continuationSeparator" w:id="0">
    <w:p w:rsidR="00500EC7" w:rsidRPr="005F3627" w:rsidRDefault="00500EC7">
      <w:r w:rsidRPr="005F36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EEA" w:rsidRPr="005F3627" w:rsidRDefault="00234EEA">
    <w:pPr>
      <w:pStyle w:val="Sidhuvud"/>
      <w:framePr w:wrap="around" w:vAnchor="text" w:hAnchor="margin" w:xAlign="right" w:y="1"/>
      <w:rPr>
        <w:rStyle w:val="Sidnummer"/>
      </w:rPr>
    </w:pPr>
    <w:r w:rsidRPr="005F3627">
      <w:rPr>
        <w:rStyle w:val="Sidnummer"/>
      </w:rPr>
      <w:fldChar w:fldCharType="begin" w:fldLock="1"/>
    </w:r>
    <w:r w:rsidRPr="005F3627">
      <w:rPr>
        <w:rStyle w:val="Sidnummer"/>
      </w:rPr>
      <w:instrText xml:space="preserve">PAGE  </w:instrText>
    </w:r>
    <w:r w:rsidRPr="005F3627">
      <w:rPr>
        <w:rStyle w:val="Sidnummer"/>
      </w:rPr>
      <w:fldChar w:fldCharType="separate"/>
    </w:r>
    <w:r w:rsidRPr="005F3627">
      <w:rPr>
        <w:rStyle w:val="Sidnummer"/>
      </w:rPr>
      <w:t>2</w:t>
    </w:r>
    <w:r w:rsidRPr="005F3627">
      <w:rPr>
        <w:rStyle w:val="Sidnummer"/>
      </w:rPr>
      <w:fldChar w:fldCharType="end"/>
    </w:r>
  </w:p>
  <w:p w:rsidR="00234EEA" w:rsidRPr="005F3627" w:rsidRDefault="00234EEA">
    <w:pPr>
      <w:pStyle w:val="Sidhuvud"/>
      <w:ind w:right="360"/>
    </w:pPr>
  </w:p>
  <w:p w:rsidR="00234EEA" w:rsidRPr="005F3627" w:rsidRDefault="00234EE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EEA" w:rsidRPr="005F3627" w:rsidRDefault="00234EEA">
    <w:pPr>
      <w:pStyle w:val="Sidhuvud"/>
      <w:framePr w:wrap="around" w:vAnchor="text" w:hAnchor="margin" w:xAlign="right" w:y="1"/>
      <w:rPr>
        <w:rStyle w:val="Sidnummer"/>
      </w:rPr>
    </w:pPr>
    <w:r w:rsidRPr="005F3627">
      <w:rPr>
        <w:rStyle w:val="Sidnummer"/>
      </w:rPr>
      <w:fldChar w:fldCharType="begin" w:fldLock="1"/>
    </w:r>
    <w:r w:rsidRPr="005F3627">
      <w:rPr>
        <w:rStyle w:val="Sidnummer"/>
      </w:rPr>
      <w:instrText xml:space="preserve">PAGE  </w:instrText>
    </w:r>
    <w:r w:rsidRPr="005F3627">
      <w:rPr>
        <w:rStyle w:val="Sidnummer"/>
      </w:rPr>
      <w:fldChar w:fldCharType="separate"/>
    </w:r>
    <w:r w:rsidRPr="005F3627">
      <w:rPr>
        <w:rStyle w:val="Sidnummer"/>
      </w:rPr>
      <w:t>3</w:t>
    </w:r>
    <w:r w:rsidRPr="005F3627">
      <w:rPr>
        <w:rStyle w:val="Sidnummer"/>
      </w:rPr>
      <w:fldChar w:fldCharType="end"/>
    </w:r>
  </w:p>
  <w:p w:rsidR="00234EEA" w:rsidRPr="005F3627" w:rsidRDefault="00234EEA">
    <w:pPr>
      <w:pStyle w:val="Sidhuvud"/>
      <w:ind w:right="360"/>
    </w:pPr>
  </w:p>
  <w:p w:rsidR="00234EEA" w:rsidRPr="005F3627" w:rsidRDefault="00234EE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EEA" w:rsidRPr="005F3627" w:rsidRDefault="005F3627">
    <w:pPr>
      <w:framePr w:w="2948" w:h="1321" w:hRule="exact" w:wrap="notBeside" w:vAnchor="page" w:hAnchor="page" w:x="1362" w:y="653"/>
    </w:pPr>
    <w:r w:rsidRPr="005F362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4EEA" w:rsidRPr="005F3627" w:rsidRDefault="00234E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34EEA" w:rsidRPr="005F3627" w:rsidRDefault="00234EEA">
    <w:pPr>
      <w:rPr>
        <w:rFonts w:ascii="TradeGothic" w:hAnsi="TradeGothic"/>
        <w:b/>
        <w:bCs/>
        <w:spacing w:val="12"/>
        <w:sz w:val="22"/>
      </w:rPr>
    </w:pPr>
  </w:p>
  <w:p w:rsidR="00234EEA" w:rsidRPr="005F3627" w:rsidRDefault="00234E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34EEA" w:rsidRPr="005F3627" w:rsidRDefault="00234EE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FE1EEC"/>
    <w:rsid w:val="001A3D06"/>
    <w:rsid w:val="001B0349"/>
    <w:rsid w:val="00206EA7"/>
    <w:rsid w:val="00234EEA"/>
    <w:rsid w:val="003927D5"/>
    <w:rsid w:val="004F53C0"/>
    <w:rsid w:val="00500EC7"/>
    <w:rsid w:val="005E200C"/>
    <w:rsid w:val="005F3627"/>
    <w:rsid w:val="006F6096"/>
    <w:rsid w:val="006F62F8"/>
    <w:rsid w:val="008E7D8D"/>
    <w:rsid w:val="00B43AC3"/>
    <w:rsid w:val="00B761B8"/>
    <w:rsid w:val="00B90042"/>
    <w:rsid w:val="00B90189"/>
    <w:rsid w:val="00C06E0A"/>
    <w:rsid w:val="00DA0C65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B70A-A568-428A-B631-978CE98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393</Words>
  <Characters>2544</Characters>
  <Application>Microsoft Office Word</Application>
  <DocSecurity>4</DocSecurity>
  <Lines>84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2025-12-17T13:08:00Z</dcterms:created>
  <dcterms:modified xsi:type="dcterms:W3CDTF">2025-12-17T13:08:00Z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