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BB29044D0804D9F99220F7D7656B9F2"/>
        </w:placeholder>
        <w15:appearance w15:val="hidden"/>
        <w:text/>
      </w:sdtPr>
      <w:sdtEndPr/>
      <w:sdtContent>
        <w:p w:rsidRPr="009B062B" w:rsidR="00AF30DD" w:rsidP="00B204B3" w:rsidRDefault="00AF30DD" w14:paraId="1668BBCE" w14:textId="77777777">
          <w:pPr>
            <w:pStyle w:val="RubrikFrslagTIllRiksdagsbeslut"/>
            <w:spacing w:before="360"/>
          </w:pPr>
          <w:r w:rsidRPr="009B062B">
            <w:t>Förslag till riksdagsbeslut</w:t>
          </w:r>
        </w:p>
      </w:sdtContent>
    </w:sdt>
    <w:sdt>
      <w:sdtPr>
        <w:alias w:val="Yrkande 1"/>
        <w:tag w:val="72180406-771b-4580-96c1-4561652711a0"/>
        <w:id w:val="-99871992"/>
        <w:lock w:val="sdtLocked"/>
      </w:sdtPr>
      <w:sdtEndPr/>
      <w:sdtContent>
        <w:p w:rsidR="009168BE" w:rsidRDefault="00485729" w14:paraId="4AF985CF" w14:textId="77777777">
          <w:pPr>
            <w:pStyle w:val="Frslagstext"/>
            <w:numPr>
              <w:ilvl w:val="0"/>
              <w:numId w:val="0"/>
            </w:numPr>
          </w:pPr>
          <w:r>
            <w:t>Riksdagen ställer sig bakom det som anförs i motionen om att utreda frågan om förbud mot försäljning av cigaretter till personer födda på 2000-talet och tillkännager detta för regeringen.</w:t>
          </w:r>
        </w:p>
      </w:sdtContent>
    </w:sdt>
    <w:p w:rsidR="00B204B3" w:rsidP="00B204B3" w:rsidRDefault="00B204B3" w14:paraId="618F23F9" w14:textId="77777777">
      <w:pPr>
        <w:pStyle w:val="Rubrik1"/>
        <w:spacing w:before="240"/>
      </w:pPr>
      <w:bookmarkStart w:name="MotionsStart" w:id="0"/>
      <w:bookmarkEnd w:id="0"/>
      <w:r>
        <w:t>Krafttag för att på sikt fasa ut tobaksmissbruk helt</w:t>
      </w:r>
    </w:p>
    <w:p w:rsidR="00B204B3" w:rsidP="00B204B3" w:rsidRDefault="00B204B3" w14:paraId="4B63F620" w14:textId="55539F85">
      <w:pPr>
        <w:pStyle w:val="Normalutanindragellerluft"/>
      </w:pPr>
      <w:r>
        <w:t>Narkotika är ämnen med beroendeframkallande egenskaper eller euforiserande effekter. Hade tobak introducerats för rökning idag hade en</w:t>
      </w:r>
      <w:r w:rsidR="00862557">
        <w:t xml:space="preserve"> naturlig följd varit narkotika</w:t>
      </w:r>
      <w:bookmarkStart w:name="_GoBack" w:id="1"/>
      <w:bookmarkEnd w:id="1"/>
      <w:r>
        <w:t>klassning och förbud. Men att förbjuda ett preparat som många människor lever i starkt beroende av låter sig inte göras lika enkelt. Genom att istället ha en åldersgräns för försäljning av cigaretter till ungdomar under 18 år försöker vi istället motverka att ungdomar utvecklar beroende.</w:t>
      </w:r>
    </w:p>
    <w:p w:rsidR="00B204B3" w:rsidP="00B204B3" w:rsidRDefault="00B204B3" w14:paraId="54E60E54" w14:textId="77777777">
      <w:r>
        <w:t>Ett intressant sätt att hantera frågan har lyfts i Tasmanien, Australien, där man istället för att peka ut en viss ålder för försäljning av tobak pekar ut ett visst födelseår. Det tasmanska initiativet är att helt enkelt förbjuda försäljning av cigaretter till personer födda på 2000-talet. Om det faller väl ut kan resultatet bli att inte enbart ungdomar frånhålls från att utveckla beroende, men att tobaksmissbruk på sikt fasas ut helt.</w:t>
      </w:r>
    </w:p>
    <w:p w:rsidR="00B204B3" w:rsidP="00B204B3" w:rsidRDefault="00B204B3" w14:paraId="18C08B27" w14:textId="77777777">
      <w:r>
        <w:t>Utifrån målsättningen om ett tobaksfritt samhälle vore det angeläget att följa vilka konsekvenser ett genomförande i Tasmanien får, varför riksdagen bör ge regeringen till känna att se över möjligheten att utreda ett förbud mot försäljning av cigaretter till personer födda på 2000-talet.</w:t>
      </w:r>
    </w:p>
    <w:p w:rsidRPr="00093F48" w:rsidR="00093F48" w:rsidP="00B204B3" w:rsidRDefault="00093F48" w14:paraId="2DA71A74" w14:textId="77777777">
      <w:pPr>
        <w:pStyle w:val="Normalutanindragellerluft"/>
      </w:pPr>
    </w:p>
    <w:sdt>
      <w:sdtPr>
        <w:alias w:val="CC_Underskrifter"/>
        <w:tag w:val="CC_Underskrifter"/>
        <w:id w:val="583496634"/>
        <w:lock w:val="sdtContentLocked"/>
        <w:placeholder>
          <w:docPart w:val="579122564954409AB12AE5041AAEFD9B"/>
        </w:placeholder>
        <w15:appearance w15:val="hidden"/>
      </w:sdtPr>
      <w:sdtEndPr>
        <w:rPr>
          <w:i/>
          <w:noProof/>
        </w:rPr>
      </w:sdtEndPr>
      <w:sdtContent>
        <w:p w:rsidR="00AD28F9" w:rsidP="0075382E" w:rsidRDefault="00862557" w14:paraId="7EAEB2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 </w:t>
            </w:r>
          </w:p>
        </w:tc>
      </w:tr>
    </w:tbl>
    <w:p w:rsidR="0041167F" w:rsidRDefault="0041167F" w14:paraId="1A41212C" w14:textId="77777777"/>
    <w:sectPr w:rsidR="004116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4C587" w14:textId="77777777" w:rsidR="00B204B3" w:rsidRDefault="00B204B3" w:rsidP="000C1CAD">
      <w:pPr>
        <w:spacing w:line="240" w:lineRule="auto"/>
      </w:pPr>
      <w:r>
        <w:separator/>
      </w:r>
    </w:p>
  </w:endnote>
  <w:endnote w:type="continuationSeparator" w:id="0">
    <w:p w14:paraId="6195BED5" w14:textId="77777777" w:rsidR="00B204B3" w:rsidRDefault="00B204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67F2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5F6C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255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11E4C" w14:textId="77777777" w:rsidR="00B204B3" w:rsidRDefault="00B204B3" w:rsidP="000C1CAD">
      <w:pPr>
        <w:spacing w:line="240" w:lineRule="auto"/>
      </w:pPr>
      <w:r>
        <w:separator/>
      </w:r>
    </w:p>
  </w:footnote>
  <w:footnote w:type="continuationSeparator" w:id="0">
    <w:p w14:paraId="5A26AB73" w14:textId="77777777" w:rsidR="00B204B3" w:rsidRDefault="00B204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F99BC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4BF37F" wp14:anchorId="7581F2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62557" w14:paraId="1DC91DE4" w14:textId="77777777">
                          <w:pPr>
                            <w:jc w:val="right"/>
                          </w:pPr>
                          <w:sdt>
                            <w:sdtPr>
                              <w:alias w:val="CC_Noformat_Partikod"/>
                              <w:tag w:val="CC_Noformat_Partikod"/>
                              <w:id w:val="-53464382"/>
                              <w:placeholder>
                                <w:docPart w:val="8A46A8101B054737B29241321D07973F"/>
                              </w:placeholder>
                              <w:text/>
                            </w:sdtPr>
                            <w:sdtEndPr/>
                            <w:sdtContent>
                              <w:r w:rsidR="00B204B3">
                                <w:t>MP</w:t>
                              </w:r>
                            </w:sdtContent>
                          </w:sdt>
                          <w:sdt>
                            <w:sdtPr>
                              <w:alias w:val="CC_Noformat_Partinummer"/>
                              <w:tag w:val="CC_Noformat_Partinummer"/>
                              <w:id w:val="-1709555926"/>
                              <w:placeholder>
                                <w:docPart w:val="226F134781EC4AFF8BDB603BCF1D93CE"/>
                              </w:placeholder>
                              <w:text/>
                            </w:sdtPr>
                            <w:sdtEndPr/>
                            <w:sdtContent>
                              <w:r w:rsidR="00B204B3">
                                <w:t>2409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81F2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62557" w14:paraId="1DC91DE4" w14:textId="77777777">
                    <w:pPr>
                      <w:jc w:val="right"/>
                    </w:pPr>
                    <w:sdt>
                      <w:sdtPr>
                        <w:alias w:val="CC_Noformat_Partikod"/>
                        <w:tag w:val="CC_Noformat_Partikod"/>
                        <w:id w:val="-53464382"/>
                        <w:placeholder>
                          <w:docPart w:val="8A46A8101B054737B29241321D07973F"/>
                        </w:placeholder>
                        <w:text/>
                      </w:sdtPr>
                      <w:sdtEndPr/>
                      <w:sdtContent>
                        <w:r w:rsidR="00B204B3">
                          <w:t>MP</w:t>
                        </w:r>
                      </w:sdtContent>
                    </w:sdt>
                    <w:sdt>
                      <w:sdtPr>
                        <w:alias w:val="CC_Noformat_Partinummer"/>
                        <w:tag w:val="CC_Noformat_Partinummer"/>
                        <w:id w:val="-1709555926"/>
                        <w:placeholder>
                          <w:docPart w:val="226F134781EC4AFF8BDB603BCF1D93CE"/>
                        </w:placeholder>
                        <w:text/>
                      </w:sdtPr>
                      <w:sdtEndPr/>
                      <w:sdtContent>
                        <w:r w:rsidR="00B204B3">
                          <w:t>2409</w:t>
                        </w:r>
                      </w:sdtContent>
                    </w:sdt>
                  </w:p>
                </w:txbxContent>
              </v:textbox>
              <w10:wrap anchorx="page"/>
            </v:shape>
          </w:pict>
        </mc:Fallback>
      </mc:AlternateContent>
    </w:r>
  </w:p>
  <w:p w:rsidRPr="00293C4F" w:rsidR="007A5507" w:rsidP="00776B74" w:rsidRDefault="007A5507" w14:paraId="17D048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62557" w14:paraId="48A61DA2" w14:textId="77777777">
    <w:pPr>
      <w:jc w:val="right"/>
    </w:pPr>
    <w:sdt>
      <w:sdtPr>
        <w:alias w:val="CC_Noformat_Partikod"/>
        <w:tag w:val="CC_Noformat_Partikod"/>
        <w:id w:val="559911109"/>
        <w:text/>
      </w:sdtPr>
      <w:sdtEndPr/>
      <w:sdtContent>
        <w:r w:rsidR="00B204B3">
          <w:t>MP</w:t>
        </w:r>
      </w:sdtContent>
    </w:sdt>
    <w:sdt>
      <w:sdtPr>
        <w:alias w:val="CC_Noformat_Partinummer"/>
        <w:tag w:val="CC_Noformat_Partinummer"/>
        <w:id w:val="1197820850"/>
        <w:text/>
      </w:sdtPr>
      <w:sdtEndPr/>
      <w:sdtContent>
        <w:r w:rsidR="00B204B3">
          <w:t>2409</w:t>
        </w:r>
      </w:sdtContent>
    </w:sdt>
  </w:p>
  <w:p w:rsidR="007A5507" w:rsidP="00776B74" w:rsidRDefault="007A5507" w14:paraId="27CBA8C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62557" w14:paraId="789268AD" w14:textId="77777777">
    <w:pPr>
      <w:jc w:val="right"/>
    </w:pPr>
    <w:sdt>
      <w:sdtPr>
        <w:alias w:val="CC_Noformat_Partikod"/>
        <w:tag w:val="CC_Noformat_Partikod"/>
        <w:id w:val="1471015553"/>
        <w:text/>
      </w:sdtPr>
      <w:sdtEndPr/>
      <w:sdtContent>
        <w:r w:rsidR="00B204B3">
          <w:t>MP</w:t>
        </w:r>
      </w:sdtContent>
    </w:sdt>
    <w:sdt>
      <w:sdtPr>
        <w:alias w:val="CC_Noformat_Partinummer"/>
        <w:tag w:val="CC_Noformat_Partinummer"/>
        <w:id w:val="-2014525982"/>
        <w:text/>
      </w:sdtPr>
      <w:sdtEndPr/>
      <w:sdtContent>
        <w:r w:rsidR="00B204B3">
          <w:t>2409</w:t>
        </w:r>
      </w:sdtContent>
    </w:sdt>
  </w:p>
  <w:p w:rsidR="007A5507" w:rsidP="00A314CF" w:rsidRDefault="00862557" w14:paraId="2539343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62557" w14:paraId="535EB26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62557" w14:paraId="72EEBB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:1050</w:t>
        </w:r>
      </w:sdtContent>
    </w:sdt>
  </w:p>
  <w:p w:rsidR="007A5507" w:rsidP="00E03A3D" w:rsidRDefault="00862557" w14:paraId="4B969D20" w14:textId="77777777">
    <w:pPr>
      <w:pStyle w:val="Motionr"/>
    </w:pPr>
    <w:sdt>
      <w:sdtPr>
        <w:alias w:val="CC_Noformat_Avtext"/>
        <w:tag w:val="CC_Noformat_Avtext"/>
        <w:id w:val="-2020768203"/>
        <w:lock w:val="sdtContentLocked"/>
        <w15:appearance w15:val="hidden"/>
        <w:text/>
      </w:sdtPr>
      <w:sdtEndPr/>
      <w:sdtContent>
        <w:r>
          <w:t>av Niclas Malmberg (MP)</w:t>
        </w:r>
      </w:sdtContent>
    </w:sdt>
  </w:p>
  <w:sdt>
    <w:sdtPr>
      <w:alias w:val="CC_Noformat_Rubtext"/>
      <w:tag w:val="CC_Noformat_Rubtext"/>
      <w:id w:val="-218060500"/>
      <w:lock w:val="sdtLocked"/>
      <w15:appearance w15:val="hidden"/>
      <w:text/>
    </w:sdtPr>
    <w:sdtEndPr/>
    <w:sdtContent>
      <w:p w:rsidR="007A5507" w:rsidP="00283E0F" w:rsidRDefault="00B204B3" w14:paraId="6C16B342" w14:textId="77777777">
        <w:pPr>
          <w:pStyle w:val="FSHRub2"/>
        </w:pPr>
        <w:r>
          <w:t>Rökfritt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3DE7D4A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204B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930"/>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4AB4"/>
    <w:rsid w:val="00237A4F"/>
    <w:rsid w:val="00237EA6"/>
    <w:rsid w:val="00242A12"/>
    <w:rsid w:val="002477A3"/>
    <w:rsid w:val="00247FE0"/>
    <w:rsid w:val="00251F8B"/>
    <w:rsid w:val="0025501B"/>
    <w:rsid w:val="002551EA"/>
    <w:rsid w:val="00256E82"/>
    <w:rsid w:val="00257F84"/>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167F"/>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5729"/>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382E"/>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2557"/>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68BE"/>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4B3"/>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8D1"/>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4ED631"/>
  <w15:chartTrackingRefBased/>
  <w15:docId w15:val="{648409A4-8F4A-4E4C-B406-5BBB31B7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B29044D0804D9F99220F7D7656B9F2"/>
        <w:category>
          <w:name w:val="Allmänt"/>
          <w:gallery w:val="placeholder"/>
        </w:category>
        <w:types>
          <w:type w:val="bbPlcHdr"/>
        </w:types>
        <w:behaviors>
          <w:behavior w:val="content"/>
        </w:behaviors>
        <w:guid w:val="{7A763643-3762-4960-9E5E-BEAB2DF168E2}"/>
      </w:docPartPr>
      <w:docPartBody>
        <w:p w:rsidR="004015D9" w:rsidRDefault="004015D9">
          <w:pPr>
            <w:pStyle w:val="CBB29044D0804D9F99220F7D7656B9F2"/>
          </w:pPr>
          <w:r w:rsidRPr="009A726D">
            <w:rPr>
              <w:rStyle w:val="Platshllartext"/>
            </w:rPr>
            <w:t>Klicka här för att ange text.</w:t>
          </w:r>
        </w:p>
      </w:docPartBody>
    </w:docPart>
    <w:docPart>
      <w:docPartPr>
        <w:name w:val="579122564954409AB12AE5041AAEFD9B"/>
        <w:category>
          <w:name w:val="Allmänt"/>
          <w:gallery w:val="placeholder"/>
        </w:category>
        <w:types>
          <w:type w:val="bbPlcHdr"/>
        </w:types>
        <w:behaviors>
          <w:behavior w:val="content"/>
        </w:behaviors>
        <w:guid w:val="{09B9F679-6609-46DF-9CD5-C752743B559B}"/>
      </w:docPartPr>
      <w:docPartBody>
        <w:p w:rsidR="004015D9" w:rsidRDefault="004015D9">
          <w:pPr>
            <w:pStyle w:val="579122564954409AB12AE5041AAEFD9B"/>
          </w:pPr>
          <w:r w:rsidRPr="002551EA">
            <w:rPr>
              <w:rStyle w:val="Platshllartext"/>
              <w:color w:val="808080" w:themeColor="background1" w:themeShade="80"/>
            </w:rPr>
            <w:t>[Motionärernas namn]</w:t>
          </w:r>
        </w:p>
      </w:docPartBody>
    </w:docPart>
    <w:docPart>
      <w:docPartPr>
        <w:name w:val="8A46A8101B054737B29241321D07973F"/>
        <w:category>
          <w:name w:val="Allmänt"/>
          <w:gallery w:val="placeholder"/>
        </w:category>
        <w:types>
          <w:type w:val="bbPlcHdr"/>
        </w:types>
        <w:behaviors>
          <w:behavior w:val="content"/>
        </w:behaviors>
        <w:guid w:val="{3F2BEA95-950D-4F6C-87C7-6F6A94CF63AB}"/>
      </w:docPartPr>
      <w:docPartBody>
        <w:p w:rsidR="004015D9" w:rsidRDefault="004015D9">
          <w:pPr>
            <w:pStyle w:val="8A46A8101B054737B29241321D07973F"/>
          </w:pPr>
          <w:r>
            <w:rPr>
              <w:rStyle w:val="Platshllartext"/>
            </w:rPr>
            <w:t xml:space="preserve"> </w:t>
          </w:r>
        </w:p>
      </w:docPartBody>
    </w:docPart>
    <w:docPart>
      <w:docPartPr>
        <w:name w:val="226F134781EC4AFF8BDB603BCF1D93CE"/>
        <w:category>
          <w:name w:val="Allmänt"/>
          <w:gallery w:val="placeholder"/>
        </w:category>
        <w:types>
          <w:type w:val="bbPlcHdr"/>
        </w:types>
        <w:behaviors>
          <w:behavior w:val="content"/>
        </w:behaviors>
        <w:guid w:val="{04B3C1F4-533B-4C7A-B403-9CD3E8C5F9E7}"/>
      </w:docPartPr>
      <w:docPartBody>
        <w:p w:rsidR="004015D9" w:rsidRDefault="004015D9">
          <w:pPr>
            <w:pStyle w:val="226F134781EC4AFF8BDB603BCF1D93C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5D9"/>
    <w:rsid w:val="004015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B29044D0804D9F99220F7D7656B9F2">
    <w:name w:val="CBB29044D0804D9F99220F7D7656B9F2"/>
  </w:style>
  <w:style w:type="paragraph" w:customStyle="1" w:styleId="6248F8E4AB444CD5A79C9581F09546DA">
    <w:name w:val="6248F8E4AB444CD5A79C9581F09546DA"/>
  </w:style>
  <w:style w:type="paragraph" w:customStyle="1" w:styleId="A16AF14845DE4B8C93E0B6F7A2E12A21">
    <w:name w:val="A16AF14845DE4B8C93E0B6F7A2E12A21"/>
  </w:style>
  <w:style w:type="paragraph" w:customStyle="1" w:styleId="579122564954409AB12AE5041AAEFD9B">
    <w:name w:val="579122564954409AB12AE5041AAEFD9B"/>
  </w:style>
  <w:style w:type="paragraph" w:customStyle="1" w:styleId="8A46A8101B054737B29241321D07973F">
    <w:name w:val="8A46A8101B054737B29241321D07973F"/>
  </w:style>
  <w:style w:type="paragraph" w:customStyle="1" w:styleId="226F134781EC4AFF8BDB603BCF1D93CE">
    <w:name w:val="226F134781EC4AFF8BDB603BCF1D9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7643</RubrikLookup>
    <MotionGuid xmlns="00d11361-0b92-4bae-a181-288d6a55b763">51ede04d-42b9-4138-b719-ed08ad0ddf5b</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9F2DC-587C-4535-A263-C0EA25C4BB3B}">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00d11361-0b92-4bae-a181-288d6a55b763"/>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FD99542-3962-435B-BF5F-C07EF1835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5DD661-340D-4EBC-B8E6-252BD485F260}">
  <ds:schemaRefs>
    <ds:schemaRef ds:uri="http://schemas.riksdagen.se/motion"/>
  </ds:schemaRefs>
</ds:datastoreItem>
</file>

<file path=customXml/itemProps5.xml><?xml version="1.0" encoding="utf-8"?>
<ds:datastoreItem xmlns:ds="http://schemas.openxmlformats.org/officeDocument/2006/customXml" ds:itemID="{4471740F-5CD6-4CC6-BBD5-FF339D0A5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1</Pages>
  <Words>223</Words>
  <Characters>1261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201617MP2409 Rökfritt Sverige</dc:title>
  <dc:subject/>
  <dc:creator>Riksdagsförvaltningen</dc:creator>
  <cp:keywords/>
  <dc:description/>
  <cp:lastModifiedBy>Kerstin Carlqvist</cp:lastModifiedBy>
  <cp:revision>5</cp:revision>
  <cp:lastPrinted>2016-06-13T12:10:00Z</cp:lastPrinted>
  <dcterms:created xsi:type="dcterms:W3CDTF">2016-10-03T12:19:00Z</dcterms:created>
  <dcterms:modified xsi:type="dcterms:W3CDTF">2017-05-26T13:48:00Z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*T55BB9F7B16C3*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https://filur.riksdagen.se/drop/DropOffLibrary/T55BB9F7B16C3.docx</vt:lpwstr>
  </property>
  <property fmtid="{D5CDD505-2E9C-101B-9397-08002B2CF9AE}" pid="13" name="RevisionsOn">
    <vt:lpwstr>1</vt:lpwstr>
  </property>
</Properties>
</file>