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FDF" w:rsidRPr="007F399A" w:rsidRDefault="00152FDF">
      <w:pPr>
        <w:pStyle w:val="Frslagsrubrik"/>
      </w:pPr>
      <w:r w:rsidRPr="007F399A">
        <w:t>Förslag till riksdagsbeslut</w:t>
      </w:r>
    </w:p>
    <w:p w:rsidR="00152FDF" w:rsidRPr="007F399A" w:rsidRDefault="00152FDF">
      <w:pPr>
        <w:pStyle w:val="Hemstlatt"/>
        <w:ind w:left="0"/>
      </w:pPr>
      <w:r w:rsidRPr="007F399A">
        <w:t>Riksdagen tillkännager för regeringen som sin mening vad som anförs i motionen om en översyn av socialtjänstlagen i fråga om stöd till anhörigvårdare.</w:t>
      </w:r>
    </w:p>
    <w:p w:rsidR="00152FDF" w:rsidRPr="007F399A" w:rsidRDefault="00152FDF">
      <w:pPr>
        <w:pStyle w:val="Rubrik1"/>
      </w:pPr>
      <w:r w:rsidRPr="007F399A">
        <w:t>Motivering</w:t>
      </w:r>
    </w:p>
    <w:p w:rsidR="00152FDF" w:rsidRPr="007F399A" w:rsidRDefault="00152FDF">
      <w:r w:rsidRPr="007F399A">
        <w:t>År ut och år in, dygnet runt, görs vård- och omsorgsinsatser av anhöriga runt om i vårt land. Utan dessa kämparinsatser skulle Vård-Sverige kollapsa. Det är hög tid att erkänna värdet av anhörigvårdarnas insatser. I stor utsträckning avlastar anhörigvårdarna stat, landsting och kommuner. Den 1 juli 2009 i</w:t>
      </w:r>
      <w:r w:rsidRPr="007F399A">
        <w:t>n</w:t>
      </w:r>
      <w:r w:rsidRPr="007F399A">
        <w:t>fördes en ny bestämmelse i socialtjänstlagen som innebär att kommunerna ska erbjuda stöd för att underlätta för personer som vårdar en närstående som är långvarigt sjuk eller äldre eller som har en funktionsnedsättning. Tidigare stod det i lagen att anhöriga bör få stöd och avlösning. I den nya lagtexten har det ändrats till att anhöriga ska erbjudas stöd av kommunen.</w:t>
      </w:r>
    </w:p>
    <w:p w:rsidR="00152FDF" w:rsidRPr="007F399A" w:rsidRDefault="00152FDF">
      <w:pPr>
        <w:pStyle w:val="Normaltindrag"/>
      </w:pPr>
      <w:r w:rsidRPr="007F399A">
        <w:t>Socialutskottet noterar i sitt betänkande att Socialstyrelsen, som följer upp den nya bestämmelsen, har funnit att det saknas statistik om h</w:t>
      </w:r>
      <w:r w:rsidRPr="007F399A">
        <w:t>ur bestämme</w:t>
      </w:r>
      <w:r w:rsidRPr="007F399A">
        <w:t>l</w:t>
      </w:r>
      <w:r w:rsidRPr="007F399A">
        <w:t>sen tillämpas. Det är därför positivt att Socialstyrelsen i sitt fortsatta arbete med att stödja utvecklingen av stödet till anhöriga kommer att inrikta sig på att bl.a. skapa en struktur för insamling av uppgifter om anhörigstödet.</w:t>
      </w:r>
    </w:p>
    <w:p w:rsidR="00152FDF" w:rsidRPr="007F399A" w:rsidRDefault="00152FDF">
      <w:pPr>
        <w:pStyle w:val="Normaltindrag"/>
      </w:pPr>
      <w:r w:rsidRPr="007F399A">
        <w:t>Stödet som ska erbjudas kan vara avlösning i form av korttidsboende, da</w:t>
      </w:r>
      <w:r w:rsidRPr="007F399A">
        <w:t>g</w:t>
      </w:r>
      <w:r w:rsidRPr="007F399A">
        <w:t>vård och avlösning i hemmet. Andra stödformer kan till exempel vara enski</w:t>
      </w:r>
      <w:r w:rsidRPr="007F399A">
        <w:t>l</w:t>
      </w:r>
      <w:r w:rsidRPr="007F399A">
        <w:t>da samtal, deltagande i anhörigcirkel och rådgivning.</w:t>
      </w:r>
    </w:p>
    <w:p w:rsidR="00152FDF" w:rsidRPr="007F399A" w:rsidRDefault="00152FDF">
      <w:pPr>
        <w:pStyle w:val="Normaltindrag"/>
      </w:pPr>
      <w:r w:rsidRPr="007F399A">
        <w:t>Även om ändringen i socialtjänstlagen är ett steg i rätt riktning anser vi att perspektivet måste vidgas till att se anhörigvården ur vårdarnas perspektiv. Socialtjänstlagen och biståndsbedömningen utgår idag främst från den som vårdas och dennes personliga behov. Regelverket behöver – mot bakgrund av de omfattande insatser som många anhöriga gör – förtydligas så att den som vårda</w:t>
      </w:r>
      <w:r w:rsidRPr="007F399A">
        <w:t xml:space="preserve">r en anhörig får en tydligare rätt till stödinsatser. Det bör utredas under </w:t>
      </w:r>
      <w:r w:rsidRPr="007F399A">
        <w:lastRenderedPageBreak/>
        <w:t>vilka förutsättningar en anhörig eller annan närstående själv bör kunna ansöka om och beviljas en insats med stöd av 4 kap. 1 § socialtjänstlagen.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399A">
        <w:trPr>
          <w:cantSplit/>
        </w:trPr>
        <w:tc>
          <w:tcPr>
            <w:tcW w:w="3046" w:type="dxa"/>
          </w:tcPr>
          <w:p w:rsidR="00152FDF" w:rsidRPr="007F399A" w:rsidRDefault="00152FDF">
            <w:pPr>
              <w:pStyle w:val="UnderskriftDatum"/>
              <w:spacing w:before="240"/>
            </w:pPr>
            <w:r w:rsidRPr="007F399A">
              <w:t>Stockholm den 3 oktober 2012</w:t>
            </w:r>
          </w:p>
        </w:tc>
        <w:tc>
          <w:tcPr>
            <w:tcW w:w="3047" w:type="dxa"/>
          </w:tcPr>
          <w:p w:rsidR="00152FDF" w:rsidRPr="007F399A" w:rsidRDefault="00152FDF">
            <w:pPr>
              <w:pStyle w:val="Underskrifter"/>
              <w:spacing w:before="240"/>
            </w:pPr>
          </w:p>
        </w:tc>
      </w:tr>
      <w:tr w:rsidR="00000000" w:rsidRPr="007F399A">
        <w:trPr>
          <w:cantSplit/>
        </w:trPr>
        <w:tc>
          <w:tcPr>
            <w:tcW w:w="3046" w:type="dxa"/>
          </w:tcPr>
          <w:p w:rsidR="00152FDF" w:rsidRPr="007F399A" w:rsidRDefault="00152FDF">
            <w:pPr>
              <w:pStyle w:val="Underskrifter"/>
            </w:pPr>
            <w:r w:rsidRPr="007F399A">
              <w:t>Annika Eclund (KD)</w:t>
            </w:r>
          </w:p>
        </w:tc>
        <w:tc>
          <w:tcPr>
            <w:tcW w:w="3046" w:type="dxa"/>
          </w:tcPr>
          <w:p w:rsidR="00152FDF" w:rsidRPr="007F399A" w:rsidRDefault="00152FDF">
            <w:pPr>
              <w:pStyle w:val="Underskrifter"/>
            </w:pPr>
            <w:r w:rsidRPr="007F399A">
              <w:t>Emma Henriksson (KD)</w:t>
            </w:r>
          </w:p>
        </w:tc>
      </w:tr>
    </w:tbl>
    <w:p w:rsidR="00152FDF" w:rsidRPr="007F399A" w:rsidRDefault="00152FDF">
      <w:pPr>
        <w:pStyle w:val="Normaltindrag"/>
      </w:pPr>
    </w:p>
    <w:sectPr w:rsidR="00152FDF" w:rsidRPr="007F399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FDF" w:rsidRPr="007F399A" w:rsidRDefault="00152FDF">
      <w:r w:rsidRPr="007F399A">
        <w:separator/>
      </w:r>
    </w:p>
  </w:endnote>
  <w:endnote w:type="continuationSeparator" w:id="0">
    <w:p w:rsidR="00152FDF" w:rsidRPr="007F399A" w:rsidRDefault="00152FDF">
      <w:r w:rsidRPr="007F39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DF" w:rsidRPr="007F399A" w:rsidRDefault="007F399A">
    <w:pPr>
      <w:pStyle w:val="Sidfot"/>
    </w:pPr>
    <w:r w:rsidRPr="007F39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4326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DF" w:rsidRDefault="00152F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FDF" w:rsidRDefault="00152F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DF" w:rsidRPr="007F399A" w:rsidRDefault="007F399A">
    <w:pPr>
      <w:pStyle w:val="Sidfot"/>
    </w:pPr>
    <w:r w:rsidRPr="007F39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818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DF" w:rsidRDefault="00152F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FDF" w:rsidRDefault="00152F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DF" w:rsidRPr="007F399A" w:rsidRDefault="007F399A">
    <w:pPr>
      <w:pStyle w:val="Sidfot"/>
    </w:pPr>
    <w:r w:rsidRPr="007F39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650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DF" w:rsidRDefault="00152F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FDF" w:rsidRDefault="00152F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FDF" w:rsidRPr="007F399A" w:rsidRDefault="00152FDF">
      <w:r w:rsidRPr="007F399A">
        <w:separator/>
      </w:r>
    </w:p>
  </w:footnote>
  <w:footnote w:type="continuationSeparator" w:id="0">
    <w:p w:rsidR="00152FDF" w:rsidRPr="007F399A" w:rsidRDefault="00152FDF">
      <w:r w:rsidRPr="007F39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DF" w:rsidRPr="007F399A" w:rsidRDefault="007F399A">
    <w:pPr>
      <w:pStyle w:val="Sidhuvud"/>
    </w:pPr>
    <w:r w:rsidRPr="007F39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655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DF" w:rsidRDefault="00152FD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FDF" w:rsidRDefault="00152FD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DF" w:rsidRPr="007F399A" w:rsidRDefault="007F399A">
    <w:pPr>
      <w:pStyle w:val="Sidhuvud"/>
    </w:pPr>
    <w:r w:rsidRPr="007F39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807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FDF" w:rsidRDefault="00152FD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FDF" w:rsidRDefault="00152FD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FDF" w:rsidRPr="007F399A" w:rsidRDefault="00152FDF">
    <w:pPr>
      <w:pStyle w:val="FSHNormal"/>
      <w:tabs>
        <w:tab w:val="right" w:pos="5840"/>
      </w:tabs>
    </w:pPr>
    <w:r w:rsidRPr="007F399A">
      <w:br/>
    </w:r>
    <w:r w:rsidRPr="007F399A">
      <w:fldChar w:fldCharType="begin" w:fldLock="1"/>
    </w:r>
    <w:r w:rsidRPr="007F399A">
      <w:instrText xml:space="preserve"> DOCPROPERTY</w:instrText>
    </w:r>
    <w:r w:rsidRPr="007F399A">
      <w:rPr>
        <w:sz w:val="18"/>
      </w:rPr>
      <w:instrText xml:space="preserve"> "YearUser" *\charformat </w:instrText>
    </w:r>
    <w:r w:rsidRPr="007F399A">
      <w:fldChar w:fldCharType="separate"/>
    </w:r>
    <w:r w:rsidRPr="007F399A">
      <w:t>2012/13</w:t>
    </w:r>
    <w:r w:rsidRPr="007F399A">
      <w:fldChar w:fldCharType="end"/>
    </w:r>
    <w:r w:rsidRPr="007F399A">
      <w:t xml:space="preserve"> </w:t>
    </w:r>
    <w:r w:rsidRPr="007F399A">
      <w:tab/>
      <w:t xml:space="preserve">mnr: </w:t>
    </w:r>
    <w:r w:rsidRPr="007F399A">
      <w:fldChar w:fldCharType="begin" w:fldLock="1"/>
    </w:r>
    <w:r w:rsidRPr="007F399A">
      <w:instrText xml:space="preserve"> DOCPROPERTY</w:instrText>
    </w:r>
    <w:r w:rsidRPr="007F399A">
      <w:rPr>
        <w:sz w:val="18"/>
      </w:rPr>
      <w:instrText xml:space="preserve"> "Motionsnummer" *\charformat </w:instrText>
    </w:r>
    <w:r w:rsidRPr="007F399A">
      <w:fldChar w:fldCharType="separate"/>
    </w:r>
    <w:r w:rsidRPr="007F399A">
      <w:t>So286</w:t>
    </w:r>
    <w:r w:rsidRPr="007F399A">
      <w:fldChar w:fldCharType="end"/>
    </w:r>
    <w:r w:rsidRPr="007F399A">
      <w:br/>
    </w:r>
    <w:r w:rsidRPr="007F399A">
      <w:fldChar w:fldCharType="begin" w:fldLock="1"/>
    </w:r>
    <w:r w:rsidRPr="007F399A">
      <w:instrText xml:space="preserve"> DOCPROPERTY</w:instrText>
    </w:r>
    <w:r w:rsidRPr="007F399A">
      <w:rPr>
        <w:sz w:val="18"/>
      </w:rPr>
      <w:instrText xml:space="preserve"> "Samling" *\charformat </w:instrText>
    </w:r>
    <w:r w:rsidRPr="007F399A">
      <w:fldChar w:fldCharType="end"/>
    </w:r>
    <w:r w:rsidRPr="007F399A">
      <w:tab/>
      <w:t xml:space="preserve">pnr: </w:t>
    </w:r>
    <w:r w:rsidRPr="007F399A">
      <w:fldChar w:fldCharType="begin" w:fldLock="1"/>
    </w:r>
    <w:r w:rsidRPr="007F399A">
      <w:instrText xml:space="preserve"> DOCPROPERTY</w:instrText>
    </w:r>
    <w:r w:rsidRPr="007F399A">
      <w:rPr>
        <w:sz w:val="18"/>
      </w:rPr>
      <w:instrText xml:space="preserve"> "Partinummer" *\charformat </w:instrText>
    </w:r>
    <w:r w:rsidRPr="007F399A">
      <w:fldChar w:fldCharType="separate"/>
    </w:r>
    <w:r w:rsidRPr="007F399A">
      <w:t>KD608</w:t>
    </w:r>
    <w:r w:rsidRPr="007F399A">
      <w:fldChar w:fldCharType="end"/>
    </w:r>
  </w:p>
  <w:p w:rsidR="00152FDF" w:rsidRPr="007F399A" w:rsidRDefault="00152FDF">
    <w:pPr>
      <w:pStyle w:val="FSHRub1"/>
    </w:pPr>
    <w:r w:rsidRPr="007F399A">
      <w:t>Motion till riksdagen</w:t>
    </w:r>
    <w:r w:rsidRPr="007F399A">
      <w:br/>
    </w:r>
    <w:r w:rsidRPr="007F399A">
      <w:fldChar w:fldCharType="begin" w:fldLock="1"/>
    </w:r>
    <w:r w:rsidRPr="007F399A">
      <w:instrText xml:space="preserve"> DOCPROPERTY "YearUser" *\charformat </w:instrText>
    </w:r>
    <w:r w:rsidRPr="007F399A">
      <w:fldChar w:fldCharType="separate"/>
    </w:r>
    <w:r w:rsidRPr="007F399A">
      <w:t>2012/13</w:t>
    </w:r>
    <w:r w:rsidRPr="007F399A">
      <w:fldChar w:fldCharType="end"/>
    </w:r>
    <w:r w:rsidRPr="007F399A">
      <w:t>:</w:t>
    </w:r>
    <w:r w:rsidRPr="007F399A">
      <w:fldChar w:fldCharType="begin" w:fldLock="1"/>
    </w:r>
    <w:r w:rsidRPr="007F399A">
      <w:instrText xml:space="preserve"> DOCPROPERTY "Motionsnummer" *\charformat </w:instrText>
    </w:r>
    <w:r w:rsidRPr="007F399A">
      <w:fldChar w:fldCharType="separate"/>
    </w:r>
    <w:r w:rsidRPr="007F399A">
      <w:t>So286</w:t>
    </w:r>
    <w:r w:rsidRPr="007F399A">
      <w:fldChar w:fldCharType="end"/>
    </w:r>
  </w:p>
  <w:p w:rsidR="00152FDF" w:rsidRPr="007F399A" w:rsidRDefault="00152FDF">
    <w:pPr>
      <w:pStyle w:val="FSHNormalS5"/>
    </w:pPr>
    <w:r w:rsidRPr="007F399A">
      <w:fldChar w:fldCharType="begin" w:fldLock="1"/>
    </w:r>
    <w:r w:rsidRPr="007F399A">
      <w:instrText xml:space="preserve"> DOCPROPERTY "MotionarText" *\charformat </w:instrText>
    </w:r>
    <w:r w:rsidRPr="007F399A">
      <w:fldChar w:fldCharType="separate"/>
    </w:r>
    <w:r w:rsidRPr="007F399A">
      <w:t>av Annika Eclund och Emma Henriksson (KD)</w:t>
    </w:r>
    <w:r w:rsidRPr="007F399A">
      <w:fldChar w:fldCharType="end"/>
    </w:r>
    <w:r w:rsidRPr="007F399A">
      <w:br/>
    </w:r>
    <w:r w:rsidRPr="007F399A">
      <w:fldChar w:fldCharType="begin" w:fldLock="1"/>
    </w:r>
    <w:r w:rsidRPr="007F399A">
      <w:instrText xml:space="preserve"> DOCPROPERTY "SvarFrasKort" *\charformat </w:instrText>
    </w:r>
    <w:r w:rsidRPr="007F399A">
      <w:fldChar w:fldCharType="end"/>
    </w:r>
  </w:p>
  <w:p w:rsidR="00152FDF" w:rsidRPr="007F399A" w:rsidRDefault="00152FDF">
    <w:pPr>
      <w:pStyle w:val="FSHTitel"/>
    </w:pPr>
    <w:r w:rsidRPr="007F399A">
      <w:fldChar w:fldCharType="begin" w:fldLock="1"/>
    </w:r>
    <w:r w:rsidRPr="007F399A">
      <w:instrText xml:space="preserve"> DOCPROPERTY</w:instrText>
    </w:r>
    <w:r w:rsidRPr="007F399A">
      <w:rPr>
        <w:sz w:val="18"/>
      </w:rPr>
      <w:instrText xml:space="preserve"> "RubrikSvar" *\charformat </w:instrText>
    </w:r>
    <w:r w:rsidRPr="007F399A">
      <w:fldChar w:fldCharType="separate"/>
    </w:r>
    <w:r w:rsidRPr="007F399A">
      <w:t>Stöd till anhörigvårdare</w:t>
    </w:r>
    <w:r w:rsidRPr="007F399A">
      <w:fldChar w:fldCharType="end"/>
    </w:r>
  </w:p>
  <w:p w:rsidR="00152FDF" w:rsidRPr="007F399A" w:rsidRDefault="00152FDF">
    <w:pPr>
      <w:pStyle w:val="Normal00"/>
    </w:pPr>
  </w:p>
  <w:p w:rsidR="00152FDF" w:rsidRPr="007F399A" w:rsidRDefault="00152F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0251828">
    <w:abstractNumId w:val="13"/>
  </w:num>
  <w:num w:numId="2" w16cid:durableId="1587761911">
    <w:abstractNumId w:val="11"/>
  </w:num>
  <w:num w:numId="3" w16cid:durableId="257761381">
    <w:abstractNumId w:val="14"/>
  </w:num>
  <w:num w:numId="4" w16cid:durableId="2072851407">
    <w:abstractNumId w:val="8"/>
  </w:num>
  <w:num w:numId="5" w16cid:durableId="1562060500">
    <w:abstractNumId w:val="3"/>
  </w:num>
  <w:num w:numId="6" w16cid:durableId="1154026293">
    <w:abstractNumId w:val="2"/>
  </w:num>
  <w:num w:numId="7" w16cid:durableId="455565796">
    <w:abstractNumId w:val="1"/>
  </w:num>
  <w:num w:numId="8" w16cid:durableId="739988301">
    <w:abstractNumId w:val="0"/>
  </w:num>
  <w:num w:numId="9" w16cid:durableId="2098332133">
    <w:abstractNumId w:val="9"/>
  </w:num>
  <w:num w:numId="10" w16cid:durableId="1471753363">
    <w:abstractNumId w:val="7"/>
  </w:num>
  <w:num w:numId="11" w16cid:durableId="1212036069">
    <w:abstractNumId w:val="6"/>
  </w:num>
  <w:num w:numId="12" w16cid:durableId="471871438">
    <w:abstractNumId w:val="5"/>
  </w:num>
  <w:num w:numId="13" w16cid:durableId="641153356">
    <w:abstractNumId w:val="4"/>
  </w:num>
  <w:num w:numId="14" w16cid:durableId="1389494794">
    <w:abstractNumId w:val="16"/>
  </w:num>
  <w:num w:numId="15" w16cid:durableId="1949702292">
    <w:abstractNumId w:val="12"/>
  </w:num>
  <w:num w:numId="16" w16cid:durableId="6663721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D2995E61-1934-47DF-9A4D-5317AD353C55},{DA8A679A-509E-491B-A531-6444AD87F235}"/>
  </w:docVars>
  <w:rsids>
    <w:rsidRoot w:val="00483549"/>
    <w:rsid w:val="00152FDF"/>
    <w:rsid w:val="00483549"/>
    <w:rsid w:val="007F39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A4B364-93FA-46F2-BB85-E83F6788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1839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KD608</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KD608</dc:title>
  <dc:subject>KD608</dc:subject>
  <dc:creator>Riksdagen</dc:creator>
  <cp:keywords>Riksdagen</cp:keywords>
  <dc:description>Större EAN, fria namnval (prtimotion etc), a4-funktionen, nya v-loggan, grönmarkering, basdialogen mm</dc:description>
  <cp:lastModifiedBy>Lars Brink</cp:lastModifiedBy>
  <cp:revision>2</cp:revision>
  <cp:lastPrinted>2012-11-11T10:01:00Z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Stöd till anhörigvårdare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anhörigvårdare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Eclund och Emma Henriksson (KD)</vt:lpwstr>
  </property>
  <property fmtid="{D5CDD505-2E9C-101B-9397-08002B2CF9AE}" pid="26" name="MotionarLista">
    <vt:lpwstr>Eclund, Annika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michaela.hollis@riksdagen.se</vt:lpwstr>
  </property>
  <property fmtid="{D5CDD505-2E9C-101B-9397-08002B2CF9AE}" pid="45" name="ReservUID">
    <vt:lpwstr>ma0317ab</vt:lpwstr>
  </property>
  <property fmtid="{D5CDD505-2E9C-101B-9397-08002B2CF9AE}" pid="46" name="MotionID">
    <vt:lpwstr>20122013000000750068000006080069</vt:lpwstr>
  </property>
  <property fmtid="{D5CDD505-2E9C-101B-9397-08002B2CF9AE}" pid="47" name="datum">
    <vt:lpwstr>121003</vt:lpwstr>
  </property>
  <property fmtid="{D5CDD505-2E9C-101B-9397-08002B2CF9AE}" pid="48" name="avsändar-e-post">
    <vt:lpwstr>michaela.hollis@riksdagen.se</vt:lpwstr>
  </property>
  <property fmtid="{D5CDD505-2E9C-101B-9397-08002B2CF9AE}" pid="49" name="id">
    <vt:lpwstr>20122013000000750068000006080069</vt:lpwstr>
  </property>
  <property fmtid="{D5CDD505-2E9C-101B-9397-08002B2CF9AE}" pid="50" name="nummer">
    <vt:lpwstr>286</vt:lpwstr>
  </property>
  <property fmtid="{D5CDD505-2E9C-101B-9397-08002B2CF9AE}" pid="51" name="utskottsbeteckning">
    <vt:lpwstr>So</vt:lpwstr>
  </property>
  <property fmtid="{D5CDD505-2E9C-101B-9397-08002B2CF9AE}" pid="52" name="GlobalUID">
    <vt:lpwstr>{0AD3EB88-3932-42FC-9F4A-D4501A31EB9C}</vt:lpwstr>
  </property>
  <property fmtid="{D5CDD505-2E9C-101B-9397-08002B2CF9AE}" pid="53" name="Överföringar">
    <vt:i4>0</vt:i4>
  </property>
  <property fmtid="{D5CDD505-2E9C-101B-9397-08002B2CF9AE}" pid="54" name="Checksum">
    <vt:lpwstr>*0006814436417*</vt:lpwstr>
  </property>
  <property fmtid="{D5CDD505-2E9C-101B-9397-08002B2CF9AE}" pid="55" name="skuggnummer">
    <vt:lpwstr>566</vt:lpwstr>
  </property>
  <property fmtid="{D5CDD505-2E9C-101B-9397-08002B2CF9AE}" pid="56" name="urixVersion">
    <vt:lpwstr>4.5.0.25</vt:lpwstr>
  </property>
  <property fmtid="{D5CDD505-2E9C-101B-9397-08002B2CF9AE}" pid="57" name="urixOrigin">
    <vt:lpwstr>121111 11:56:15.782</vt:lpwstr>
  </property>
  <property fmtid="{D5CDD505-2E9C-101B-9397-08002B2CF9AE}" pid="58" name="urixGuid">
    <vt:lpwstr>{9466AEAA-4D62-41A7-8FA8-70CA1BE53D5B}</vt:lpwstr>
  </property>
</Properties>
</file>