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DCF" w:rsidRPr="004C5DCF" w:rsidRDefault="004C5DCF">
      <w:pPr>
        <w:pStyle w:val="Frslagsrubrik"/>
        <w:shd w:val="clear" w:color="000000" w:fill="auto"/>
      </w:pPr>
      <w:r w:rsidRPr="004C5DCF">
        <w:t>Förslag till riksdagsbeslut</w:t>
      </w:r>
    </w:p>
    <w:p w:rsidR="004C5DCF" w:rsidRPr="004C5DCF" w:rsidRDefault="004C5DCF">
      <w:pPr>
        <w:pStyle w:val="Hemstlatt"/>
        <w:shd w:val="clear" w:color="000000" w:fill="auto"/>
      </w:pPr>
      <w:r w:rsidRPr="004C5DCF">
        <w:t>Riksdagen tillkännager för regeringen som sin mening vad som anförs i motionen om Södra stambanans, och anslutande banors, betydelse för infrastrukturen i södra Sverige.</w:t>
      </w:r>
    </w:p>
    <w:p w:rsidR="004C5DCF" w:rsidRPr="004C5DCF" w:rsidRDefault="004C5DCF">
      <w:pPr>
        <w:pStyle w:val="Rubrik1"/>
        <w:shd w:val="clear" w:color="000000" w:fill="auto"/>
      </w:pPr>
      <w:r w:rsidRPr="004C5DCF">
        <w:t>Motivering</w:t>
      </w:r>
    </w:p>
    <w:p w:rsidR="004C5DCF" w:rsidRPr="004C5DCF" w:rsidRDefault="004C5DCF">
      <w:pPr>
        <w:pStyle w:val="normal0"/>
        <w:shd w:val="clear" w:color="000000" w:fill="auto"/>
        <w:spacing w:line="300" w:lineRule="auto"/>
        <w:rPr>
          <w:rFonts w:ascii="Times New Roman" w:hAnsi="Times New Roman"/>
          <w:color w:val="000000"/>
        </w:rPr>
      </w:pPr>
      <w:r w:rsidRPr="004C5DCF">
        <w:rPr>
          <w:rFonts w:ascii="Times New Roman" w:hAnsi="Times New Roman"/>
          <w:color w:val="000000"/>
        </w:rPr>
        <w:t>Södra stambanan är en mycket viktig pulsåder för trafik söder om Stockholm, både vad gäller gods- och persontransporter, så även de banor som är sa</w:t>
      </w:r>
      <w:r w:rsidRPr="004C5DCF">
        <w:rPr>
          <w:rFonts w:ascii="Times New Roman" w:hAnsi="Times New Roman"/>
          <w:color w:val="000000"/>
        </w:rPr>
        <w:t>m</w:t>
      </w:r>
      <w:r w:rsidRPr="004C5DCF">
        <w:rPr>
          <w:rFonts w:ascii="Times New Roman" w:hAnsi="Times New Roman"/>
          <w:color w:val="000000"/>
        </w:rPr>
        <w:t>mankopplade med stambanan. Inte minst gäller det järnvägen Jönköping–Nässjö och vidare österut mot Oskarshamn samt banan från Jönköping mot Värnamo och Alvesta. Med tanke på den starka tillväxt som sker i landet och inte minst i Jönköpings län, där terminalerna i Torsvik och Gamlarp utgör viktiga nav för godstransporterna, är en upprustning av banorna nödvändig. Inte minst viktigt är miljöperspektivet då negativa förändringar i klimatet aktualiseras dagligen. Att då kunna föra över mera av godstransportern</w:t>
      </w:r>
      <w:r w:rsidRPr="004C5DCF">
        <w:rPr>
          <w:rFonts w:ascii="Times New Roman" w:hAnsi="Times New Roman"/>
          <w:color w:val="000000"/>
        </w:rPr>
        <w:t>a på järnväg minskar den negativa miljöpåverkan. När det gäller Södra stambanan bör det arbete som bedrivits i många år av Banverket och berörda kommuner och regioner för att utreda upprustningen av delen Järna–Linköping, den så kallade Ostlänken, få sin fortsättning i liknande arbete söder om Linköping. Banverket har inlett en förstudie om upprustningen av Södra stambanan me</w:t>
      </w:r>
      <w:r w:rsidRPr="004C5DCF">
        <w:rPr>
          <w:rFonts w:ascii="Times New Roman" w:hAnsi="Times New Roman"/>
          <w:color w:val="000000"/>
        </w:rPr>
        <w:t>l</w:t>
      </w:r>
      <w:r w:rsidRPr="004C5DCF">
        <w:rPr>
          <w:rFonts w:ascii="Times New Roman" w:hAnsi="Times New Roman"/>
          <w:color w:val="000000"/>
        </w:rPr>
        <w:t>lan Nässjö och Hässleholm till en maxhastighet av 250 km/tim (från dagens 200 km/tim). Även sträckan mellan Linköping och Nässjö är i</w:t>
      </w:r>
      <w:r w:rsidRPr="004C5DCF">
        <w:rPr>
          <w:rFonts w:ascii="Times New Roman" w:hAnsi="Times New Roman"/>
          <w:color w:val="000000"/>
        </w:rPr>
        <w:t xml:space="preserve"> stort behov av upprustning; denna sträcka av stambanan är också en del i den planerade Götalandsbanan. Götalandsbanan ses som nästa stora järnvägsinvestering i Sverige, vilket belyses i Malms utredning, Höghastighetsbanor – ett sa</w:t>
      </w:r>
      <w:r w:rsidRPr="004C5DCF">
        <w:rPr>
          <w:rFonts w:ascii="Times New Roman" w:hAnsi="Times New Roman"/>
          <w:color w:val="000000"/>
        </w:rPr>
        <w:t>m</w:t>
      </w:r>
      <w:r w:rsidRPr="004C5DCF">
        <w:rPr>
          <w:rFonts w:ascii="Times New Roman" w:hAnsi="Times New Roman"/>
          <w:color w:val="000000"/>
        </w:rPr>
        <w:t>hällsbygge för stärkt utveckling och konkurrenskraft (SOU 2009:74), om höghastighetsbanor i Sverige.</w:t>
      </w:r>
    </w:p>
    <w:p w:rsidR="004C5DCF" w:rsidRPr="004C5DCF" w:rsidRDefault="004C5DCF">
      <w:pPr>
        <w:pStyle w:val="Normaltindrag"/>
        <w:shd w:val="clear" w:color="000000" w:fill="auto"/>
      </w:pPr>
      <w:r w:rsidRPr="004C5DCF">
        <w:lastRenderedPageBreak/>
        <w:t>Dock är det samtidigt viktigt att påpeka att upprustningen av Södra sta</w:t>
      </w:r>
      <w:r w:rsidRPr="004C5DCF">
        <w:t>m</w:t>
      </w:r>
      <w:r w:rsidRPr="004C5DCF">
        <w:t>banan och angränsande banor inte kan skjutas på framtiden utan måste prior</w:t>
      </w:r>
      <w:r w:rsidRPr="004C5DCF">
        <w:t>i</w:t>
      </w:r>
      <w:r w:rsidRPr="004C5DCF">
        <w:t>teras redan nu, så att resultatet blir en väl fungerande infrastruktur i södra Sverige. Det är viktigt att regeringen ger signaler om hur och i vilken takt arbetet skall bedrivas för att det skall ske på ett konstruktivt och kostnadse</w:t>
      </w:r>
      <w:r w:rsidRPr="004C5DCF">
        <w:t>f</w:t>
      </w:r>
      <w:r w:rsidRPr="004C5DCF">
        <w:t>fektivt sätt. Upprustningen av befintlig infrastruktur är nödvändig för att vi inte ska förlora den kapacitet som finns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5DCF">
        <w:trPr>
          <w:cantSplit/>
        </w:trPr>
        <w:tc>
          <w:tcPr>
            <w:tcW w:w="3046" w:type="dxa"/>
          </w:tcPr>
          <w:p w:rsidR="004C5DCF" w:rsidRPr="004C5DCF" w:rsidRDefault="004C5DCF">
            <w:pPr>
              <w:pStyle w:val="UnderskriftDatum"/>
              <w:shd w:val="clear" w:color="000000" w:fill="auto"/>
              <w:spacing w:before="240"/>
            </w:pPr>
            <w:r w:rsidRPr="004C5DCF">
              <w:t>Stockholm den 6 oktober 2009</w:t>
            </w:r>
          </w:p>
        </w:tc>
        <w:tc>
          <w:tcPr>
            <w:tcW w:w="3047" w:type="dxa"/>
          </w:tcPr>
          <w:p w:rsidR="004C5DCF" w:rsidRPr="004C5DCF" w:rsidRDefault="004C5DC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C5DCF">
        <w:trPr>
          <w:cantSplit/>
        </w:trPr>
        <w:tc>
          <w:tcPr>
            <w:tcW w:w="3046" w:type="dxa"/>
          </w:tcPr>
          <w:p w:rsidR="004C5DCF" w:rsidRPr="004C5DCF" w:rsidRDefault="004C5DCF">
            <w:pPr>
              <w:pStyle w:val="Underskrifter"/>
              <w:shd w:val="clear" w:color="000000" w:fill="auto"/>
            </w:pPr>
            <w:r w:rsidRPr="004C5DCF">
              <w:t>Irene Oskarsson (kd)</w:t>
            </w:r>
          </w:p>
        </w:tc>
        <w:tc>
          <w:tcPr>
            <w:tcW w:w="3046" w:type="dxa"/>
          </w:tcPr>
          <w:p w:rsidR="004C5DCF" w:rsidRPr="004C5DCF" w:rsidRDefault="004C5DCF">
            <w:pPr>
              <w:pStyle w:val="Underskrifter"/>
              <w:shd w:val="clear" w:color="000000" w:fill="auto"/>
            </w:pPr>
          </w:p>
        </w:tc>
      </w:tr>
    </w:tbl>
    <w:p w:rsidR="004C5DCF" w:rsidRPr="004C5DCF" w:rsidRDefault="004C5DCF">
      <w:pPr>
        <w:pStyle w:val="Normaltindrag"/>
        <w:shd w:val="clear" w:color="000000" w:fill="auto"/>
      </w:pPr>
    </w:p>
    <w:sectPr w:rsidR="00000000" w:rsidRPr="004C5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DCF" w:rsidRPr="004C5DCF" w:rsidRDefault="004C5DCF">
      <w:r w:rsidRPr="004C5DCF">
        <w:separator/>
      </w:r>
    </w:p>
  </w:endnote>
  <w:endnote w:type="continuationSeparator" w:id="0">
    <w:p w:rsidR="004C5DCF" w:rsidRPr="004C5DCF" w:rsidRDefault="004C5DCF">
      <w:r w:rsidRPr="004C5D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Sidfot"/>
    </w:pPr>
    <w:r w:rsidRPr="004C5D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42518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DCF" w:rsidRDefault="004C5D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DCF" w:rsidRDefault="004C5D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Sidfot"/>
    </w:pPr>
    <w:r w:rsidRPr="004C5D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20369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DCF" w:rsidRDefault="004C5D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DCF" w:rsidRDefault="004C5D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Sidfot"/>
    </w:pPr>
    <w:r w:rsidRPr="004C5D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90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DCF" w:rsidRDefault="004C5D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DCF" w:rsidRDefault="004C5D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DCF" w:rsidRPr="004C5DCF" w:rsidRDefault="004C5DCF">
      <w:r w:rsidRPr="004C5DCF">
        <w:separator/>
      </w:r>
    </w:p>
  </w:footnote>
  <w:footnote w:type="continuationSeparator" w:id="0">
    <w:p w:rsidR="004C5DCF" w:rsidRPr="004C5DCF" w:rsidRDefault="004C5DCF">
      <w:r w:rsidRPr="004C5D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Sidhuvud"/>
    </w:pPr>
    <w:r w:rsidRPr="004C5D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6908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DCF" w:rsidRDefault="004C5D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DCF" w:rsidRDefault="004C5D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Sidhuvud"/>
    </w:pPr>
    <w:r w:rsidRPr="004C5D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546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DCF" w:rsidRDefault="004C5D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DCF" w:rsidRDefault="004C5D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DCF" w:rsidRPr="004C5DCF" w:rsidRDefault="004C5DCF">
    <w:pPr>
      <w:pStyle w:val="FSHNormal"/>
      <w:tabs>
        <w:tab w:val="right" w:pos="5840"/>
      </w:tabs>
    </w:pPr>
    <w:r w:rsidRPr="004C5DCF">
      <w:br/>
    </w:r>
    <w:r w:rsidRPr="004C5DCF">
      <w:fldChar w:fldCharType="begin" w:fldLock="1"/>
    </w:r>
    <w:r w:rsidRPr="004C5DCF">
      <w:instrText xml:space="preserve"> DOCPROPERTY</w:instrText>
    </w:r>
    <w:r w:rsidRPr="004C5DCF">
      <w:rPr>
        <w:sz w:val="18"/>
      </w:rPr>
      <w:instrText xml:space="preserve"> "YearUser" *\charformat </w:instrText>
    </w:r>
    <w:r w:rsidRPr="004C5DCF">
      <w:fldChar w:fldCharType="separate"/>
    </w:r>
    <w:r w:rsidRPr="004C5DCF">
      <w:t>2009/10</w:t>
    </w:r>
    <w:r w:rsidRPr="004C5DCF">
      <w:fldChar w:fldCharType="end"/>
    </w:r>
    <w:r w:rsidRPr="004C5DCF">
      <w:t xml:space="preserve"> </w:t>
    </w:r>
    <w:r w:rsidRPr="004C5DCF">
      <w:tab/>
      <w:t xml:space="preserve">mnr: </w:t>
    </w:r>
    <w:r w:rsidRPr="004C5DCF">
      <w:fldChar w:fldCharType="begin" w:fldLock="1"/>
    </w:r>
    <w:r w:rsidRPr="004C5DCF">
      <w:instrText xml:space="preserve"> DOCPROPERTY</w:instrText>
    </w:r>
    <w:r w:rsidRPr="004C5DCF">
      <w:rPr>
        <w:sz w:val="18"/>
      </w:rPr>
      <w:instrText xml:space="preserve"> "Motionsnummer" *\charformat </w:instrText>
    </w:r>
    <w:r w:rsidRPr="004C5DCF">
      <w:fldChar w:fldCharType="separate"/>
    </w:r>
    <w:r w:rsidRPr="004C5DCF">
      <w:t>T484</w:t>
    </w:r>
    <w:r w:rsidRPr="004C5DCF">
      <w:fldChar w:fldCharType="end"/>
    </w:r>
    <w:r w:rsidRPr="004C5DCF">
      <w:br/>
    </w:r>
    <w:r w:rsidRPr="004C5DCF">
      <w:fldChar w:fldCharType="begin" w:fldLock="1"/>
    </w:r>
    <w:r w:rsidRPr="004C5DCF">
      <w:instrText xml:space="preserve"> DOCPROPERTY</w:instrText>
    </w:r>
    <w:r w:rsidRPr="004C5DCF">
      <w:rPr>
        <w:sz w:val="18"/>
      </w:rPr>
      <w:instrText xml:space="preserve"> "Samling" *\charformat </w:instrText>
    </w:r>
    <w:r w:rsidRPr="004C5DCF">
      <w:fldChar w:fldCharType="end"/>
    </w:r>
    <w:r w:rsidRPr="004C5DCF">
      <w:tab/>
      <w:t xml:space="preserve">pnr: </w:t>
    </w:r>
    <w:r w:rsidRPr="004C5DCF">
      <w:fldChar w:fldCharType="begin" w:fldLock="1"/>
    </w:r>
    <w:r w:rsidRPr="004C5DCF">
      <w:instrText xml:space="preserve"> DOCPROPERTY</w:instrText>
    </w:r>
    <w:r w:rsidRPr="004C5DCF">
      <w:rPr>
        <w:sz w:val="18"/>
      </w:rPr>
      <w:instrText xml:space="preserve"> "Partinummer" *\charformat </w:instrText>
    </w:r>
    <w:r w:rsidRPr="004C5DCF">
      <w:fldChar w:fldCharType="separate"/>
    </w:r>
    <w:r w:rsidRPr="004C5DCF">
      <w:t>kd536</w:t>
    </w:r>
    <w:r w:rsidRPr="004C5DCF">
      <w:fldChar w:fldCharType="end"/>
    </w:r>
  </w:p>
  <w:p w:rsidR="004C5DCF" w:rsidRPr="004C5DCF" w:rsidRDefault="004C5DCF">
    <w:pPr>
      <w:pStyle w:val="FSHRub1"/>
    </w:pPr>
    <w:r w:rsidRPr="004C5DCF">
      <w:t>Motion till riksdagen</w:t>
    </w:r>
    <w:r w:rsidRPr="004C5DCF">
      <w:br/>
    </w:r>
    <w:r w:rsidRPr="004C5DCF">
      <w:fldChar w:fldCharType="begin" w:fldLock="1"/>
    </w:r>
    <w:r w:rsidRPr="004C5DCF">
      <w:instrText xml:space="preserve"> DOCPROPERTY "YearUser" *\charformat </w:instrText>
    </w:r>
    <w:r w:rsidRPr="004C5DCF">
      <w:fldChar w:fldCharType="separate"/>
    </w:r>
    <w:r w:rsidRPr="004C5DCF">
      <w:t>2009/10</w:t>
    </w:r>
    <w:r w:rsidRPr="004C5DCF">
      <w:fldChar w:fldCharType="end"/>
    </w:r>
    <w:r w:rsidRPr="004C5DCF">
      <w:t>:</w:t>
    </w:r>
    <w:r w:rsidRPr="004C5DCF">
      <w:fldChar w:fldCharType="begin" w:fldLock="1"/>
    </w:r>
    <w:r w:rsidRPr="004C5DCF">
      <w:instrText xml:space="preserve"> DOCPROPERTY "Motionsnummer" *\charformat </w:instrText>
    </w:r>
    <w:r w:rsidRPr="004C5DCF">
      <w:fldChar w:fldCharType="separate"/>
    </w:r>
    <w:r w:rsidRPr="004C5DCF">
      <w:t>T484</w:t>
    </w:r>
    <w:r w:rsidRPr="004C5DCF">
      <w:fldChar w:fldCharType="end"/>
    </w:r>
  </w:p>
  <w:p w:rsidR="004C5DCF" w:rsidRPr="004C5DCF" w:rsidRDefault="004C5DCF">
    <w:pPr>
      <w:pStyle w:val="FSHNormalS5"/>
    </w:pPr>
    <w:r w:rsidRPr="004C5DCF">
      <w:fldChar w:fldCharType="begin" w:fldLock="1"/>
    </w:r>
    <w:r w:rsidRPr="004C5DCF">
      <w:instrText xml:space="preserve"> DOCPROPERTY "MotionarText" *\charformat </w:instrText>
    </w:r>
    <w:r w:rsidRPr="004C5DCF">
      <w:fldChar w:fldCharType="separate"/>
    </w:r>
    <w:r w:rsidRPr="004C5DCF">
      <w:t>av Irene Oskarsson (kd)</w:t>
    </w:r>
    <w:r w:rsidRPr="004C5DCF">
      <w:fldChar w:fldCharType="end"/>
    </w:r>
    <w:r w:rsidRPr="004C5DCF">
      <w:br/>
    </w:r>
    <w:r w:rsidRPr="004C5DCF">
      <w:fldChar w:fldCharType="begin" w:fldLock="1"/>
    </w:r>
    <w:r w:rsidRPr="004C5DCF">
      <w:instrText xml:space="preserve"> DOCPROPERTY "SvarFrasKort" *\charformat </w:instrText>
    </w:r>
    <w:r w:rsidRPr="004C5DCF">
      <w:fldChar w:fldCharType="end"/>
    </w:r>
  </w:p>
  <w:p w:rsidR="004C5DCF" w:rsidRPr="004C5DCF" w:rsidRDefault="004C5DCF">
    <w:pPr>
      <w:pStyle w:val="FSHTitel"/>
    </w:pPr>
    <w:r w:rsidRPr="004C5DCF">
      <w:fldChar w:fldCharType="begin" w:fldLock="1"/>
    </w:r>
    <w:r w:rsidRPr="004C5DCF">
      <w:instrText xml:space="preserve"> DOCPROPERTY</w:instrText>
    </w:r>
    <w:r w:rsidRPr="004C5DCF">
      <w:rPr>
        <w:sz w:val="18"/>
      </w:rPr>
      <w:instrText xml:space="preserve"> "RubrikSvar" *\charformat </w:instrText>
    </w:r>
    <w:r w:rsidRPr="004C5DCF">
      <w:fldChar w:fldCharType="separate"/>
    </w:r>
    <w:r w:rsidRPr="004C5DCF">
      <w:t>Södra stambanan</w:t>
    </w:r>
    <w:r w:rsidRPr="004C5DCF">
      <w:fldChar w:fldCharType="end"/>
    </w:r>
  </w:p>
  <w:p w:rsidR="004C5DCF" w:rsidRPr="004C5DCF" w:rsidRDefault="004C5DCF">
    <w:pPr>
      <w:pStyle w:val="Normal00"/>
    </w:pPr>
  </w:p>
  <w:p w:rsidR="004C5DCF" w:rsidRPr="004C5DCF" w:rsidRDefault="004C5D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480904">
    <w:abstractNumId w:val="8"/>
  </w:num>
  <w:num w:numId="2" w16cid:durableId="908614337">
    <w:abstractNumId w:val="9"/>
  </w:num>
  <w:num w:numId="3" w16cid:durableId="1941252060">
    <w:abstractNumId w:val="8"/>
  </w:num>
  <w:num w:numId="4" w16cid:durableId="1302881044">
    <w:abstractNumId w:val="9"/>
  </w:num>
  <w:num w:numId="5" w16cid:durableId="1392271376">
    <w:abstractNumId w:val="13"/>
  </w:num>
  <w:num w:numId="6" w16cid:durableId="545920974">
    <w:abstractNumId w:val="10"/>
  </w:num>
  <w:num w:numId="7" w16cid:durableId="2109887902">
    <w:abstractNumId w:val="11"/>
  </w:num>
  <w:num w:numId="8" w16cid:durableId="1619096769">
    <w:abstractNumId w:val="12"/>
  </w:num>
  <w:num w:numId="9" w16cid:durableId="1546143157">
    <w:abstractNumId w:val="8"/>
  </w:num>
  <w:num w:numId="10" w16cid:durableId="1622345469">
    <w:abstractNumId w:val="3"/>
  </w:num>
  <w:num w:numId="11" w16cid:durableId="905456294">
    <w:abstractNumId w:val="2"/>
  </w:num>
  <w:num w:numId="12" w16cid:durableId="1723752056">
    <w:abstractNumId w:val="1"/>
  </w:num>
  <w:num w:numId="13" w16cid:durableId="1564564590">
    <w:abstractNumId w:val="0"/>
  </w:num>
  <w:num w:numId="14" w16cid:durableId="684403988">
    <w:abstractNumId w:val="9"/>
  </w:num>
  <w:num w:numId="15" w16cid:durableId="301234200">
    <w:abstractNumId w:val="7"/>
  </w:num>
  <w:num w:numId="16" w16cid:durableId="2135901535">
    <w:abstractNumId w:val="6"/>
  </w:num>
  <w:num w:numId="17" w16cid:durableId="583759131">
    <w:abstractNumId w:val="5"/>
  </w:num>
  <w:num w:numId="18" w16cid:durableId="1818644046">
    <w:abstractNumId w:val="4"/>
  </w:num>
  <w:num w:numId="19" w16cid:durableId="1506556639">
    <w:abstractNumId w:val="11"/>
  </w:num>
  <w:num w:numId="20" w16cid:durableId="1184250122">
    <w:abstractNumId w:val="10"/>
  </w:num>
  <w:num w:numId="21" w16cid:durableId="1724064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0B457217-0495-4977-86DB-BD4D961ED954}"/>
  </w:docVars>
  <w:rsids>
    <w:rsidRoot w:val="00911FB6"/>
    <w:rsid w:val="004C5DCF"/>
    <w:rsid w:val="0091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14E85D0-12E8-4104-AE27-D330A48A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982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377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696356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2873423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1938</Characters>
  <Application>Microsoft Office Word</Application>
  <DocSecurity>4</DocSecurity>
  <Lines>37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kd536</vt:lpstr>
    </vt:vector>
  </TitlesOfParts>
  <Company>Riksdagen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kd536</dc:title>
  <dc:subject>kd536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2009-12-17T11:44:00Z</cp:lastPrinted>
  <dcterms:created xsi:type="dcterms:W3CDTF">2025-12-17T22:30:00Z</dcterms:created>
  <dcterms:modified xsi:type="dcterms:W3CDTF">2025-12-17T22:30:00Z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mot2000_496_2009-09-18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Södra stambanan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Södra stambanan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Irene Oskarsson (kd)</vt:lpwstr>
  </property>
  <property fmtid="{D5CDD505-2E9C-101B-9397-08002B2CF9AE}" pid="26" name="MotionarLista">
    <vt:lpwstr>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20092010000001070100000005360069</vt:lpwstr>
  </property>
  <property fmtid="{D5CDD505-2E9C-101B-9397-08002B2CF9AE}" pid="47" name="datum">
    <vt:lpwstr>091006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20092010000001070100000005360069</vt:lpwstr>
  </property>
  <property fmtid="{D5CDD505-2E9C-101B-9397-08002B2CF9AE}" pid="50" name="nummer">
    <vt:lpwstr>484</vt:lpwstr>
  </property>
  <property fmtid="{D5CDD505-2E9C-101B-9397-08002B2CF9AE}" pid="51" name="utskottsbeteckning">
    <vt:lpwstr>T</vt:lpwstr>
  </property>
  <property fmtid="{D5CDD505-2E9C-101B-9397-08002B2CF9AE}" pid="52" name="GlobalUID">
    <vt:lpwstr>{661EDFC0-32B6-4CC3-A78E-3735709E93B6}</vt:lpwstr>
  </property>
  <property fmtid="{D5CDD505-2E9C-101B-9397-08002B2CF9AE}" pid="53" name="Överföringar">
    <vt:i4>0</vt:i4>
  </property>
  <property fmtid="{D5CDD505-2E9C-101B-9397-08002B2CF9AE}" pid="54" name="Checksum">
    <vt:lpwstr>*1000854831453*</vt:lpwstr>
  </property>
  <property fmtid="{D5CDD505-2E9C-101B-9397-08002B2CF9AE}" pid="55" name="skuggnummer">
    <vt:lpwstr>3064</vt:lpwstr>
  </property>
  <property fmtid="{D5CDD505-2E9C-101B-9397-08002B2CF9AE}" pid="56" name="urixVersion">
    <vt:lpwstr>3.2.7.16</vt:lpwstr>
  </property>
  <property fmtid="{D5CDD505-2E9C-101B-9397-08002B2CF9AE}" pid="57" name="urixOrigin">
    <vt:lpwstr>091217 12:44:30.025</vt:lpwstr>
  </property>
  <property fmtid="{D5CDD505-2E9C-101B-9397-08002B2CF9AE}" pid="58" name="urixGuid">
    <vt:lpwstr>{93E5CCBA-12D6-42E0-A067-B84DDFD6293D}</vt:lpwstr>
  </property>
</Properties>
</file>