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C30B8C1CFA14F4BBE2C480FD1D4C1FA"/>
        </w:placeholder>
        <w15:appearance w15:val="hidden"/>
        <w:text/>
      </w:sdtPr>
      <w:sdtEndPr/>
      <w:sdtContent>
        <w:p w:rsidRPr="009B062B" w:rsidR="00AF30DD" w:rsidP="009B062B" w:rsidRDefault="00AF30DD" w14:paraId="109836F2" w14:textId="77777777">
          <w:pPr>
            <w:pStyle w:val="RubrikFrslagTIllRiksdagsbeslut"/>
          </w:pPr>
          <w:r w:rsidRPr="009B062B">
            <w:t>Förslag till riksdagsbeslut</w:t>
          </w:r>
        </w:p>
      </w:sdtContent>
    </w:sdt>
    <w:sdt>
      <w:sdtPr>
        <w:alias w:val="Yrkande 1"/>
        <w:tag w:val="ed8f4826-3a95-4520-8388-e6a63bc1bde6"/>
        <w:id w:val="-486321491"/>
        <w:lock w:val="sdtLocked"/>
      </w:sdtPr>
      <w:sdtEndPr/>
      <w:sdtContent>
        <w:p w:rsidR="00835A90" w:rsidRDefault="002E114C" w14:paraId="15EAF33D" w14:textId="7F159915">
          <w:pPr>
            <w:pStyle w:val="Frslagstext"/>
            <w:numPr>
              <w:ilvl w:val="0"/>
              <w:numId w:val="0"/>
            </w:numPr>
          </w:pPr>
          <w:r>
            <w:t>Riksdagen ställer sig bakom det som anförs i motionen om möjlighet för personalen på rättspsykiatriska regionkliniker att rutinmässigt kontrollera brev och andra försändelser, och detta tillkännager riksdagen för regeringen.</w:t>
          </w:r>
        </w:p>
      </w:sdtContent>
    </w:sdt>
    <w:p w:rsidRPr="009B062B" w:rsidR="00AF30DD" w:rsidP="009B062B" w:rsidRDefault="000156D9" w14:paraId="74A1CFF5" w14:textId="77777777">
      <w:pPr>
        <w:pStyle w:val="Rubrik1"/>
      </w:pPr>
      <w:bookmarkStart w:name="MotionsStart" w:id="0"/>
      <w:bookmarkEnd w:id="0"/>
      <w:r w:rsidRPr="009B062B">
        <w:t>Motivering</w:t>
      </w:r>
    </w:p>
    <w:p w:rsidR="001B6281" w:rsidP="001B6281" w:rsidRDefault="007D52E8" w14:paraId="7EB3F225" w14:textId="4F529316">
      <w:pPr>
        <w:pStyle w:val="Normalutanindragellerluft"/>
      </w:pPr>
      <w:r>
        <w:t>I LRV (l</w:t>
      </w:r>
      <w:r w:rsidR="001B6281">
        <w:t xml:space="preserve">agen om rättspsykiatrisk vård) finns inget specifikt om inkommande brev och andra försändelser. </w:t>
      </w:r>
    </w:p>
    <w:p w:rsidR="001B6281" w:rsidP="001B6281" w:rsidRDefault="001B6281" w14:paraId="585D774A" w14:textId="29DB5B86">
      <w:r>
        <w:t>Det är inte tillåtet att rutinmässigt kontrollera post och andra försändelser till patienter intagna enligt LRV. Trots den upptrappning av s</w:t>
      </w:r>
      <w:r w:rsidR="007D52E8">
        <w:t>äkerheten som skett på landets rättspsykiatriska r</w:t>
      </w:r>
      <w:r>
        <w:t xml:space="preserve">egionkliniker, bland annat genom inpasseringskontroll, så verkar det som </w:t>
      </w:r>
      <w:r w:rsidR="007D52E8">
        <w:t xml:space="preserve">om </w:t>
      </w:r>
      <w:r>
        <w:t>kontroll av post och andra försändelser glömts bort.</w:t>
      </w:r>
    </w:p>
    <w:p w:rsidR="001B6281" w:rsidP="001B6281" w:rsidRDefault="001B6281" w14:paraId="14B649D9" w14:textId="77777777">
      <w:r>
        <w:t>Om en patient varit på permission och kommer tillbaka med ett paket under armen får man kontrollera innehållet i paketet. Detsamma gäller om en patient får besök och besökaren har ett paket med sig, då är det tillåtet att kontrollera innehållet.</w:t>
      </w:r>
    </w:p>
    <w:p w:rsidR="001B6281" w:rsidP="001B6281" w:rsidRDefault="001B6281" w14:paraId="303BB5E4" w14:textId="77777777">
      <w:r>
        <w:t>Om samme patient på permission i stället postar paketet till sig själv så är det inte tillåtet att kontrollera!</w:t>
      </w:r>
    </w:p>
    <w:p w:rsidR="001B6281" w:rsidP="001B6281" w:rsidRDefault="001B6281" w14:paraId="7DBDBE2C" w14:textId="3072B967">
      <w:r>
        <w:t>Det ska v</w:t>
      </w:r>
      <w:r w:rsidR="007D52E8">
        <w:t>ara möjligt för personal på de rättspsykiatriska r</w:t>
      </w:r>
      <w:r>
        <w:t xml:space="preserve">egionklinikerna att kunna kontrollera innehållet i brev och andra försändelser som de tvångsintagna patienterna får. Brev och andra försändelser kan innehålla vapen, narkotika med mera. Ett brev som ser ut att komma från en myndighet har enligt uppgift innehållit narkotika. En patient köpte en prenumeration på en tidskrift och fick som tack en kniv. Exemplen är många över hela landet. </w:t>
      </w:r>
    </w:p>
    <w:p w:rsidR="001B6281" w:rsidP="001B6281" w:rsidRDefault="001B6281" w14:paraId="73358FB9" w14:textId="4D767DE2">
      <w:r>
        <w:t xml:space="preserve">Att röntga brev och andra försändelser skulle stärka </w:t>
      </w:r>
      <w:r w:rsidR="007D52E8">
        <w:t>säkerheten avsevärt på landets rättspsykiatriska r</w:t>
      </w:r>
      <w:r>
        <w:t>egionkliniker. Det ger ökad säkerhet för övriga patienter och för personalen.</w:t>
      </w:r>
    </w:p>
    <w:p w:rsidR="006D01C3" w:rsidP="001B6281" w:rsidRDefault="007D52E8" w14:paraId="68D7A238" w14:textId="78617BCB">
      <w:r>
        <w:t>Vi föreslår att lagen om r</w:t>
      </w:r>
      <w:r w:rsidR="001B6281">
        <w:t xml:space="preserve">ättspsykiatrisk </w:t>
      </w:r>
      <w:r>
        <w:t>v</w:t>
      </w:r>
      <w:bookmarkStart w:name="_GoBack" w:id="1"/>
      <w:bookmarkEnd w:id="1"/>
      <w:r w:rsidR="001B6281">
        <w:t>ård ändras så att möjlighet för personalen att rutinmässigt kontrollera brev och andra försändelser till exempel genom röntgen, ges.</w:t>
      </w:r>
    </w:p>
    <w:p w:rsidRPr="00695A73" w:rsidR="00093F48" w:rsidP="00695A73" w:rsidRDefault="00093F48" w14:paraId="33771B7B" w14:textId="77777777">
      <w:pPr>
        <w:pStyle w:val="Normalutanindragellerluft"/>
      </w:pPr>
    </w:p>
    <w:sdt>
      <w:sdtPr>
        <w:alias w:val="CC_Underskrifter"/>
        <w:tag w:val="CC_Underskrifter"/>
        <w:id w:val="583496634"/>
        <w:lock w:val="sdtContentLocked"/>
        <w:placeholder>
          <w:docPart w:val="C15966B1D26C4BCCA3232E64F14EE16C"/>
        </w:placeholder>
        <w15:appearance w15:val="hidden"/>
      </w:sdtPr>
      <w:sdtEndPr/>
      <w:sdtContent>
        <w:p w:rsidR="004801AC" w:rsidP="00617F1F" w:rsidRDefault="007D52E8" w14:paraId="3851DA2D" w14:textId="68A3F03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Ann-Britt Åsebol (M)</w:t>
            </w:r>
          </w:p>
        </w:tc>
      </w:tr>
    </w:tbl>
    <w:p w:rsidR="00C71008" w:rsidRDefault="00C71008" w14:paraId="6A8A29D7" w14:textId="77777777"/>
    <w:sectPr w:rsidR="00C710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F9891" w14:textId="77777777" w:rsidR="009F7EA0" w:rsidRDefault="009F7EA0" w:rsidP="000C1CAD">
      <w:pPr>
        <w:spacing w:line="240" w:lineRule="auto"/>
      </w:pPr>
      <w:r>
        <w:separator/>
      </w:r>
    </w:p>
  </w:endnote>
  <w:endnote w:type="continuationSeparator" w:id="0">
    <w:p w14:paraId="14EA3B43" w14:textId="77777777" w:rsidR="009F7EA0" w:rsidRDefault="009F7E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B559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74F51" w14:textId="326BCB8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52E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CB1AE" w14:textId="77777777" w:rsidR="009F7EA0" w:rsidRDefault="009F7EA0" w:rsidP="000C1CAD">
      <w:pPr>
        <w:spacing w:line="240" w:lineRule="auto"/>
      </w:pPr>
      <w:r>
        <w:separator/>
      </w:r>
    </w:p>
  </w:footnote>
  <w:footnote w:type="continuationSeparator" w:id="0">
    <w:p w14:paraId="51D68BD8" w14:textId="77777777" w:rsidR="009F7EA0" w:rsidRDefault="009F7E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2640F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0E8AF3" wp14:anchorId="1B15CA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D52E8" w14:paraId="7EF55627" w14:textId="77777777">
                          <w:pPr>
                            <w:jc w:val="right"/>
                          </w:pPr>
                          <w:sdt>
                            <w:sdtPr>
                              <w:alias w:val="CC_Noformat_Partikod"/>
                              <w:tag w:val="CC_Noformat_Partikod"/>
                              <w:id w:val="-53464382"/>
                              <w:placeholder>
                                <w:docPart w:val="A5FE61186F20413191E4A2D577ED3A97"/>
                              </w:placeholder>
                              <w:text/>
                            </w:sdtPr>
                            <w:sdtEndPr/>
                            <w:sdtContent>
                              <w:r w:rsidR="001B6281">
                                <w:t>M</w:t>
                              </w:r>
                            </w:sdtContent>
                          </w:sdt>
                          <w:sdt>
                            <w:sdtPr>
                              <w:alias w:val="CC_Noformat_Partinummer"/>
                              <w:tag w:val="CC_Noformat_Partinummer"/>
                              <w:id w:val="-1709555926"/>
                              <w:placeholder>
                                <w:docPart w:val="5193BBF0791548AFAB0F833F648F6B8B"/>
                              </w:placeholder>
                              <w:text/>
                            </w:sdtPr>
                            <w:sdtEndPr/>
                            <w:sdtContent>
                              <w:r w:rsidR="001B6281">
                                <w:t>1680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15CA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D52E8" w14:paraId="7EF55627" w14:textId="77777777">
                    <w:pPr>
                      <w:jc w:val="right"/>
                    </w:pPr>
                    <w:sdt>
                      <w:sdtPr>
                        <w:alias w:val="CC_Noformat_Partikod"/>
                        <w:tag w:val="CC_Noformat_Partikod"/>
                        <w:id w:val="-53464382"/>
                        <w:placeholder>
                          <w:docPart w:val="A5FE61186F20413191E4A2D577ED3A97"/>
                        </w:placeholder>
                        <w:text/>
                      </w:sdtPr>
                      <w:sdtEndPr/>
                      <w:sdtContent>
                        <w:r w:rsidR="001B6281">
                          <w:t>M</w:t>
                        </w:r>
                      </w:sdtContent>
                    </w:sdt>
                    <w:sdt>
                      <w:sdtPr>
                        <w:alias w:val="CC_Noformat_Partinummer"/>
                        <w:tag w:val="CC_Noformat_Partinummer"/>
                        <w:id w:val="-1709555926"/>
                        <w:placeholder>
                          <w:docPart w:val="5193BBF0791548AFAB0F833F648F6B8B"/>
                        </w:placeholder>
                        <w:text/>
                      </w:sdtPr>
                      <w:sdtEndPr/>
                      <w:sdtContent>
                        <w:r w:rsidR="001B6281">
                          <w:t>1680</w:t>
                        </w:r>
                      </w:sdtContent>
                    </w:sdt>
                  </w:p>
                </w:txbxContent>
              </v:textbox>
              <w10:wrap anchorx="page"/>
            </v:shape>
          </w:pict>
        </mc:Fallback>
      </mc:AlternateContent>
    </w:r>
  </w:p>
  <w:p w:rsidRPr="00293C4F" w:rsidR="007A5507" w:rsidP="00776B74" w:rsidRDefault="007A5507" w14:paraId="43A1FC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D52E8" w14:paraId="46097F57" w14:textId="77777777">
    <w:pPr>
      <w:jc w:val="right"/>
    </w:pPr>
    <w:sdt>
      <w:sdtPr>
        <w:alias w:val="CC_Noformat_Partikod"/>
        <w:tag w:val="CC_Noformat_Partikod"/>
        <w:id w:val="559911109"/>
        <w:text/>
      </w:sdtPr>
      <w:sdtEndPr/>
      <w:sdtContent>
        <w:r w:rsidR="001B6281">
          <w:t>M</w:t>
        </w:r>
      </w:sdtContent>
    </w:sdt>
    <w:sdt>
      <w:sdtPr>
        <w:alias w:val="CC_Noformat_Partinummer"/>
        <w:tag w:val="CC_Noformat_Partinummer"/>
        <w:id w:val="1197820850"/>
        <w:text/>
      </w:sdtPr>
      <w:sdtEndPr/>
      <w:sdtContent>
        <w:r w:rsidR="001B6281">
          <w:t>1680</w:t>
        </w:r>
      </w:sdtContent>
    </w:sdt>
  </w:p>
  <w:p w:rsidR="007A5507" w:rsidP="00776B74" w:rsidRDefault="007A5507" w14:paraId="756702E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D52E8" w14:paraId="772AD97C" w14:textId="77777777">
    <w:pPr>
      <w:jc w:val="right"/>
    </w:pPr>
    <w:sdt>
      <w:sdtPr>
        <w:alias w:val="CC_Noformat_Partikod"/>
        <w:tag w:val="CC_Noformat_Partikod"/>
        <w:id w:val="1471015553"/>
        <w:text/>
      </w:sdtPr>
      <w:sdtEndPr/>
      <w:sdtContent>
        <w:r w:rsidR="001B6281">
          <w:t>M</w:t>
        </w:r>
      </w:sdtContent>
    </w:sdt>
    <w:sdt>
      <w:sdtPr>
        <w:alias w:val="CC_Noformat_Partinummer"/>
        <w:tag w:val="CC_Noformat_Partinummer"/>
        <w:id w:val="-2014525982"/>
        <w:text/>
      </w:sdtPr>
      <w:sdtEndPr/>
      <w:sdtContent>
        <w:r w:rsidR="001B6281">
          <w:t>1680</w:t>
        </w:r>
      </w:sdtContent>
    </w:sdt>
  </w:p>
  <w:p w:rsidR="007A5507" w:rsidP="00A314CF" w:rsidRDefault="007D52E8" w14:paraId="60E54BD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D52E8" w14:paraId="3EEE91E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D52E8" w14:paraId="61610C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:446</w:t>
        </w:r>
      </w:sdtContent>
    </w:sdt>
  </w:p>
  <w:p w:rsidR="007A5507" w:rsidP="00E03A3D" w:rsidRDefault="007D52E8" w14:paraId="632F87E2" w14:textId="77777777">
    <w:pPr>
      <w:pStyle w:val="Motionr"/>
    </w:pPr>
    <w:sdt>
      <w:sdtPr>
        <w:alias w:val="CC_Noformat_Avtext"/>
        <w:tag w:val="CC_Noformat_Avtext"/>
        <w:id w:val="-2020768203"/>
        <w:lock w:val="sdtContentLocked"/>
        <w15:appearance w15:val="hidden"/>
        <w:text/>
      </w:sdtPr>
      <w:sdtEndPr/>
      <w:sdtContent>
        <w:r>
          <w:t>av Eva Lohman och Ann-Britt Åsebol (båda M)</w:t>
        </w:r>
      </w:sdtContent>
    </w:sdt>
  </w:p>
  <w:sdt>
    <w:sdtPr>
      <w:alias w:val="CC_Noformat_Rubtext"/>
      <w:tag w:val="CC_Noformat_Rubtext"/>
      <w:id w:val="-218060500"/>
      <w:lock w:val="sdtLocked"/>
      <w15:appearance w15:val="hidden"/>
      <w:text/>
    </w:sdtPr>
    <w:sdtEndPr/>
    <w:sdtContent>
      <w:p w:rsidR="007A5507" w:rsidP="00283E0F" w:rsidRDefault="009261DC" w14:paraId="317CD6CC" w14:textId="5E613D6D">
        <w:pPr>
          <w:pStyle w:val="FSHRub2"/>
        </w:pPr>
        <w:r>
          <w:t>Kontroll av p</w:t>
        </w:r>
        <w:r w:rsidR="001B6281">
          <w:t xml:space="preserve">ostförsändelser </w:t>
        </w:r>
        <w:r>
          <w:t xml:space="preserve">till </w:t>
        </w:r>
        <w:r w:rsidR="001B6281">
          <w:t>rättspsykiatriska regionkliniker</w:t>
        </w:r>
      </w:p>
    </w:sdtContent>
  </w:sdt>
  <w:sdt>
    <w:sdtPr>
      <w:alias w:val="CC_Boilerplate_3"/>
      <w:tag w:val="CC_Boilerplate_3"/>
      <w:id w:val="1606463544"/>
      <w:lock w:val="sdtContentLocked"/>
      <w15:appearance w15:val="hidden"/>
      <w:text w:multiLine="1"/>
    </w:sdtPr>
    <w:sdtEndPr/>
    <w:sdtContent>
      <w:p w:rsidR="007A5507" w:rsidP="00283E0F" w:rsidRDefault="007A5507" w14:paraId="1D4926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B628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281"/>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67AA"/>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114C"/>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6FFE"/>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7F1F"/>
    <w:rsid w:val="00622B27"/>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5A73"/>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52E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5A90"/>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61DC"/>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9F7EA0"/>
    <w:rsid w:val="00A00BD5"/>
    <w:rsid w:val="00A0157E"/>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008"/>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0DEE"/>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6F1"/>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F5F77D"/>
  <w15:chartTrackingRefBased/>
  <w15:docId w15:val="{32AB8C42-90CB-4190-9CAC-E3988F6E5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30B8C1CFA14F4BBE2C480FD1D4C1FA"/>
        <w:category>
          <w:name w:val="Allmänt"/>
          <w:gallery w:val="placeholder"/>
        </w:category>
        <w:types>
          <w:type w:val="bbPlcHdr"/>
        </w:types>
        <w:behaviors>
          <w:behavior w:val="content"/>
        </w:behaviors>
        <w:guid w:val="{1D485F22-68E4-40FF-9904-A85AEB307A49}"/>
      </w:docPartPr>
      <w:docPartBody>
        <w:p w:rsidR="00502CC9" w:rsidRDefault="000E3A00">
          <w:pPr>
            <w:pStyle w:val="6C30B8C1CFA14F4BBE2C480FD1D4C1FA"/>
          </w:pPr>
          <w:r w:rsidRPr="009A726D">
            <w:rPr>
              <w:rStyle w:val="Platshllartext"/>
            </w:rPr>
            <w:t>Klicka här för att ange text.</w:t>
          </w:r>
        </w:p>
      </w:docPartBody>
    </w:docPart>
    <w:docPart>
      <w:docPartPr>
        <w:name w:val="C15966B1D26C4BCCA3232E64F14EE16C"/>
        <w:category>
          <w:name w:val="Allmänt"/>
          <w:gallery w:val="placeholder"/>
        </w:category>
        <w:types>
          <w:type w:val="bbPlcHdr"/>
        </w:types>
        <w:behaviors>
          <w:behavior w:val="content"/>
        </w:behaviors>
        <w:guid w:val="{F45F85C9-2AA8-47C1-8F7C-84D6C7A59F4B}"/>
      </w:docPartPr>
      <w:docPartBody>
        <w:p w:rsidR="00502CC9" w:rsidRDefault="000E3A00">
          <w:pPr>
            <w:pStyle w:val="C15966B1D26C4BCCA3232E64F14EE16C"/>
          </w:pPr>
          <w:r w:rsidRPr="002551EA">
            <w:rPr>
              <w:rStyle w:val="Platshllartext"/>
              <w:color w:val="808080" w:themeColor="background1" w:themeShade="80"/>
            </w:rPr>
            <w:t>[Motionärernas namn]</w:t>
          </w:r>
        </w:p>
      </w:docPartBody>
    </w:docPart>
    <w:docPart>
      <w:docPartPr>
        <w:name w:val="A5FE61186F20413191E4A2D577ED3A97"/>
        <w:category>
          <w:name w:val="Allmänt"/>
          <w:gallery w:val="placeholder"/>
        </w:category>
        <w:types>
          <w:type w:val="bbPlcHdr"/>
        </w:types>
        <w:behaviors>
          <w:behavior w:val="content"/>
        </w:behaviors>
        <w:guid w:val="{56C1BA42-5FD6-47E2-92FD-EA482BE0551A}"/>
      </w:docPartPr>
      <w:docPartBody>
        <w:p w:rsidR="00502CC9" w:rsidRDefault="000E3A00">
          <w:pPr>
            <w:pStyle w:val="A5FE61186F20413191E4A2D577ED3A97"/>
          </w:pPr>
          <w:r>
            <w:rPr>
              <w:rStyle w:val="Platshllartext"/>
            </w:rPr>
            <w:t xml:space="preserve"> </w:t>
          </w:r>
        </w:p>
      </w:docPartBody>
    </w:docPart>
    <w:docPart>
      <w:docPartPr>
        <w:name w:val="5193BBF0791548AFAB0F833F648F6B8B"/>
        <w:category>
          <w:name w:val="Allmänt"/>
          <w:gallery w:val="placeholder"/>
        </w:category>
        <w:types>
          <w:type w:val="bbPlcHdr"/>
        </w:types>
        <w:behaviors>
          <w:behavior w:val="content"/>
        </w:behaviors>
        <w:guid w:val="{489BB17E-5EF2-41B0-80B9-BE424EAEF4E4}"/>
      </w:docPartPr>
      <w:docPartBody>
        <w:p w:rsidR="00502CC9" w:rsidRDefault="000E3A00">
          <w:pPr>
            <w:pStyle w:val="5193BBF0791548AFAB0F833F648F6B8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A00"/>
    <w:rsid w:val="000E271E"/>
    <w:rsid w:val="000E3A00"/>
    <w:rsid w:val="00502C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30B8C1CFA14F4BBE2C480FD1D4C1FA">
    <w:name w:val="6C30B8C1CFA14F4BBE2C480FD1D4C1FA"/>
  </w:style>
  <w:style w:type="paragraph" w:customStyle="1" w:styleId="267FB7B92D594227B614484D415CF42B">
    <w:name w:val="267FB7B92D594227B614484D415CF42B"/>
  </w:style>
  <w:style w:type="paragraph" w:customStyle="1" w:styleId="C633B098B09E4D6B876C2677FC046408">
    <w:name w:val="C633B098B09E4D6B876C2677FC046408"/>
  </w:style>
  <w:style w:type="paragraph" w:customStyle="1" w:styleId="C15966B1D26C4BCCA3232E64F14EE16C">
    <w:name w:val="C15966B1D26C4BCCA3232E64F14EE16C"/>
  </w:style>
  <w:style w:type="paragraph" w:customStyle="1" w:styleId="A5FE61186F20413191E4A2D577ED3A97">
    <w:name w:val="A5FE61186F20413191E4A2D577ED3A97"/>
  </w:style>
  <w:style w:type="paragraph" w:customStyle="1" w:styleId="5193BBF0791548AFAB0F833F648F6B8B">
    <w:name w:val="5193BBF0791548AFAB0F833F648F6B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707951-9EEF-445D-945A-CFE98704A1E6}"/>
</file>

<file path=customXml/itemProps2.xml><?xml version="1.0" encoding="utf-8"?>
<ds:datastoreItem xmlns:ds="http://schemas.openxmlformats.org/officeDocument/2006/customXml" ds:itemID="{BD7664A0-551A-4BEF-B81A-7CA7A01BDBAF}"/>
</file>

<file path=customXml/itemProps3.xml><?xml version="1.0" encoding="utf-8"?>
<ds:datastoreItem xmlns:ds="http://schemas.openxmlformats.org/officeDocument/2006/customXml" ds:itemID="{598E85D5-FABD-48CA-9AEF-AE674CADED09}"/>
</file>

<file path=docProps/app.xml><?xml version="1.0" encoding="utf-8"?>
<Properties xmlns="http://schemas.openxmlformats.org/officeDocument/2006/extended-properties" xmlns:vt="http://schemas.openxmlformats.org/officeDocument/2006/docPropsVTypes">
  <Template>Normal</Template>
  <TotalTime>9</TotalTime>
  <Pages>2</Pages>
  <Words>278</Words>
  <Characters>1629</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201617M1680 Postförsändelser rättspsykiatriska regionkliniker</vt:lpstr>
      <vt:lpstr>
      </vt:lpstr>
    </vt:vector>
  </TitlesOfParts>
  <Company>Sveriges riksdag</Company>
  <LinksUpToDate>false</LinksUpToDate>
  <CharactersWithSpaces>1893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