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8D40005" w14:textId="77777777">
      <w:pPr>
        <w:pStyle w:val="Normalutanindragellerluft"/>
      </w:pPr>
      <w:bookmarkStart w:name="_Toc106800475" w:id="0"/>
      <w:bookmarkStart w:name="_Toc106801300" w:id="1"/>
    </w:p>
    <w:p xmlns:w14="http://schemas.microsoft.com/office/word/2010/wordml" w:rsidRPr="009B062B" w:rsidR="00AF30DD" w:rsidP="00F31526" w:rsidRDefault="004D35D5" w14:paraId="681180C7" w14:textId="77777777">
      <w:pPr>
        <w:pStyle w:val="RubrikFrslagTIllRiksdagsbeslut"/>
      </w:pPr>
      <w:sdt>
        <w:sdtPr>
          <w:alias w:val="CC_Boilerplate_4"/>
          <w:tag w:val="CC_Boilerplate_4"/>
          <w:id w:val="-1644581176"/>
          <w:lock w:val="sdtContentLocked"/>
          <w:placeholder>
            <w:docPart w:val="F2C78A15827E485C813E5CDA0320E0CB"/>
          </w:placeholder>
          <w:text/>
        </w:sdtPr>
        <w:sdtEndPr/>
        <w:sdtContent>
          <w:r w:rsidRPr="009B062B" w:rsidR="00AF30DD">
            <w:t>Förslag till riksdagsbeslut</w:t>
          </w:r>
        </w:sdtContent>
      </w:sdt>
      <w:bookmarkEnd w:id="0"/>
      <w:bookmarkEnd w:id="1"/>
    </w:p>
    <w:sdt>
      <w:sdtPr>
        <w:tag w:val="dd821f5a-45c3-41a8-8552-00e71c0fb443"/>
        <w:alias w:val="Yrkande 1"/>
        <w:lock w:val="sdtLocked"/>
        <w15:appearance xmlns:w15="http://schemas.microsoft.com/office/word/2012/wordml" w15:val="boundingBox"/>
      </w:sdtPr>
      <w:sdtContent>
        <w:p>
          <w:pPr>
            <w:pStyle w:val="Frslagstext"/>
          </w:pPr>
          <w:r>
            <w:t>Riksdagen ställer sig bakom det som anförs i motionen om att möjliggöra svensk vapenexport till Taiwan och tillkännager detta för regeringen.</w:t>
          </w:r>
        </w:p>
      </w:sdtContent>
    </w:sdt>
    <w:sdt>
      <w:sdtPr>
        <w:tag w:val="c2a8b1a1-fad4-4a3f-9185-94864f1dc8b5"/>
        <w:alias w:val="Yrkande 2"/>
        <w:lock w:val="sdtLocked"/>
        <w15:appearance xmlns:w15="http://schemas.microsoft.com/office/word/2012/wordml" w15:val="boundingBox"/>
      </w:sdtPr>
      <w:sdtContent>
        <w:p>
          <w:pPr>
            <w:pStyle w:val="Frslagstext"/>
          </w:pPr>
          <w:r>
            <w:t>Riksdagen ställer sig bakom det som anförs i motionen om att se över möjligheten till ett militärt samarbete med Taiwan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75374CA42460C9E8A29D8035D4F4B"/>
        </w:placeholder>
        <w:text/>
      </w:sdtPr>
      <w:sdtEndPr/>
      <w:sdtContent>
        <w:p xmlns:w14="http://schemas.microsoft.com/office/word/2010/wordml" w:rsidRPr="009B062B" w:rsidR="006D79C9" w:rsidP="00333E95" w:rsidRDefault="006D79C9" w14:paraId="731DE614" w14:textId="77777777">
          <w:pPr>
            <w:pStyle w:val="Rubrik1"/>
          </w:pPr>
          <w:r>
            <w:t>Motivering</w:t>
          </w:r>
        </w:p>
      </w:sdtContent>
    </w:sdt>
    <w:bookmarkEnd w:displacedByCustomXml="prev" w:id="3"/>
    <w:bookmarkEnd w:displacedByCustomXml="prev" w:id="4"/>
    <w:p xmlns:w14="http://schemas.microsoft.com/office/word/2010/wordml" w:rsidR="003963FA" w:rsidP="003963FA" w:rsidRDefault="003963FA" w14:paraId="02867D7C" w14:textId="2AD8DBAC">
      <w:pPr>
        <w:ind w:firstLine="0"/>
      </w:pPr>
      <w:r>
        <w:t>Situationen i världen är ur en säkerhetspolitisk synvinkel oroligare än på mycket länge och i allt större utsträckning börjar de auktoritära staterna öka sitt samarbete. Vi kan vara stolta över det generösa stöd som Sverige visat Ukraina, inte minst i form av donerade vapenleveranser men också genom olika strategiska samarbeten. Det finns dock en rad andra demokratier runt om i världen som också skulle behöva vårt st</w:t>
      </w:r>
      <w:r w:rsidR="003C39B0">
        <w:t xml:space="preserve">öd. </w:t>
      </w:r>
      <w:r>
        <w:t xml:space="preserve">Situationen i Ukraina belyser tydligt vikten av att likasinnade nationer med en tro på demokrati och andra fundamentala friheter håller ihop när auktoritära stater blir allt mer aggressiva och ökar sitt samarbete. Därför vore det glädjande om man inte bara intensifierade handels- eller utbildningssamarbeten och de diplomatiska relationerna till andra demokratier, utan även verkar för en militär samverkan. Ett exempel på något sådant är att öka den strategiska exporten till världens demokratier, vilket kan ses som en direktinvestering i </w:t>
      </w:r>
      <w:r w:rsidR="003C39B0">
        <w:t xml:space="preserve">såväl försvaret av demokrati som bevarandet av </w:t>
      </w:r>
      <w:r>
        <w:t>världsfreden.</w:t>
      </w:r>
    </w:p>
    <w:p xmlns:w14="http://schemas.microsoft.com/office/word/2010/wordml" w:rsidR="003963FA" w:rsidP="003963FA" w:rsidRDefault="003963FA" w14:paraId="7C88B305" w14:textId="77777777">
      <w:pPr>
        <w:ind w:firstLine="0"/>
      </w:pPr>
    </w:p>
    <w:p xmlns:w14="http://schemas.microsoft.com/office/word/2010/wordml" w:rsidR="003D37EA" w:rsidP="003D37EA" w:rsidRDefault="003963FA" w14:paraId="20FD1132" w14:textId="3D19550C">
      <w:pPr>
        <w:ind w:firstLine="0"/>
      </w:pPr>
      <w:r>
        <w:lastRenderedPageBreak/>
        <w:t xml:space="preserve">Det behövs helt enkelt ett ökat samarbete mellan västvärldens demokratier och i synnerhet de som är utsatta för krigshot. </w:t>
      </w:r>
      <w:r w:rsidR="003C39B0">
        <w:t xml:space="preserve">Ett tydligt exempel på ett sådant land är </w:t>
      </w:r>
      <w:r>
        <w:t xml:space="preserve">Taiwan, som har </w:t>
      </w:r>
      <w:r w:rsidR="003C39B0">
        <w:t xml:space="preserve">ett </w:t>
      </w:r>
      <w:r>
        <w:t xml:space="preserve">stort behov av att stärka sin militära förmåga. Där skulle ett samarbete med Sverige ge många fördelar, då de </w:t>
      </w:r>
      <w:r w:rsidR="003C39B0">
        <w:t xml:space="preserve">likt oss </w:t>
      </w:r>
      <w:r>
        <w:t xml:space="preserve">är </w:t>
      </w:r>
      <w:r w:rsidR="003C39B0">
        <w:t xml:space="preserve">en </w:t>
      </w:r>
      <w:r>
        <w:t>högteknologisk</w:t>
      </w:r>
      <w:r w:rsidR="003C39B0">
        <w:t xml:space="preserve"> nation</w:t>
      </w:r>
      <w:r>
        <w:t xml:space="preserve"> </w:t>
      </w:r>
      <w:r w:rsidR="003C39B0">
        <w:t xml:space="preserve">med en </w:t>
      </w:r>
      <w:r>
        <w:t>försvarsi</w:t>
      </w:r>
      <w:r w:rsidR="003C39B0">
        <w:t>ndustri i framkant</w:t>
      </w:r>
      <w:r>
        <w:t>.</w:t>
      </w:r>
      <w:r w:rsidR="003C39B0">
        <w:t xml:space="preserve"> </w:t>
      </w:r>
      <w:r>
        <w:t xml:space="preserve">Det finns i dag en tydlig efterfrågan </w:t>
      </w:r>
      <w:r w:rsidR="00DC04C6">
        <w:t xml:space="preserve">från Taiwan </w:t>
      </w:r>
      <w:r>
        <w:t>på krigsmateriel och andra strategiska produkter</w:t>
      </w:r>
      <w:r w:rsidR="003C39B0">
        <w:t xml:space="preserve">, men </w:t>
      </w:r>
      <w:r>
        <w:t xml:space="preserve">vi </w:t>
      </w:r>
      <w:r w:rsidR="003C39B0">
        <w:t xml:space="preserve">har ändå </w:t>
      </w:r>
      <w:r>
        <w:t>sett avslag</w:t>
      </w:r>
      <w:r w:rsidR="003C39B0">
        <w:t xml:space="preserve"> på begäran, </w:t>
      </w:r>
      <w:r>
        <w:t>vilket inte är i överenstämmelse med Sveriges och västvärldens demokratiers långsiktiga intressen.</w:t>
      </w:r>
      <w:r w:rsidR="003C39B0">
        <w:t xml:space="preserve"> Regeringen bör möjliggöra svensk vapenexport till Taiwan samt se över möjligheten till ett militärt samarbete med Taiwan, </w:t>
      </w:r>
      <w:r w:rsidR="00F31526">
        <w:t>exempelvis</w:t>
      </w:r>
      <w:r w:rsidR="003C39B0">
        <w:t xml:space="preserve"> </w:t>
      </w:r>
      <w:r w:rsidR="008D4CF9">
        <w:t>i form av en gemensam</w:t>
      </w:r>
      <w:r w:rsidR="003C39B0">
        <w:t xml:space="preserve"> produktion av krigsmateriel.</w:t>
      </w:r>
    </w:p>
    <w:sdt>
      <w:sdtPr>
        <w:alias w:val="CC_Underskrifter"/>
        <w:tag w:val="CC_Underskrifter"/>
        <w:id w:val="583496634"/>
        <w:lock w:val="sdtContentLocked"/>
        <w:placeholder>
          <w:docPart w:val="FB24F30E8EF04A3896C1910B49F94DE0"/>
        </w:placeholder>
      </w:sdtPr>
      <w:sdtEndPr/>
      <w:sdtContent>
        <w:p xmlns:w14="http://schemas.microsoft.com/office/word/2010/wordml" w:rsidR="00F31526" w:rsidP="004D35D5" w:rsidRDefault="00F31526" w14:paraId="3B4D71AB" w14:textId="77777777">
          <w:pPr/>
          <w:r/>
        </w:p>
        <w:p xmlns:w14="http://schemas.microsoft.com/office/word/2010/wordml" w:rsidRPr="008E0FE2" w:rsidR="004801AC" w:rsidP="004D35D5" w:rsidRDefault="00F31526" w14:paraId="6479BCB2" w14:textId="1B750E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FF48" w14:textId="77777777" w:rsidR="00D529B5" w:rsidRDefault="00D529B5" w:rsidP="000C1CAD">
      <w:pPr>
        <w:spacing w:line="240" w:lineRule="auto"/>
      </w:pPr>
      <w:r>
        <w:separator/>
      </w:r>
    </w:p>
  </w:endnote>
  <w:endnote w:type="continuationSeparator" w:id="0">
    <w:p w14:paraId="042BA3F3" w14:textId="77777777" w:rsidR="00D529B5" w:rsidRDefault="00D529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6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A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7BB9" w14:textId="03B4C396" w:rsidR="00262EA3" w:rsidRPr="004D35D5" w:rsidRDefault="00262EA3" w:rsidP="004D3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8FDF" w14:textId="77777777" w:rsidR="00D529B5" w:rsidRDefault="00D529B5" w:rsidP="000C1CAD">
      <w:pPr>
        <w:spacing w:line="240" w:lineRule="auto"/>
      </w:pPr>
      <w:r>
        <w:separator/>
      </w:r>
    </w:p>
  </w:footnote>
  <w:footnote w:type="continuationSeparator" w:id="0">
    <w:p w14:paraId="41861154" w14:textId="77777777" w:rsidR="00D529B5" w:rsidRDefault="00D529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B99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EBA70E" wp14:anchorId="59FC58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35D5" w14:paraId="40FB3008" w14:textId="2E799F4D">
                          <w:pPr>
                            <w:jc w:val="right"/>
                          </w:pPr>
                          <w:sdt>
                            <w:sdtPr>
                              <w:alias w:val="CC_Noformat_Partikod"/>
                              <w:tag w:val="CC_Noformat_Partikod"/>
                              <w:id w:val="-53464382"/>
                              <w:text/>
                            </w:sdtPr>
                            <w:sdtEndPr/>
                            <w:sdtContent>
                              <w:r w:rsidR="00202F8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C58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35D5" w14:paraId="40FB3008" w14:textId="2E799F4D">
                    <w:pPr>
                      <w:jc w:val="right"/>
                    </w:pPr>
                    <w:sdt>
                      <w:sdtPr>
                        <w:alias w:val="CC_Noformat_Partikod"/>
                        <w:tag w:val="CC_Noformat_Partikod"/>
                        <w:id w:val="-53464382"/>
                        <w:text/>
                      </w:sdtPr>
                      <w:sdtEndPr/>
                      <w:sdtContent>
                        <w:r w:rsidR="00202F8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1058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24A476" w14:textId="77777777">
    <w:pPr>
      <w:jc w:val="right"/>
    </w:pPr>
  </w:p>
  <w:p w:rsidR="00262EA3" w:rsidP="00776B74" w:rsidRDefault="00262EA3" w14:paraId="73C602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35D5" w14:paraId="54945E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CC981" wp14:anchorId="2B7497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35D5" w14:paraId="5B09D7D3" w14:textId="0FB804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2F8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35D5" w14:paraId="23A9A8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35D5" w14:paraId="3EC23575" w14:textId="5CFB0B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:3088</w:t>
        </w:r>
      </w:sdtContent>
    </w:sdt>
  </w:p>
  <w:p w:rsidR="00262EA3" w:rsidP="00E03A3D" w:rsidRDefault="004D35D5" w14:paraId="3B89AD89" w14:textId="5AB0575B">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DB0370" w14:paraId="2BD3270E" w14:textId="70F1CC0A">
        <w:pPr>
          <w:pStyle w:val="FSHRub2"/>
        </w:pPr>
        <w:r>
          <w:t>Militära relationer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5E8E06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9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8F"/>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3FA"/>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9B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EA"/>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BB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D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9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B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07"/>
    <w:rsid w:val="008B757A"/>
    <w:rsid w:val="008B78A9"/>
    <w:rsid w:val="008B7E5C"/>
    <w:rsid w:val="008C10AF"/>
    <w:rsid w:val="008C1A58"/>
    <w:rsid w:val="008C1D27"/>
    <w:rsid w:val="008C1F32"/>
    <w:rsid w:val="008C212E"/>
    <w:rsid w:val="008C2C5E"/>
    <w:rsid w:val="008C3066"/>
    <w:rsid w:val="008C30E9"/>
    <w:rsid w:val="008C3142"/>
    <w:rsid w:val="008C3DA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F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5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5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0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76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B5"/>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7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370"/>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C6"/>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0A"/>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26"/>
    <w:rsid w:val="00F3187C"/>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DB792"/>
  <w15:chartTrackingRefBased/>
  <w15:docId w15:val="{D866EC00-635F-4087-BB49-02F2C9C4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06185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78A15827E485C813E5CDA0320E0CB"/>
        <w:category>
          <w:name w:val="Allmänt"/>
          <w:gallery w:val="placeholder"/>
        </w:category>
        <w:types>
          <w:type w:val="bbPlcHdr"/>
        </w:types>
        <w:behaviors>
          <w:behavior w:val="content"/>
        </w:behaviors>
        <w:guid w:val="{654F83AD-3C31-4114-B4A8-01C49CADE50F}"/>
      </w:docPartPr>
      <w:docPartBody>
        <w:p w:rsidR="005E26C3" w:rsidRDefault="003A608B">
          <w:pPr>
            <w:pStyle w:val="F2C78A15827E485C813E5CDA0320E0CB"/>
          </w:pPr>
          <w:r w:rsidRPr="005A0A93">
            <w:rPr>
              <w:rStyle w:val="Platshllartext"/>
            </w:rPr>
            <w:t>Förslag till riksdagsbeslut</w:t>
          </w:r>
        </w:p>
      </w:docPartBody>
    </w:docPart>
    <w:docPart>
      <w:docPartPr>
        <w:name w:val="72CDDA63D0F44B11B135766C38338AA6"/>
        <w:category>
          <w:name w:val="Allmänt"/>
          <w:gallery w:val="placeholder"/>
        </w:category>
        <w:types>
          <w:type w:val="bbPlcHdr"/>
        </w:types>
        <w:behaviors>
          <w:behavior w:val="content"/>
        </w:behaviors>
        <w:guid w:val="{32E96CFB-2295-4475-A495-5591F77F2556}"/>
      </w:docPartPr>
      <w:docPartBody>
        <w:p w:rsidR="005E26C3" w:rsidRDefault="003A608B">
          <w:pPr>
            <w:pStyle w:val="72CDDA63D0F44B11B135766C38338A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AE75374CA42460C9E8A29D8035D4F4B"/>
        <w:category>
          <w:name w:val="Allmänt"/>
          <w:gallery w:val="placeholder"/>
        </w:category>
        <w:types>
          <w:type w:val="bbPlcHdr"/>
        </w:types>
        <w:behaviors>
          <w:behavior w:val="content"/>
        </w:behaviors>
        <w:guid w:val="{7D2F8FCD-5025-46F1-916E-091F1EC1748A}"/>
      </w:docPartPr>
      <w:docPartBody>
        <w:p w:rsidR="005E26C3" w:rsidRDefault="003A608B">
          <w:pPr>
            <w:pStyle w:val="5AE75374CA42460C9E8A29D8035D4F4B"/>
          </w:pPr>
          <w:r w:rsidRPr="005A0A93">
            <w:rPr>
              <w:rStyle w:val="Platshllartext"/>
            </w:rPr>
            <w:t>Motivering</w:t>
          </w:r>
        </w:p>
      </w:docPartBody>
    </w:docPart>
    <w:docPart>
      <w:docPartPr>
        <w:name w:val="FB24F30E8EF04A3896C1910B49F94DE0"/>
        <w:category>
          <w:name w:val="Allmänt"/>
          <w:gallery w:val="placeholder"/>
        </w:category>
        <w:types>
          <w:type w:val="bbPlcHdr"/>
        </w:types>
        <w:behaviors>
          <w:behavior w:val="content"/>
        </w:behaviors>
        <w:guid w:val="{0234CD60-B78D-4FDB-B050-EB6D7997B48E}"/>
      </w:docPartPr>
      <w:docPartBody>
        <w:p w:rsidR="005E26C3" w:rsidRDefault="003A608B">
          <w:pPr>
            <w:pStyle w:val="FB24F30E8EF04A3896C1910B49F94DE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8B"/>
    <w:rsid w:val="003A608B"/>
    <w:rsid w:val="005E26C3"/>
    <w:rsid w:val="00615A24"/>
    <w:rsid w:val="00924ECA"/>
    <w:rsid w:val="009E0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78A15827E485C813E5CDA0320E0CB">
    <w:name w:val="F2C78A15827E485C813E5CDA0320E0CB"/>
  </w:style>
  <w:style w:type="paragraph" w:customStyle="1" w:styleId="72CDDA63D0F44B11B135766C38338AA6">
    <w:name w:val="72CDDA63D0F44B11B135766C38338AA6"/>
  </w:style>
  <w:style w:type="paragraph" w:customStyle="1" w:styleId="5AE75374CA42460C9E8A29D8035D4F4B">
    <w:name w:val="5AE75374CA42460C9E8A29D8035D4F4B"/>
  </w:style>
  <w:style w:type="paragraph" w:customStyle="1" w:styleId="FB24F30E8EF04A3896C1910B49F94DE0">
    <w:name w:val="FB24F30E8EF04A3896C1910B49F94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79020-BF75-451F-83E9-6B49688EEA85}"/>
</file>

<file path=customXml/itemProps2.xml><?xml version="1.0" encoding="utf-8"?>
<ds:datastoreItem xmlns:ds="http://schemas.openxmlformats.org/officeDocument/2006/customXml" ds:itemID="{D76C632A-39CE-4156-BDCF-477446E4C1F8}"/>
</file>

<file path=customXml/itemProps3.xml><?xml version="1.0" encoding="utf-8"?>
<ds:datastoreItem xmlns:ds="http://schemas.openxmlformats.org/officeDocument/2006/customXml" ds:itemID="{505AAFFF-F428-4E1A-8A90-89BC82C0431D}"/>
</file>

<file path=customXml/itemProps4.xml><?xml version="1.0" encoding="utf-8"?>
<ds:datastoreItem xmlns:ds="http://schemas.openxmlformats.org/officeDocument/2006/customXml" ds:itemID="{E438ADEB-D31F-4FD7-BB86-52A01E3CFFF8}"/>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1853</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Taiwan</vt:lpstr>
      <vt:lpstr>
      </vt:lpstr>
    </vt:vector>
  </TitlesOfParts>
  <Company>Sveriges riksdag</Company>
  <LinksUpToDate>false</LinksUpToDate>
  <CharactersWithSpaces>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