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540553">
        <w:tblPrEx>
          <w:tblCellMar>
            <w:top w:w="0" w:type="dxa"/>
            <w:bottom w:w="0" w:type="dxa"/>
          </w:tblCellMar>
        </w:tblPrEx>
        <w:trPr>
          <w:cantSplit/>
          <w:trHeight w:val="1720"/>
        </w:trPr>
        <w:tc>
          <w:tcPr>
            <w:tcW w:w="6024" w:type="dxa"/>
            <w:gridSpan w:val="2"/>
          </w:tcPr>
          <w:p w:rsidR="000C6E9C" w:rsidRPr="00540553" w:rsidRDefault="00971F09" w:rsidP="0020634B">
            <w:pPr>
              <w:pStyle w:val="HuvudRubrik"/>
            </w:pPr>
            <w:r w:rsidRPr="00540553">
              <w:t>Redogörelse</w:t>
            </w:r>
            <w:r w:rsidR="002465C5" w:rsidRPr="00540553">
              <w:t xml:space="preserve"> till riksdagen</w:t>
            </w:r>
          </w:p>
          <w:p w:rsidR="000C6E9C" w:rsidRPr="00540553" w:rsidRDefault="00AA5CE9" w:rsidP="006D0187">
            <w:pPr>
              <w:pStyle w:val="HuvudRubrikRad2"/>
            </w:pPr>
            <w:bookmarkStart w:id="0" w:name="BetänkandeNr"/>
            <w:bookmarkEnd w:id="0"/>
            <w:r w:rsidRPr="00540553">
              <w:t>2005/06</w:t>
            </w:r>
            <w:r w:rsidR="000C6E9C" w:rsidRPr="00540553">
              <w:t>:</w:t>
            </w:r>
            <w:r w:rsidRPr="00540553">
              <w:t>RRS4</w:t>
            </w:r>
          </w:p>
        </w:tc>
        <w:tc>
          <w:tcPr>
            <w:tcW w:w="1418" w:type="dxa"/>
            <w:tcBorders>
              <w:bottom w:val="nil"/>
            </w:tcBorders>
          </w:tcPr>
          <w:p w:rsidR="000C6E9C" w:rsidRPr="00540553" w:rsidRDefault="00540553">
            <w:pPr>
              <w:spacing w:line="230" w:lineRule="auto"/>
              <w:jc w:val="center"/>
            </w:pPr>
            <w:r w:rsidRPr="0054055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540553" w:rsidRDefault="000C6E9C">
            <w:pPr>
              <w:pStyle w:val="Normaltindrag"/>
              <w:jc w:val="center"/>
            </w:pPr>
          </w:p>
          <w:p w:rsidR="000C6E9C" w:rsidRPr="00540553" w:rsidRDefault="000C6E9C">
            <w:pPr>
              <w:pStyle w:val="StatusSida1"/>
            </w:pPr>
          </w:p>
          <w:p w:rsidR="000C6E9C" w:rsidRPr="00540553" w:rsidRDefault="000C6E9C">
            <w:pPr>
              <w:pStyle w:val="UtskriftsdatumSida1"/>
              <w:framePr w:wrap="around"/>
              <w:rPr>
                <w:sz w:val="24"/>
                <w:szCs w:val="24"/>
              </w:rPr>
            </w:pPr>
          </w:p>
        </w:tc>
      </w:tr>
      <w:tr w:rsidR="000C6E9C" w:rsidRPr="00540553">
        <w:tblPrEx>
          <w:tblCellMar>
            <w:top w:w="0" w:type="dxa"/>
            <w:bottom w:w="0" w:type="dxa"/>
          </w:tblCellMar>
        </w:tblPrEx>
        <w:trPr>
          <w:cantSplit/>
        </w:trPr>
        <w:tc>
          <w:tcPr>
            <w:tcW w:w="6024" w:type="dxa"/>
            <w:gridSpan w:val="2"/>
            <w:tcBorders>
              <w:bottom w:val="single" w:sz="4" w:space="0" w:color="auto"/>
            </w:tcBorders>
          </w:tcPr>
          <w:p w:rsidR="000C6E9C" w:rsidRPr="00540553" w:rsidRDefault="002465C5">
            <w:pPr>
              <w:pStyle w:val="DokumentRubrik"/>
              <w:rPr>
                <w:noProof w:val="0"/>
              </w:rPr>
            </w:pPr>
            <w:bookmarkStart w:id="1" w:name="Huvudrubrik"/>
            <w:bookmarkEnd w:id="1"/>
            <w:r w:rsidRPr="00540553">
              <w:rPr>
                <w:noProof w:val="0"/>
              </w:rPr>
              <w:t>Riksrevisionens styrelses redogörelse angående ökad tillgänglighet i sjukhusvården</w:t>
            </w:r>
          </w:p>
        </w:tc>
        <w:tc>
          <w:tcPr>
            <w:tcW w:w="1418" w:type="dxa"/>
            <w:tcBorders>
              <w:bottom w:val="nil"/>
            </w:tcBorders>
          </w:tcPr>
          <w:p w:rsidR="000C6E9C" w:rsidRPr="00540553" w:rsidRDefault="00116038">
            <w:pPr>
              <w:rPr>
                <w:sz w:val="24"/>
                <w:szCs w:val="24"/>
              </w:rPr>
            </w:pPr>
            <w:r w:rsidRPr="00540553">
              <w:rPr>
                <w:sz w:val="24"/>
                <w:szCs w:val="24"/>
              </w:rPr>
              <w:t xml:space="preserve">    </w:t>
            </w:r>
          </w:p>
        </w:tc>
      </w:tr>
      <w:tr w:rsidR="000C6E9C" w:rsidRPr="00540553">
        <w:tblPrEx>
          <w:tblCellMar>
            <w:top w:w="0" w:type="dxa"/>
            <w:bottom w:w="0" w:type="dxa"/>
          </w:tblCellMar>
        </w:tblPrEx>
        <w:trPr>
          <w:cantSplit/>
          <w:trHeight w:hRule="exact" w:val="360"/>
        </w:trPr>
        <w:tc>
          <w:tcPr>
            <w:tcW w:w="3012" w:type="dxa"/>
          </w:tcPr>
          <w:p w:rsidR="000C6E9C" w:rsidRPr="00540553" w:rsidRDefault="000C6E9C"/>
        </w:tc>
        <w:tc>
          <w:tcPr>
            <w:tcW w:w="3012" w:type="dxa"/>
          </w:tcPr>
          <w:p w:rsidR="000C6E9C" w:rsidRPr="00540553" w:rsidRDefault="000C6E9C"/>
        </w:tc>
        <w:tc>
          <w:tcPr>
            <w:tcW w:w="1418" w:type="dxa"/>
          </w:tcPr>
          <w:p w:rsidR="000C6E9C" w:rsidRPr="00540553" w:rsidRDefault="000C6E9C"/>
        </w:tc>
      </w:tr>
    </w:tbl>
    <w:p w:rsidR="000C6E9C" w:rsidRPr="00540553" w:rsidRDefault="000C6E9C"/>
    <w:p w:rsidR="002465C5" w:rsidRPr="00540553" w:rsidRDefault="002465C5" w:rsidP="002465C5">
      <w:pPr>
        <w:pStyle w:val="Rubrik1"/>
        <w:spacing w:after="180"/>
        <w:rPr>
          <w:noProof w:val="0"/>
        </w:rPr>
      </w:pPr>
      <w:bookmarkStart w:id="2" w:name="_Toc106504154"/>
      <w:r w:rsidRPr="00540553">
        <w:rPr>
          <w:noProof w:val="0"/>
        </w:rPr>
        <w:t>Sammanfattning</w:t>
      </w:r>
      <w:bookmarkEnd w:id="2"/>
    </w:p>
    <w:p w:rsidR="00971F09" w:rsidRPr="00540553" w:rsidRDefault="00971F09" w:rsidP="00971F09">
      <w:bookmarkStart w:id="3" w:name="TextStart"/>
      <w:bookmarkEnd w:id="3"/>
      <w:r w:rsidRPr="00540553">
        <w:t xml:space="preserve">Riksrevisionen har granskat regeringens satsning på ökad tillgänglighet i hälso- och sjukvården. Resultatet har redovisats i rapporten </w:t>
      </w:r>
      <w:r w:rsidRPr="00540553">
        <w:rPr>
          <w:i/>
        </w:rPr>
        <w:t>Ökad tillgängli</w:t>
      </w:r>
      <w:r w:rsidRPr="00540553">
        <w:rPr>
          <w:i/>
        </w:rPr>
        <w:t>g</w:t>
      </w:r>
      <w:r w:rsidRPr="00540553">
        <w:rPr>
          <w:i/>
        </w:rPr>
        <w:t>h</w:t>
      </w:r>
      <w:r w:rsidR="00927773" w:rsidRPr="00540553">
        <w:rPr>
          <w:i/>
        </w:rPr>
        <w:t xml:space="preserve">et i sjukhusvården? Regeringens </w:t>
      </w:r>
      <w:r w:rsidRPr="00540553">
        <w:rPr>
          <w:i/>
        </w:rPr>
        <w:t>styrning och uppföljning</w:t>
      </w:r>
      <w:r w:rsidRPr="00540553">
        <w:t xml:space="preserve"> (RiR 2005:7). Med anledning av granskningen överlämnar Riksrevisionens styre</w:t>
      </w:r>
      <w:r w:rsidRPr="00540553">
        <w:t>l</w:t>
      </w:r>
      <w:r w:rsidRPr="00540553">
        <w:t>se denna redog</w:t>
      </w:r>
      <w:r w:rsidRPr="00540553">
        <w:t>ö</w:t>
      </w:r>
      <w:r w:rsidRPr="00540553">
        <w:t>relse till riksdagen.</w:t>
      </w:r>
    </w:p>
    <w:p w:rsidR="006A5D7E" w:rsidRPr="00540553" w:rsidRDefault="0015646B" w:rsidP="006A5D7E">
      <w:pPr>
        <w:pStyle w:val="Normaltindrag"/>
      </w:pPr>
      <w:r w:rsidRPr="00540553">
        <w:t>Riksrevisionens granskning visar bl.a. att landstingens information till r</w:t>
      </w:r>
      <w:r w:rsidRPr="00540553">
        <w:t>e</w:t>
      </w:r>
      <w:r w:rsidRPr="00540553">
        <w:t xml:space="preserve">geringen har varit otillräcklig för att beskriva väntetidernas utveckling. </w:t>
      </w:r>
      <w:r w:rsidR="00927773" w:rsidRPr="00540553">
        <w:t>St</w:t>
      </w:r>
      <w:r w:rsidR="00927773" w:rsidRPr="00540553">
        <w:t>y</w:t>
      </w:r>
      <w:r w:rsidR="00927773" w:rsidRPr="00540553">
        <w:t xml:space="preserve">relsen anser det </w:t>
      </w:r>
      <w:r w:rsidR="00263C62" w:rsidRPr="00540553">
        <w:t xml:space="preserve">vara </w:t>
      </w:r>
      <w:r w:rsidR="006A5D7E" w:rsidRPr="00540553">
        <w:t>angeläget att det i den fortsatta satsning</w:t>
      </w:r>
      <w:r w:rsidR="00927773" w:rsidRPr="00540553">
        <w:t>en</w:t>
      </w:r>
      <w:r w:rsidR="006A5D7E" w:rsidRPr="00540553">
        <w:t xml:space="preserve"> på ökad til</w:t>
      </w:r>
      <w:r w:rsidR="006A5D7E" w:rsidRPr="00540553">
        <w:t>l</w:t>
      </w:r>
      <w:r w:rsidR="006A5D7E" w:rsidRPr="00540553">
        <w:t>gäng</w:t>
      </w:r>
      <w:r w:rsidR="00263C62" w:rsidRPr="00540553">
        <w:t xml:space="preserve">lighet </w:t>
      </w:r>
      <w:r w:rsidR="006A5D7E" w:rsidRPr="00540553">
        <w:t>blir möjligt att följa upp och mäta tillgänglighet inom sjukhusvå</w:t>
      </w:r>
      <w:r w:rsidR="006A5D7E" w:rsidRPr="00540553">
        <w:t>r</w:t>
      </w:r>
      <w:r w:rsidR="006A5D7E" w:rsidRPr="00540553">
        <w:t xml:space="preserve">den på nationell nivå. </w:t>
      </w:r>
      <w:r w:rsidR="00B531A5" w:rsidRPr="00540553">
        <w:t xml:space="preserve">Styrelsen pekar också på de principiella problemen med </w:t>
      </w:r>
      <w:r w:rsidR="00543470" w:rsidRPr="00540553">
        <w:t xml:space="preserve">statlig </w:t>
      </w:r>
      <w:r w:rsidR="00B531A5" w:rsidRPr="00540553">
        <w:t>styrning av landstingskommunal verksamhet genom överenskomme</w:t>
      </w:r>
      <w:r w:rsidR="00B531A5" w:rsidRPr="00540553">
        <w:t>l</w:t>
      </w:r>
      <w:r w:rsidR="00B531A5" w:rsidRPr="00540553">
        <w:t>ser med landstingens intresseorganisation.</w:t>
      </w:r>
    </w:p>
    <w:p w:rsidR="006A5D7E" w:rsidRPr="00540553" w:rsidRDefault="006A5D7E" w:rsidP="006A5D7E">
      <w:pPr>
        <w:pStyle w:val="Normaltindrag"/>
      </w:pPr>
    </w:p>
    <w:p w:rsidR="002465C5" w:rsidRPr="00540553" w:rsidRDefault="002465C5" w:rsidP="002465C5"/>
    <w:p w:rsidR="002465C5" w:rsidRPr="00540553" w:rsidRDefault="002465C5" w:rsidP="002465C5">
      <w:pPr>
        <w:pStyle w:val="Normaltindrag"/>
      </w:pPr>
    </w:p>
    <w:p w:rsidR="002465C5" w:rsidRPr="00540553" w:rsidRDefault="002465C5" w:rsidP="002465C5">
      <w:pPr>
        <w:pStyle w:val="Normaltindrag"/>
        <w:sectPr w:rsidR="002465C5" w:rsidRPr="00540553" w:rsidSect="003748F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01"/>
        </w:sectPr>
      </w:pPr>
    </w:p>
    <w:p w:rsidR="002465C5" w:rsidRPr="00540553" w:rsidRDefault="002465C5" w:rsidP="002465C5">
      <w:pPr>
        <w:pStyle w:val="Rubrik1"/>
        <w:rPr>
          <w:noProof w:val="0"/>
        </w:rPr>
      </w:pPr>
      <w:bookmarkStart w:id="4" w:name="_Toc106504155"/>
      <w:r w:rsidRPr="00540553">
        <w:rPr>
          <w:noProof w:val="0"/>
        </w:rPr>
        <w:lastRenderedPageBreak/>
        <w:t>Innehållsförteckning</w:t>
      </w:r>
      <w:bookmarkEnd w:id="4"/>
    </w:p>
    <w:p w:rsidR="002465C5" w:rsidRPr="00540553" w:rsidRDefault="002465C5">
      <w:pPr>
        <w:pStyle w:val="Innehll1"/>
        <w:rPr>
          <w:sz w:val="24"/>
          <w:szCs w:val="24"/>
        </w:rPr>
      </w:pPr>
      <w:r w:rsidRPr="00540553">
        <w:t>Sammanfattning</w:t>
      </w:r>
      <w:r w:rsidRPr="00540553">
        <w:tab/>
      </w:r>
      <w:r w:rsidR="00AA5CE9" w:rsidRPr="00540553">
        <w:t>1</w:t>
      </w:r>
    </w:p>
    <w:p w:rsidR="002465C5" w:rsidRPr="00540553" w:rsidRDefault="002465C5">
      <w:pPr>
        <w:pStyle w:val="Innehll1"/>
        <w:rPr>
          <w:sz w:val="24"/>
          <w:szCs w:val="24"/>
        </w:rPr>
      </w:pPr>
      <w:r w:rsidRPr="00540553">
        <w:t>Innehållsförteckning</w:t>
      </w:r>
      <w:r w:rsidRPr="00540553">
        <w:tab/>
      </w:r>
      <w:r w:rsidR="00AA5CE9" w:rsidRPr="00540553">
        <w:t>2</w:t>
      </w:r>
    </w:p>
    <w:p w:rsidR="002465C5" w:rsidRPr="00540553" w:rsidRDefault="002465C5">
      <w:pPr>
        <w:pStyle w:val="Innehll1"/>
        <w:rPr>
          <w:sz w:val="24"/>
          <w:szCs w:val="24"/>
        </w:rPr>
      </w:pPr>
      <w:r w:rsidRPr="00540553">
        <w:t>Styrelsens</w:t>
      </w:r>
      <w:r w:rsidR="00543470" w:rsidRPr="00540553">
        <w:t xml:space="preserve"> redogörelse</w:t>
      </w:r>
      <w:r w:rsidRPr="00540553">
        <w:tab/>
      </w:r>
      <w:r w:rsidR="00AA5CE9" w:rsidRPr="00540553">
        <w:t>3</w:t>
      </w:r>
    </w:p>
    <w:p w:rsidR="002465C5" w:rsidRPr="00540553" w:rsidRDefault="002465C5">
      <w:pPr>
        <w:pStyle w:val="Innehll1"/>
        <w:rPr>
          <w:sz w:val="24"/>
          <w:szCs w:val="24"/>
        </w:rPr>
      </w:pPr>
      <w:r w:rsidRPr="00540553">
        <w:t>Riksrevisionens granskning</w:t>
      </w:r>
      <w:r w:rsidRPr="00540553">
        <w:tab/>
      </w:r>
      <w:r w:rsidR="00AA5CE9" w:rsidRPr="00540553">
        <w:t>4</w:t>
      </w:r>
    </w:p>
    <w:p w:rsidR="002465C5" w:rsidRPr="00540553" w:rsidRDefault="002465C5">
      <w:pPr>
        <w:pStyle w:val="Innehll1"/>
        <w:rPr>
          <w:sz w:val="24"/>
          <w:szCs w:val="24"/>
        </w:rPr>
      </w:pPr>
      <w:r w:rsidRPr="00540553">
        <w:t>Styrelsens överväganden</w:t>
      </w:r>
      <w:r w:rsidRPr="00540553">
        <w:tab/>
      </w:r>
      <w:r w:rsidR="00AA5CE9" w:rsidRPr="00540553">
        <w:t>7</w:t>
      </w:r>
    </w:p>
    <w:p w:rsidR="002465C5" w:rsidRPr="00540553" w:rsidRDefault="002465C5" w:rsidP="002465C5"/>
    <w:p w:rsidR="002465C5" w:rsidRPr="00540553" w:rsidRDefault="002465C5" w:rsidP="002465C5">
      <w:pPr>
        <w:pStyle w:val="Normaltindrag"/>
        <w:sectPr w:rsidR="002465C5" w:rsidRPr="00540553" w:rsidSect="003748F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01"/>
        </w:sectPr>
      </w:pPr>
    </w:p>
    <w:p w:rsidR="002465C5" w:rsidRPr="00540553" w:rsidRDefault="002465C5" w:rsidP="002465C5">
      <w:pPr>
        <w:pStyle w:val="Rubrik1"/>
        <w:rPr>
          <w:noProof w:val="0"/>
        </w:rPr>
      </w:pPr>
      <w:bookmarkStart w:id="5" w:name="_Toc106504156"/>
      <w:r w:rsidRPr="00540553">
        <w:rPr>
          <w:noProof w:val="0"/>
        </w:rPr>
        <w:t xml:space="preserve">Styrelsens </w:t>
      </w:r>
      <w:bookmarkEnd w:id="5"/>
      <w:r w:rsidR="00971F09" w:rsidRPr="00540553">
        <w:rPr>
          <w:noProof w:val="0"/>
        </w:rPr>
        <w:t>redogörelse</w:t>
      </w:r>
    </w:p>
    <w:p w:rsidR="00971F09" w:rsidRPr="00540553" w:rsidRDefault="00971F09" w:rsidP="00971F09">
      <w:r w:rsidRPr="00540553">
        <w:t>Riksrevisionens styrelse överlämnar denna redogörelse till riksdagen.</w:t>
      </w:r>
    </w:p>
    <w:p w:rsidR="002465C5" w:rsidRPr="00540553" w:rsidRDefault="002465C5" w:rsidP="002465C5">
      <w:pPr>
        <w:pStyle w:val="Normaltindrag"/>
      </w:pPr>
    </w:p>
    <w:p w:rsidR="002465C5" w:rsidRPr="00540553" w:rsidRDefault="002465C5" w:rsidP="002465C5">
      <w:pPr>
        <w:pStyle w:val="Normaltindrag"/>
      </w:pPr>
      <w:bookmarkStart w:id="6" w:name="Nästa_Hpunkt"/>
      <w:bookmarkEnd w:id="6"/>
    </w:p>
    <w:p w:rsidR="002465C5" w:rsidRPr="00540553" w:rsidRDefault="002465C5" w:rsidP="002465C5">
      <w:pPr>
        <w:pStyle w:val="Normaltindrag"/>
      </w:pPr>
    </w:p>
    <w:p w:rsidR="002465C5" w:rsidRPr="00540553" w:rsidRDefault="004D27C0" w:rsidP="002465C5">
      <w:pPr>
        <w:pStyle w:val="Utskriftsdatum"/>
      </w:pPr>
      <w:r w:rsidRPr="00540553">
        <w:t xml:space="preserve">Karlstad </w:t>
      </w:r>
      <w:r w:rsidR="0015646B" w:rsidRPr="00540553">
        <w:t>den</w:t>
      </w:r>
      <w:r w:rsidR="00AA5CE9" w:rsidRPr="00540553">
        <w:t xml:space="preserve"> 16 augusti 2005</w:t>
      </w:r>
    </w:p>
    <w:p w:rsidR="002465C5" w:rsidRPr="00540553" w:rsidRDefault="002465C5" w:rsidP="002465C5">
      <w:r w:rsidRPr="00540553">
        <w:t>På Riksrevisionens styrelses vägnar</w:t>
      </w:r>
    </w:p>
    <w:p w:rsidR="00971F09" w:rsidRPr="00540553" w:rsidRDefault="00971F09" w:rsidP="00971F09">
      <w:pPr>
        <w:pStyle w:val="Ordfranden"/>
        <w:rPr>
          <w:noProof w:val="0"/>
        </w:rPr>
      </w:pPr>
      <w:bookmarkStart w:id="7" w:name="Ordförande"/>
      <w:bookmarkEnd w:id="7"/>
      <w:r w:rsidRPr="00540553">
        <w:rPr>
          <w:noProof w:val="0"/>
        </w:rPr>
        <w:t xml:space="preserve">Sören Lekberg </w:t>
      </w:r>
    </w:p>
    <w:p w:rsidR="00FA7A33" w:rsidRPr="00540553" w:rsidRDefault="00AA5CE9" w:rsidP="002465C5">
      <w:pPr>
        <w:pStyle w:val="Normaltindrag"/>
      </w:pPr>
      <w:r w:rsidRPr="00540553">
        <w:tab/>
      </w:r>
    </w:p>
    <w:p w:rsidR="00971F09" w:rsidRPr="00540553" w:rsidRDefault="00FA7A33" w:rsidP="002465C5">
      <w:pPr>
        <w:pStyle w:val="Normaltindrag"/>
        <w:rPr>
          <w:i/>
        </w:rPr>
      </w:pPr>
      <w:r w:rsidRPr="00540553">
        <w:tab/>
      </w:r>
      <w:r w:rsidR="00AA5CE9" w:rsidRPr="00540553">
        <w:tab/>
      </w:r>
      <w:r w:rsidRPr="00540553">
        <w:t xml:space="preserve">             </w:t>
      </w:r>
      <w:r w:rsidR="00AA5CE9" w:rsidRPr="00540553">
        <w:rPr>
          <w:i/>
        </w:rPr>
        <w:t>Helena Lindh</w:t>
      </w:r>
    </w:p>
    <w:p w:rsidR="00AA5CE9" w:rsidRPr="00540553" w:rsidRDefault="00AA5CE9" w:rsidP="002465C5">
      <w:pPr>
        <w:pStyle w:val="Normaltindrag"/>
        <w:rPr>
          <w:i/>
        </w:rPr>
      </w:pPr>
    </w:p>
    <w:p w:rsidR="00AA5CE9" w:rsidRPr="00540553" w:rsidRDefault="00AA5CE9" w:rsidP="00971F09">
      <w:bookmarkStart w:id="8" w:name="Deltagare"/>
      <w:bookmarkEnd w:id="8"/>
    </w:p>
    <w:p w:rsidR="00AA5CE9" w:rsidRPr="00540553" w:rsidRDefault="00AA5CE9" w:rsidP="00971F09"/>
    <w:p w:rsidR="00971F09" w:rsidRPr="00540553" w:rsidRDefault="00971F09" w:rsidP="00971F09">
      <w:r w:rsidRPr="00540553">
        <w:t>Följande ledamöter har deltagit i beslutet: Sören Lekber</w:t>
      </w:r>
      <w:r w:rsidR="00AA5CE9" w:rsidRPr="00540553">
        <w:t xml:space="preserve">g (s), Gunnar Axén (m), </w:t>
      </w:r>
      <w:smartTag w:uri="urn:schemas-microsoft-com:office:smarttags" w:element="PersonName">
        <w:r w:rsidRPr="00540553">
          <w:t>Rose-Marie Fre</w:t>
        </w:r>
        <w:smartTag w:uri="urn:schemas-microsoft-com:office:smarttags" w:element="PersonName">
          <w:r w:rsidRPr="00540553">
            <w:t>br</w:t>
          </w:r>
        </w:smartTag>
        <w:r w:rsidRPr="00540553">
          <w:t>an</w:t>
        </w:r>
      </w:smartTag>
      <w:r w:rsidRPr="00540553">
        <w:t xml:space="preserve"> (kd), Per Rosengren (v), Rolf Ke</w:t>
      </w:r>
      <w:r w:rsidRPr="00540553">
        <w:t>n</w:t>
      </w:r>
      <w:r w:rsidRPr="00540553">
        <w:t>neryd (c), Per Lager (mp), Laila Bjurling (s), Per Erik Granström</w:t>
      </w:r>
      <w:r w:rsidR="00AA5CE9" w:rsidRPr="00540553">
        <w:t xml:space="preserve"> (s), Anne-Marie Pål</w:t>
      </w:r>
      <w:r w:rsidR="00AA5CE9" w:rsidRPr="00540553">
        <w:t>s</w:t>
      </w:r>
      <w:r w:rsidR="00AA5CE9" w:rsidRPr="00540553">
        <w:t>son (m),</w:t>
      </w:r>
      <w:r w:rsidRPr="00540553">
        <w:t xml:space="preserve"> Gunnar Andrén (fp)</w:t>
      </w:r>
      <w:r w:rsidR="00AA5CE9" w:rsidRPr="00540553">
        <w:t xml:space="preserve"> och Karl-Göran Biörsmark (fp)</w:t>
      </w:r>
      <w:r w:rsidRPr="00540553">
        <w:t>.</w:t>
      </w:r>
    </w:p>
    <w:p w:rsidR="002465C5" w:rsidRPr="00540553" w:rsidRDefault="002465C5" w:rsidP="002465C5">
      <w:pPr>
        <w:pStyle w:val="Normaltindrag"/>
      </w:pPr>
    </w:p>
    <w:p w:rsidR="002465C5" w:rsidRPr="00540553" w:rsidRDefault="002465C5" w:rsidP="002465C5">
      <w:pPr>
        <w:pStyle w:val="Normaltindrag"/>
      </w:pPr>
    </w:p>
    <w:p w:rsidR="002465C5" w:rsidRPr="00540553" w:rsidRDefault="002465C5" w:rsidP="002465C5">
      <w:pPr>
        <w:pStyle w:val="Normaltindrag"/>
        <w:sectPr w:rsidR="002465C5" w:rsidRPr="00540553" w:rsidSect="003748F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01"/>
        </w:sectPr>
      </w:pPr>
    </w:p>
    <w:p w:rsidR="002465C5" w:rsidRPr="00540553" w:rsidRDefault="002465C5" w:rsidP="004D27C0">
      <w:pPr>
        <w:pStyle w:val="Rubrik1"/>
        <w:spacing w:line="240" w:lineRule="atLeast"/>
        <w:rPr>
          <w:noProof w:val="0"/>
        </w:rPr>
      </w:pPr>
      <w:bookmarkStart w:id="9" w:name="_Toc106504157"/>
      <w:r w:rsidRPr="00540553">
        <w:rPr>
          <w:noProof w:val="0"/>
        </w:rPr>
        <w:t>Riksrevisionens granskning</w:t>
      </w:r>
      <w:bookmarkEnd w:id="9"/>
    </w:p>
    <w:p w:rsidR="00971F09" w:rsidRPr="00540553" w:rsidRDefault="00971F09" w:rsidP="004D27C0">
      <w:pPr>
        <w:pStyle w:val="Rubrik2"/>
        <w:spacing w:line="240" w:lineRule="atLeast"/>
      </w:pPr>
      <w:r w:rsidRPr="00540553">
        <w:t>Bakgrund</w:t>
      </w:r>
      <w:r w:rsidR="00FB75C3" w:rsidRPr="00540553">
        <w:t xml:space="preserve"> och granskningens inriktning</w:t>
      </w:r>
    </w:p>
    <w:p w:rsidR="001961FC" w:rsidRPr="00540553" w:rsidRDefault="001961FC" w:rsidP="001961FC">
      <w:r w:rsidRPr="00540553">
        <w:t xml:space="preserve">Riksrevisionen har granskat den statliga satsningen på ökad tillgänglighet i sjukvården. Syftet med granskningen har varit att undersöka om regeringens styrning och uppföljning följt riksdagens beslut och lett till att målen för satsningen uppnåtts. Resultatet av granskningen har redovisats i rapporten (RiR 2005:7) </w:t>
      </w:r>
      <w:r w:rsidRPr="00540553">
        <w:rPr>
          <w:i/>
        </w:rPr>
        <w:t>Ökad tillgänglighet i sjukhusvården? Regeringens styrning och up</w:t>
      </w:r>
      <w:r w:rsidR="004D27C0" w:rsidRPr="00540553">
        <w:rPr>
          <w:i/>
        </w:rPr>
        <w:t>p</w:t>
      </w:r>
      <w:r w:rsidRPr="00540553">
        <w:rPr>
          <w:i/>
        </w:rPr>
        <w:t>följning.</w:t>
      </w:r>
    </w:p>
    <w:p w:rsidR="00971F09" w:rsidRPr="00540553" w:rsidRDefault="00971F09" w:rsidP="001961FC">
      <w:pPr>
        <w:pStyle w:val="Normaltindrag"/>
      </w:pPr>
      <w:r w:rsidRPr="00540553">
        <w:t>Ett av målen för hälso- och sjukvården är att vårdens tillgänglighet ska fö</w:t>
      </w:r>
      <w:r w:rsidRPr="00540553">
        <w:t>r</w:t>
      </w:r>
      <w:r w:rsidRPr="00540553">
        <w:t xml:space="preserve">bättras. För att bl.a. öka tillgängligheten i primärvården </w:t>
      </w:r>
      <w:r w:rsidR="000E5BF6" w:rsidRPr="00540553">
        <w:t xml:space="preserve">har en </w:t>
      </w:r>
      <w:r w:rsidRPr="00540553">
        <w:t>nationell han</w:t>
      </w:r>
      <w:r w:rsidRPr="00540553">
        <w:t>d</w:t>
      </w:r>
      <w:r w:rsidRPr="00540553">
        <w:t xml:space="preserve">lingsplan </w:t>
      </w:r>
      <w:r w:rsidR="000E5BF6" w:rsidRPr="00540553">
        <w:t xml:space="preserve">införts </w:t>
      </w:r>
      <w:r w:rsidRPr="00540553">
        <w:t>för utveckling av hälso- och sjukvården. Handling</w:t>
      </w:r>
      <w:r w:rsidRPr="00540553">
        <w:t>s</w:t>
      </w:r>
      <w:r w:rsidRPr="00540553">
        <w:t>planen fina</w:t>
      </w:r>
      <w:r w:rsidRPr="00540553">
        <w:t>n</w:t>
      </w:r>
      <w:r w:rsidRPr="00540553">
        <w:t>sierades med ett ökat statsbidrag till kommuner och landsting om totalt</w:t>
      </w:r>
      <w:r w:rsidR="00104803" w:rsidRPr="00540553">
        <w:t xml:space="preserve"> </w:t>
      </w:r>
      <w:r w:rsidRPr="00540553">
        <w:t xml:space="preserve"> </w:t>
      </w:r>
      <w:r w:rsidR="00104803" w:rsidRPr="00540553">
        <w:t xml:space="preserve">9 </w:t>
      </w:r>
      <w:r w:rsidRPr="00540553">
        <w:t>miljarder kronor under perioden 2001</w:t>
      </w:r>
      <w:r w:rsidR="004D27C0" w:rsidRPr="00540553">
        <w:t>–</w:t>
      </w:r>
      <w:r w:rsidRPr="00540553">
        <w:t>2004. Dessa medel ingick i det gen</w:t>
      </w:r>
      <w:r w:rsidRPr="00540553">
        <w:t>e</w:t>
      </w:r>
      <w:r w:rsidRPr="00540553">
        <w:t>rella statsbidraget till landsting och kommuner. Regeringen, Landstingsfö</w:t>
      </w:r>
      <w:r w:rsidRPr="00540553">
        <w:t>r</w:t>
      </w:r>
      <w:r w:rsidRPr="00540553">
        <w:t>bundet och Svenska Kommunförbundet enades i ett avtal för 2002</w:t>
      </w:r>
      <w:r w:rsidR="004D27C0" w:rsidRPr="00540553">
        <w:t>–</w:t>
      </w:r>
      <w:r w:rsidRPr="00540553">
        <w:t>2004 om vilka utvecklingsinsatser dessa utök</w:t>
      </w:r>
      <w:r w:rsidRPr="00540553">
        <w:t>a</w:t>
      </w:r>
      <w:r w:rsidRPr="00540553">
        <w:t xml:space="preserve">de resurser skulle användas till. </w:t>
      </w:r>
    </w:p>
    <w:p w:rsidR="00FB75C3" w:rsidRPr="00540553" w:rsidRDefault="00FB75C3" w:rsidP="00FB75C3">
      <w:pPr>
        <w:pStyle w:val="Normaltindrag"/>
      </w:pPr>
      <w:r w:rsidRPr="00540553">
        <w:t>I 2001 års ekonomiska vårproposition aviserade regeringen en särskild satsning på sa</w:t>
      </w:r>
      <w:r w:rsidRPr="00540553">
        <w:t>m</w:t>
      </w:r>
      <w:r w:rsidRPr="00540553">
        <w:t>manlagt 3,75 miljarder kronor under perioden 2002</w:t>
      </w:r>
      <w:r w:rsidR="004D27C0" w:rsidRPr="00540553">
        <w:t>–</w:t>
      </w:r>
      <w:r w:rsidRPr="00540553">
        <w:t xml:space="preserve">2004. </w:t>
      </w:r>
    </w:p>
    <w:p w:rsidR="00FB75C3" w:rsidRPr="00540553" w:rsidRDefault="00FB75C3" w:rsidP="00FB75C3">
      <w:pPr>
        <w:pStyle w:val="Normaltindrag"/>
      </w:pPr>
      <w:r w:rsidRPr="00540553">
        <w:t>Regeringen återkom med ett konkret förslag i budgetpropositionen för 2002. Där föreslogs i stället att dessa medel skulle utbetalas i form av ett särskilt statsbidrag på utgiftsområde 25 Allmänna bidrag till kommuner. Förslaget i budgetpropositionen innebar att landstingen skulle tillföras 1 250 miljoner kronor per år fr.o.m. 2002 och att resurstillskottet skulle fördelas efter prest</w:t>
      </w:r>
      <w:r w:rsidRPr="00540553">
        <w:t>a</w:t>
      </w:r>
      <w:r w:rsidRPr="00540553">
        <w:t>tion.</w:t>
      </w:r>
    </w:p>
    <w:p w:rsidR="00FB75C3" w:rsidRPr="00540553" w:rsidRDefault="00FB75C3" w:rsidP="00FB75C3">
      <w:pPr>
        <w:pStyle w:val="Normaltindrag"/>
      </w:pPr>
      <w:r w:rsidRPr="00540553">
        <w:t>Finansutskottet tillstyrkte förslaget i sitt budgetbetänkande och riksdagen biföll förslaget. Socialutskottet refererade regeringens förslag i sitt budgetb</w:t>
      </w:r>
      <w:r w:rsidRPr="00540553">
        <w:t>e</w:t>
      </w:r>
      <w:r w:rsidRPr="00540553">
        <w:t xml:space="preserve">tänkande. </w:t>
      </w:r>
      <w:r w:rsidR="00E42959" w:rsidRPr="00540553">
        <w:t>R</w:t>
      </w:r>
      <w:r w:rsidRPr="00540553">
        <w:t xml:space="preserve">iksdagsbeslutet </w:t>
      </w:r>
      <w:r w:rsidR="00E42959" w:rsidRPr="00540553">
        <w:t xml:space="preserve">innebar </w:t>
      </w:r>
      <w:r w:rsidRPr="00540553">
        <w:t>att resurstillskottet skulle regleras i ett avtal mellan staten och Landstingsförbu</w:t>
      </w:r>
      <w:r w:rsidRPr="00540553">
        <w:t>n</w:t>
      </w:r>
      <w:r w:rsidRPr="00540553">
        <w:t>det och att resurstillskottet skulle fördelas efter prestation. Beslutet innebar också att regeringen noggrant skulle följa upp tillgänglighetssatsningen. Med riksdagsbeslutet som u</w:t>
      </w:r>
      <w:r w:rsidRPr="00540553">
        <w:t>t</w:t>
      </w:r>
      <w:r w:rsidRPr="00540553">
        <w:t>gångspunkt har Riksrevisionen granskat huruvida regeringen hanterat tillgänglighetssat</w:t>
      </w:r>
      <w:r w:rsidRPr="00540553">
        <w:t>s</w:t>
      </w:r>
      <w:r w:rsidRPr="00540553">
        <w:t>ningen i enlighet med riksdagens b</w:t>
      </w:r>
      <w:r w:rsidRPr="00540553">
        <w:t>e</w:t>
      </w:r>
      <w:r w:rsidRPr="00540553">
        <w:t xml:space="preserve">slut. </w:t>
      </w:r>
    </w:p>
    <w:p w:rsidR="00971F09" w:rsidRPr="00540553" w:rsidRDefault="00971F09" w:rsidP="00971F09">
      <w:pPr>
        <w:pStyle w:val="Rubrik2"/>
        <w:numPr>
          <w:ilvl w:val="1"/>
          <w:numId w:val="0"/>
        </w:numPr>
        <w:tabs>
          <w:tab w:val="num" w:pos="0"/>
          <w:tab w:val="right" w:pos="10055"/>
        </w:tabs>
      </w:pPr>
      <w:r w:rsidRPr="00540553">
        <w:t>Iakttagelser i granskningen</w:t>
      </w:r>
    </w:p>
    <w:p w:rsidR="00971F09" w:rsidRPr="00540553" w:rsidRDefault="00971F09" w:rsidP="00B82348">
      <w:pPr>
        <w:pStyle w:val="Rubrik3"/>
        <w:rPr>
          <w:noProof w:val="0"/>
        </w:rPr>
      </w:pPr>
      <w:r w:rsidRPr="00540553">
        <w:rPr>
          <w:noProof w:val="0"/>
        </w:rPr>
        <w:t>Regeringens styrning av tillgänglighetssatsningen</w:t>
      </w:r>
    </w:p>
    <w:p w:rsidR="00971F09" w:rsidRPr="00540553" w:rsidRDefault="00971F09" w:rsidP="00971F09">
      <w:pPr>
        <w:tabs>
          <w:tab w:val="right" w:pos="10055"/>
        </w:tabs>
      </w:pPr>
      <w:r w:rsidRPr="00540553">
        <w:t>Riksdagens beslut innebar</w:t>
      </w:r>
      <w:r w:rsidR="00E42959" w:rsidRPr="00540553">
        <w:t>, enligt rapporten,</w:t>
      </w:r>
      <w:r w:rsidRPr="00540553">
        <w:t xml:space="preserve"> att två krav ställdes på regerin</w:t>
      </w:r>
      <w:r w:rsidRPr="00540553">
        <w:t>g</w:t>
      </w:r>
      <w:r w:rsidRPr="00540553">
        <w:t>ens hantering av det riktade bidraget till landstin</w:t>
      </w:r>
      <w:r w:rsidRPr="00540553">
        <w:t>g</w:t>
      </w:r>
      <w:r w:rsidRPr="00540553">
        <w:t>en</w:t>
      </w:r>
      <w:r w:rsidR="004D27C0" w:rsidRPr="00540553">
        <w:t>:</w:t>
      </w:r>
    </w:p>
    <w:p w:rsidR="00971F09" w:rsidRPr="00540553" w:rsidRDefault="00971F09" w:rsidP="00971F09">
      <w:pPr>
        <w:numPr>
          <w:ilvl w:val="0"/>
          <w:numId w:val="5"/>
        </w:numPr>
        <w:tabs>
          <w:tab w:val="right" w:pos="10415"/>
        </w:tabs>
        <w:suppressAutoHyphens/>
        <w:spacing w:before="0" w:line="240" w:lineRule="auto"/>
        <w:jc w:val="left"/>
      </w:pPr>
      <w:r w:rsidRPr="00540553">
        <w:t xml:space="preserve">Resurstillskottet skulle regleras i ett avtal mellan staten och Landstingsförbundet. </w:t>
      </w:r>
    </w:p>
    <w:p w:rsidR="00971F09" w:rsidRPr="00540553" w:rsidRDefault="00971F09" w:rsidP="00971F09">
      <w:pPr>
        <w:numPr>
          <w:ilvl w:val="0"/>
          <w:numId w:val="5"/>
        </w:numPr>
        <w:suppressAutoHyphens/>
        <w:spacing w:before="0" w:line="240" w:lineRule="auto"/>
        <w:jc w:val="left"/>
      </w:pPr>
      <w:r w:rsidRPr="00540553">
        <w:t xml:space="preserve">Resurstillskottet skulle fördelas efter prestation. </w:t>
      </w:r>
    </w:p>
    <w:p w:rsidR="00971F09" w:rsidRPr="00540553" w:rsidRDefault="00971F09" w:rsidP="00E42959">
      <w:pPr>
        <w:pStyle w:val="Normaltindrag"/>
      </w:pPr>
      <w:r w:rsidRPr="00540553">
        <w:t>Riksrevisionen ifrågasätter i rapporten om begreppet avtal är en korrekt benämning. Landstingsförbundet kan inte teckna avtal för enskilda land</w:t>
      </w:r>
      <w:r w:rsidRPr="00540553">
        <w:t>s</w:t>
      </w:r>
      <w:r w:rsidRPr="00540553">
        <w:t>ting. Överenskommelsen mellan staten och Landstingsförbundet är därför inte bindande för e</w:t>
      </w:r>
      <w:r w:rsidRPr="00540553">
        <w:t>n</w:t>
      </w:r>
      <w:r w:rsidRPr="00540553">
        <w:t xml:space="preserve">skilda landsting. </w:t>
      </w:r>
    </w:p>
    <w:p w:rsidR="00971F09" w:rsidRPr="00540553" w:rsidRDefault="00971F09" w:rsidP="00B82348">
      <w:pPr>
        <w:pStyle w:val="Normaltindrag"/>
      </w:pPr>
      <w:r w:rsidRPr="00540553">
        <w:t>Enligt överenskommelsen skulle landstingen åta sig att leverera en å</w:t>
      </w:r>
      <w:r w:rsidRPr="00540553">
        <w:t>t</w:t>
      </w:r>
      <w:r w:rsidRPr="00540553">
        <w:t>gärdsplan 2001 och varje år 2002</w:t>
      </w:r>
      <w:r w:rsidR="004D27C0" w:rsidRPr="00540553">
        <w:t>–</w:t>
      </w:r>
      <w:r w:rsidRPr="00540553">
        <w:t>2004 redovisa en uppföljning av åtgärd</w:t>
      </w:r>
      <w:r w:rsidRPr="00540553">
        <w:t>s</w:t>
      </w:r>
      <w:r w:rsidRPr="00540553">
        <w:t>planen. I överenskommelsen finns olika återrapporteringskrav för att kunn</w:t>
      </w:r>
      <w:r w:rsidR="00927773" w:rsidRPr="00540553">
        <w:t>a följa upp satsningen men inga</w:t>
      </w:r>
      <w:r w:rsidRPr="00540553">
        <w:t xml:space="preserve"> specifika och uppföljningsbara mål som kan relat</w:t>
      </w:r>
      <w:r w:rsidRPr="00540553">
        <w:t>e</w:t>
      </w:r>
      <w:r w:rsidRPr="00540553">
        <w:t>ras till respektive landstings prestationer. Som överenskommelsen var formulerad ställdes inga krav på att satsningen skulle kunna följas upp på n</w:t>
      </w:r>
      <w:r w:rsidRPr="00540553">
        <w:t>a</w:t>
      </w:r>
      <w:r w:rsidRPr="00540553">
        <w:t>tionell nivå.</w:t>
      </w:r>
    </w:p>
    <w:p w:rsidR="00971F09" w:rsidRPr="00540553" w:rsidRDefault="00971F09" w:rsidP="00B82348">
      <w:pPr>
        <w:pStyle w:val="Normaltindrag"/>
      </w:pPr>
      <w:r w:rsidRPr="00540553">
        <w:t>Riksdagsbeslutet förutsatte att medlen skulle utbetalas för utförd prest</w:t>
      </w:r>
      <w:r w:rsidRPr="00540553">
        <w:t>a</w:t>
      </w:r>
      <w:r w:rsidRPr="00540553">
        <w:t>tion. I överenskommelsen mellan staten och Landstingsförbundet knöts denna b</w:t>
      </w:r>
      <w:r w:rsidRPr="00540553">
        <w:t>e</w:t>
      </w:r>
      <w:r w:rsidRPr="00540553">
        <w:t>dömning till de uppföljningar av åtgärdsplanen som årligen skulle göras. Vid slutredovisningen hade samtliga bidrag utbetalats efter invåna</w:t>
      </w:r>
      <w:r w:rsidRPr="00540553">
        <w:t>r</w:t>
      </w:r>
      <w:r w:rsidRPr="00540553">
        <w:t xml:space="preserve">antal. </w:t>
      </w:r>
    </w:p>
    <w:p w:rsidR="00971F09" w:rsidRPr="00540553" w:rsidRDefault="00971F09" w:rsidP="00B82348">
      <w:pPr>
        <w:pStyle w:val="Rubrik3"/>
        <w:rPr>
          <w:noProof w:val="0"/>
        </w:rPr>
      </w:pPr>
      <w:r w:rsidRPr="00540553">
        <w:rPr>
          <w:noProof w:val="0"/>
        </w:rPr>
        <w:t xml:space="preserve">Regeringens uppföljning </w:t>
      </w:r>
    </w:p>
    <w:p w:rsidR="00971F09" w:rsidRPr="00540553" w:rsidRDefault="00971F09" w:rsidP="00971F09">
      <w:r w:rsidRPr="00540553">
        <w:t>Riksdagsbeslutet innebar att tre krav ställdes på regeringens uppföljning av tillgänglighet</w:t>
      </w:r>
      <w:r w:rsidRPr="00540553">
        <w:t>s</w:t>
      </w:r>
      <w:r w:rsidR="004D27C0" w:rsidRPr="00540553">
        <w:t>satsningen:</w:t>
      </w:r>
    </w:p>
    <w:p w:rsidR="00971F09" w:rsidRPr="00540553" w:rsidRDefault="00971F09" w:rsidP="00971F09">
      <w:pPr>
        <w:numPr>
          <w:ilvl w:val="0"/>
          <w:numId w:val="5"/>
        </w:numPr>
        <w:suppressAutoHyphens/>
        <w:spacing w:before="0" w:line="240" w:lineRule="auto"/>
        <w:jc w:val="left"/>
      </w:pPr>
      <w:r w:rsidRPr="00540553">
        <w:t>Tillgängligheten skulle förbättras och köerna kortas till sjukhusvård och specialistvård.</w:t>
      </w:r>
    </w:p>
    <w:p w:rsidR="00971F09" w:rsidRPr="00540553" w:rsidRDefault="00971F09" w:rsidP="00971F09">
      <w:pPr>
        <w:numPr>
          <w:ilvl w:val="0"/>
          <w:numId w:val="5"/>
        </w:numPr>
        <w:suppressAutoHyphens/>
        <w:spacing w:before="0" w:line="240" w:lineRule="auto"/>
        <w:jc w:val="left"/>
      </w:pPr>
      <w:r w:rsidRPr="00540553">
        <w:t>Rapporteringen till databasen Väntetider i vården skulle vara 100-procentig när det gällde förväntade väntetider senast vid utgången av 2002 och för faktiska väntetider senast 2004.</w:t>
      </w:r>
    </w:p>
    <w:p w:rsidR="00971F09" w:rsidRPr="00540553" w:rsidRDefault="00971F09" w:rsidP="00971F09">
      <w:pPr>
        <w:numPr>
          <w:ilvl w:val="0"/>
          <w:numId w:val="5"/>
        </w:numPr>
        <w:suppressAutoHyphens/>
        <w:spacing w:before="0" w:line="240" w:lineRule="auto"/>
        <w:jc w:val="left"/>
      </w:pPr>
      <w:r w:rsidRPr="00540553">
        <w:t xml:space="preserve">Satsningen skulle noggrant följas upp för att säkra att avsedda effekter uppnåddes. </w:t>
      </w:r>
    </w:p>
    <w:p w:rsidR="00971F09" w:rsidRPr="00540553" w:rsidRDefault="00971F09" w:rsidP="00971F09">
      <w:r w:rsidRPr="00540553">
        <w:t>I överenskommelsen mellan staten och Landstingsförbundet fanns olika åte</w:t>
      </w:r>
      <w:r w:rsidRPr="00540553">
        <w:t>r</w:t>
      </w:r>
      <w:r w:rsidRPr="00540553">
        <w:t>rapporteringskrav för att man skulle kunna följa upp satsningen. Land</w:t>
      </w:r>
      <w:r w:rsidRPr="00540553">
        <w:t>s</w:t>
      </w:r>
      <w:r w:rsidRPr="00540553">
        <w:t xml:space="preserve">tingen skulle presentera åtgärdsplaner till Socialdepartementet före 2001 års utgång och därefter årligen lämna en redovisning till Socialdepartementet av hur åtgärdsplanen hade genomförts. Riksrevisionen har funnit att regeringen inte har gjort någon systematisk sammanställning av landstingens underlag. </w:t>
      </w:r>
    </w:p>
    <w:p w:rsidR="00971F09" w:rsidRPr="00540553" w:rsidRDefault="00971F09" w:rsidP="00B82348">
      <w:pPr>
        <w:pStyle w:val="Normaltindrag"/>
      </w:pPr>
      <w:r w:rsidRPr="00540553">
        <w:t>I 1999 års Dagmaröverenskommelse mellan staten och Landstingsförbu</w:t>
      </w:r>
      <w:r w:rsidRPr="00540553">
        <w:t>n</w:t>
      </w:r>
      <w:r w:rsidRPr="00540553">
        <w:t>det avsattes resurser till ett projekt, Väntetider i vården. Detta syftade till att förbättra förutsättningarna för att följa upp hur tillgängligheten inom häl</w:t>
      </w:r>
      <w:r w:rsidR="00AA5CE9" w:rsidRPr="00540553">
        <w:t xml:space="preserve">so- och sjukvården utvecklades </w:t>
      </w:r>
      <w:r w:rsidRPr="00540553">
        <w:t>genom att utveckla en nationell databas för up</w:t>
      </w:r>
      <w:r w:rsidRPr="00540553">
        <w:t>p</w:t>
      </w:r>
      <w:r w:rsidRPr="00540553">
        <w:t>följning och analys av väntetider. I den överenskommelse som gjordes me</w:t>
      </w:r>
      <w:r w:rsidRPr="00540553">
        <w:t>l</w:t>
      </w:r>
      <w:r w:rsidRPr="00540553">
        <w:t>lan staten och Landstingsförbundet i tillgänglighetssatsningen fanns krav på att återrapporteringen avseende förväntade vä</w:t>
      </w:r>
      <w:r w:rsidRPr="00540553">
        <w:t>n</w:t>
      </w:r>
      <w:r w:rsidRPr="00540553">
        <w:t>tetider skulle vara 100-procentig senast år 2002. Vid utgången av 2004 skulle även täckningsgraden för fakti</w:t>
      </w:r>
      <w:r w:rsidRPr="00540553">
        <w:t>s</w:t>
      </w:r>
      <w:r w:rsidRPr="00540553">
        <w:t>ka väntetider vara 100</w:t>
      </w:r>
      <w:r w:rsidR="004D27C0" w:rsidRPr="00540553">
        <w:t xml:space="preserve"> %</w:t>
      </w:r>
      <w:r w:rsidRPr="00540553">
        <w:t>. År 2003 uppnådde inte något land</w:t>
      </w:r>
      <w:r w:rsidRPr="00540553">
        <w:t>s</w:t>
      </w:r>
      <w:r w:rsidRPr="00540553">
        <w:t>ting målet om de faktiska väntetiderna. År 2004 uppnådde 4 land</w:t>
      </w:r>
      <w:r w:rsidRPr="00540553">
        <w:t>s</w:t>
      </w:r>
      <w:r w:rsidRPr="00540553">
        <w:t xml:space="preserve">ting målet. </w:t>
      </w:r>
    </w:p>
    <w:p w:rsidR="00971F09" w:rsidRPr="00540553" w:rsidRDefault="00971F09" w:rsidP="00B82348">
      <w:pPr>
        <w:pStyle w:val="Normaltindrag"/>
      </w:pPr>
      <w:r w:rsidRPr="00540553">
        <w:t>Bristen på en gemensam struktur för redovisningen av väntetider gör, e</w:t>
      </w:r>
      <w:r w:rsidRPr="00540553">
        <w:t>n</w:t>
      </w:r>
      <w:r w:rsidRPr="00540553">
        <w:t>ligt rapporten, att underlaget är oanvändbart på nationell nivå. Informati</w:t>
      </w:r>
      <w:r w:rsidRPr="00540553">
        <w:t>o</w:t>
      </w:r>
      <w:r w:rsidRPr="00540553">
        <w:t>nen från landstingen är otillräcklig för att väntetidernas utveckling ska ku</w:t>
      </w:r>
      <w:r w:rsidRPr="00540553">
        <w:t>n</w:t>
      </w:r>
      <w:r w:rsidRPr="00540553">
        <w:t>na beskrivas. De vikt</w:t>
      </w:r>
      <w:r w:rsidRPr="00540553">
        <w:t>i</w:t>
      </w:r>
      <w:r w:rsidRPr="00540553">
        <w:t>gaste målen inom ramen för satsningen går heller inte att mäta eller följa upp på nati</w:t>
      </w:r>
      <w:r w:rsidRPr="00540553">
        <w:t>o</w:t>
      </w:r>
      <w:r w:rsidRPr="00540553">
        <w:t>nell nivå.</w:t>
      </w:r>
    </w:p>
    <w:p w:rsidR="00971F09" w:rsidRPr="00540553" w:rsidRDefault="00971F09" w:rsidP="00971F09">
      <w:pPr>
        <w:pStyle w:val="Rubrik2"/>
        <w:numPr>
          <w:ilvl w:val="1"/>
          <w:numId w:val="0"/>
        </w:numPr>
        <w:tabs>
          <w:tab w:val="num" w:pos="0"/>
        </w:tabs>
      </w:pPr>
      <w:r w:rsidRPr="00540553">
        <w:t>Riksrevisionens slutsatser</w:t>
      </w:r>
    </w:p>
    <w:p w:rsidR="00971F09" w:rsidRPr="00540553" w:rsidRDefault="00971F09" w:rsidP="00971F09">
      <w:r w:rsidRPr="00540553">
        <w:t>Granskningen</w:t>
      </w:r>
      <w:r w:rsidR="004D27C0" w:rsidRPr="00540553">
        <w:t xml:space="preserve">s övergripande slutsats är  </w:t>
      </w:r>
      <w:r w:rsidRPr="00540553">
        <w:t>att regeringen inte har levt upp till de krav på styrning och uppföljning av bidragen som ställdes i riksdagsbesl</w:t>
      </w:r>
      <w:r w:rsidRPr="00540553">
        <w:t>u</w:t>
      </w:r>
      <w:r w:rsidRPr="00540553">
        <w:t>tet. Inför den fortsatta satsningen på förbättrad tillgänglighet i hälso- och sjukvå</w:t>
      </w:r>
      <w:r w:rsidRPr="00540553">
        <w:t>r</w:t>
      </w:r>
      <w:r w:rsidRPr="00540553">
        <w:t>den anser Riksrevisionen att regeringen bör se till att landstingens redovi</w:t>
      </w:r>
      <w:r w:rsidRPr="00540553">
        <w:t>s</w:t>
      </w:r>
      <w:r w:rsidRPr="00540553">
        <w:t xml:space="preserve">ningar är av sådan kvalitet att en nationell uppföljning blir möjlig. </w:t>
      </w:r>
      <w:r w:rsidR="00104803" w:rsidRPr="00540553">
        <w:t>Riksrev</w:t>
      </w:r>
      <w:r w:rsidR="00104803" w:rsidRPr="00540553">
        <w:t>i</w:t>
      </w:r>
      <w:r w:rsidR="00104803" w:rsidRPr="00540553">
        <w:t>sionens slutsatser kan sammanfattas i följande punkter:</w:t>
      </w:r>
    </w:p>
    <w:p w:rsidR="00971F09" w:rsidRPr="00540553" w:rsidRDefault="00971F09" w:rsidP="00971F09"/>
    <w:p w:rsidR="00971F09" w:rsidRPr="00540553" w:rsidRDefault="00971F09" w:rsidP="00971F09">
      <w:pPr>
        <w:numPr>
          <w:ilvl w:val="0"/>
          <w:numId w:val="6"/>
        </w:numPr>
        <w:spacing w:before="0" w:line="240" w:lineRule="auto"/>
        <w:jc w:val="left"/>
      </w:pPr>
      <w:r w:rsidRPr="00540553">
        <w:t xml:space="preserve">Riksdagsbeslutets inriktning på ökad tillgänglighet till sjukhusvård fick i överenskommelsen mellan staten och Landstingsförbundet en bredare formulering och kom att omfatta åtgärder inom hela hälso- och sjukvården. </w:t>
      </w:r>
    </w:p>
    <w:p w:rsidR="00971F09" w:rsidRPr="00540553" w:rsidRDefault="00971F09" w:rsidP="00971F09"/>
    <w:p w:rsidR="00971F09" w:rsidRPr="00540553" w:rsidRDefault="00971F09" w:rsidP="00971F09">
      <w:pPr>
        <w:numPr>
          <w:ilvl w:val="0"/>
          <w:numId w:val="6"/>
        </w:numPr>
        <w:spacing w:before="0" w:line="240" w:lineRule="auto"/>
        <w:jc w:val="left"/>
      </w:pPr>
      <w:r w:rsidRPr="00540553">
        <w:t>De villkor och krav som ställdes på landstingen i överenskomme</w:t>
      </w:r>
      <w:r w:rsidRPr="00540553">
        <w:t>l</w:t>
      </w:r>
      <w:r w:rsidRPr="00540553">
        <w:t>sen har inte påverkat tilldelningen av resurser. Medlen har fördelats u</w:t>
      </w:r>
      <w:r w:rsidRPr="00540553">
        <w:t>t</w:t>
      </w:r>
      <w:r w:rsidRPr="00540553">
        <w:t>ifrån invåna</w:t>
      </w:r>
      <w:r w:rsidRPr="00540553">
        <w:t>r</w:t>
      </w:r>
      <w:r w:rsidRPr="00540553">
        <w:t xml:space="preserve">antal och inte efter prestation. </w:t>
      </w:r>
    </w:p>
    <w:p w:rsidR="00971F09" w:rsidRPr="00540553" w:rsidRDefault="00971F09" w:rsidP="00971F09"/>
    <w:p w:rsidR="00971F09" w:rsidRPr="00540553" w:rsidRDefault="00971F09" w:rsidP="00971F09">
      <w:pPr>
        <w:numPr>
          <w:ilvl w:val="0"/>
          <w:numId w:val="6"/>
        </w:numPr>
        <w:spacing w:before="0" w:line="240" w:lineRule="auto"/>
        <w:jc w:val="left"/>
      </w:pPr>
      <w:r w:rsidRPr="00540553">
        <w:t>Landstingens information till regeringen är otillräcklig för att b</w:t>
      </w:r>
      <w:r w:rsidRPr="00540553">
        <w:t>e</w:t>
      </w:r>
      <w:r w:rsidRPr="00540553">
        <w:t>skriva väntetidernas utveckling. De underlag som levererats till S</w:t>
      </w:r>
      <w:r w:rsidRPr="00540553">
        <w:t>o</w:t>
      </w:r>
      <w:r w:rsidRPr="00540553">
        <w:t>cialdepartementet med avseende på väntetidsutveckling går inte att sammanställa till nationell nivå.</w:t>
      </w:r>
    </w:p>
    <w:p w:rsidR="00971F09" w:rsidRPr="00540553" w:rsidRDefault="00971F09" w:rsidP="00971F09"/>
    <w:p w:rsidR="00971F09" w:rsidRPr="00540553" w:rsidRDefault="00971F09" w:rsidP="00971F09">
      <w:pPr>
        <w:numPr>
          <w:ilvl w:val="0"/>
          <w:numId w:val="6"/>
        </w:numPr>
        <w:spacing w:before="0" w:line="240" w:lineRule="auto"/>
        <w:jc w:val="left"/>
      </w:pPr>
      <w:r w:rsidRPr="00540553">
        <w:t>Regeringen har inte säkerställt informationsförsörjningen och sa</w:t>
      </w:r>
      <w:r w:rsidRPr="00540553">
        <w:t>k</w:t>
      </w:r>
      <w:r w:rsidRPr="00540553">
        <w:t>nar därför nödvändig information för att kunna bedöma om avsedda e</w:t>
      </w:r>
      <w:r w:rsidRPr="00540553">
        <w:t>f</w:t>
      </w:r>
      <w:r w:rsidRPr="00540553">
        <w:t>fekter up</w:t>
      </w:r>
      <w:r w:rsidRPr="00540553">
        <w:t>p</w:t>
      </w:r>
      <w:r w:rsidRPr="00540553">
        <w:t>nåtts. Utifrån underlagen kan regeringen skaffa sig en överblick över vilka områden landstingen har definierat som pr</w:t>
      </w:r>
      <w:r w:rsidRPr="00540553">
        <w:t>o</w:t>
      </w:r>
      <w:r w:rsidRPr="00540553">
        <w:t>blemområden samt vilken typ av åtgärder landstingen vidtagit. N</w:t>
      </w:r>
      <w:r w:rsidRPr="00540553">
        <w:t>å</w:t>
      </w:r>
      <w:r w:rsidRPr="00540553">
        <w:t>gon systematisk sammanställning har dock inte gjorts inom Socia</w:t>
      </w:r>
      <w:r w:rsidRPr="00540553">
        <w:t>l</w:t>
      </w:r>
      <w:r w:rsidRPr="00540553">
        <w:t>depart</w:t>
      </w:r>
      <w:r w:rsidRPr="00540553">
        <w:t>e</w:t>
      </w:r>
      <w:r w:rsidRPr="00540553">
        <w:t xml:space="preserve">mentet. </w:t>
      </w:r>
    </w:p>
    <w:p w:rsidR="00971F09" w:rsidRPr="00540553" w:rsidRDefault="00971F09" w:rsidP="00971F09"/>
    <w:p w:rsidR="00971F09" w:rsidRPr="00540553" w:rsidRDefault="00971F09" w:rsidP="00971F09">
      <w:pPr>
        <w:numPr>
          <w:ilvl w:val="0"/>
          <w:numId w:val="6"/>
        </w:numPr>
        <w:spacing w:before="0" w:line="240" w:lineRule="auto"/>
        <w:jc w:val="left"/>
      </w:pPr>
      <w:r w:rsidRPr="00540553">
        <w:t>Det bristfälliga underlag som regeringen har att tillgå efter satsnin</w:t>
      </w:r>
      <w:r w:rsidRPr="00540553">
        <w:t>g</w:t>
      </w:r>
      <w:r w:rsidRPr="00540553">
        <w:t>en gör dessutom att regeringens information till riksdagen blir oful</w:t>
      </w:r>
      <w:r w:rsidRPr="00540553">
        <w:t>l</w:t>
      </w:r>
      <w:r w:rsidRPr="00540553">
        <w:t>ständig. Regeringen har inte möjlighet att svara på vilka resultat som har uppnåtts med sat</w:t>
      </w:r>
      <w:r w:rsidRPr="00540553">
        <w:t>s</w:t>
      </w:r>
      <w:r w:rsidRPr="00540553">
        <w:t xml:space="preserve">ningen och vad pengarna har använts till. </w:t>
      </w:r>
    </w:p>
    <w:p w:rsidR="00971F09" w:rsidRPr="00540553" w:rsidRDefault="00971F09" w:rsidP="00971F09"/>
    <w:p w:rsidR="00971F09" w:rsidRPr="00540553" w:rsidRDefault="00971F09" w:rsidP="00971F09">
      <w:pPr>
        <w:pStyle w:val="Normaltindrag"/>
      </w:pPr>
    </w:p>
    <w:p w:rsidR="00971F09" w:rsidRPr="00540553" w:rsidRDefault="00971F09" w:rsidP="00971F09"/>
    <w:p w:rsidR="002465C5" w:rsidRPr="00540553" w:rsidRDefault="002465C5" w:rsidP="002465C5"/>
    <w:p w:rsidR="002465C5" w:rsidRPr="00540553" w:rsidRDefault="002465C5" w:rsidP="002465C5">
      <w:pPr>
        <w:pStyle w:val="Normaltindrag"/>
        <w:sectPr w:rsidR="002465C5" w:rsidRPr="00540553" w:rsidSect="003748F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01"/>
        </w:sectPr>
      </w:pPr>
    </w:p>
    <w:p w:rsidR="002465C5" w:rsidRPr="00540553" w:rsidRDefault="002465C5" w:rsidP="002465C5">
      <w:pPr>
        <w:pStyle w:val="Rubrik1"/>
        <w:rPr>
          <w:noProof w:val="0"/>
        </w:rPr>
      </w:pPr>
      <w:bookmarkStart w:id="10" w:name="_Toc106504158"/>
      <w:r w:rsidRPr="00540553">
        <w:rPr>
          <w:noProof w:val="0"/>
        </w:rPr>
        <w:t>Styrelsens överväganden</w:t>
      </w:r>
      <w:bookmarkEnd w:id="10"/>
    </w:p>
    <w:p w:rsidR="00971F09" w:rsidRPr="00540553" w:rsidRDefault="00971F09" w:rsidP="00971F09">
      <w:r w:rsidRPr="00540553">
        <w:t>Riksrevisionens styrelse har funnit att resultatet av den granskning som Rik</w:t>
      </w:r>
      <w:r w:rsidRPr="00540553">
        <w:t>s</w:t>
      </w:r>
      <w:r w:rsidRPr="00540553">
        <w:t>re</w:t>
      </w:r>
      <w:r w:rsidR="00274937" w:rsidRPr="00540553">
        <w:t xml:space="preserve">visionen redovisat i rapporten </w:t>
      </w:r>
      <w:r w:rsidRPr="00540553">
        <w:rPr>
          <w:i/>
        </w:rPr>
        <w:t>Ökad tillgänglighet i sjukhusvården? Rege</w:t>
      </w:r>
      <w:r w:rsidRPr="00540553">
        <w:rPr>
          <w:i/>
        </w:rPr>
        <w:t>r</w:t>
      </w:r>
      <w:r w:rsidRPr="00540553">
        <w:rPr>
          <w:i/>
        </w:rPr>
        <w:t>ingens styrning och uppföljning (R</w:t>
      </w:r>
      <w:r w:rsidR="00F00AFD" w:rsidRPr="00540553">
        <w:rPr>
          <w:i/>
        </w:rPr>
        <w:t>i</w:t>
      </w:r>
      <w:r w:rsidRPr="00540553">
        <w:rPr>
          <w:i/>
        </w:rPr>
        <w:t xml:space="preserve">R 2005:7) </w:t>
      </w:r>
      <w:r w:rsidRPr="00540553">
        <w:t>bör överlämnas till riksdagen i form av en redogörelse. I anslutning till detta vill styrelsen anföra fö</w:t>
      </w:r>
      <w:r w:rsidRPr="00540553">
        <w:t>l</w:t>
      </w:r>
      <w:r w:rsidR="00927773" w:rsidRPr="00540553">
        <w:t>jande.</w:t>
      </w:r>
    </w:p>
    <w:p w:rsidR="00703343" w:rsidRPr="00540553" w:rsidRDefault="00703343" w:rsidP="00703343">
      <w:pPr>
        <w:pStyle w:val="Normaltindrag"/>
      </w:pPr>
      <w:r w:rsidRPr="00540553">
        <w:t>Den särskilda satsningen på ökad tillgänglighet i sjukhusvården, som Rik</w:t>
      </w:r>
      <w:r w:rsidRPr="00540553">
        <w:t>s</w:t>
      </w:r>
      <w:r w:rsidRPr="00540553">
        <w:t>revisionen har granskat, upphörde vid utgången av år 2004. Resurstil</w:t>
      </w:r>
      <w:r w:rsidRPr="00540553">
        <w:t>l</w:t>
      </w:r>
      <w:r w:rsidRPr="00540553">
        <w:t xml:space="preserve">skottet har </w:t>
      </w:r>
      <w:r w:rsidR="00274937" w:rsidRPr="00540553">
        <w:t xml:space="preserve">därefter </w:t>
      </w:r>
      <w:r w:rsidRPr="00540553">
        <w:t>blivit permanent och överförts från anslag</w:t>
      </w:r>
      <w:r w:rsidR="00AA5CE9" w:rsidRPr="00540553">
        <w:t>et</w:t>
      </w:r>
      <w:r w:rsidRPr="00540553">
        <w:t xml:space="preserve"> 48:5</w:t>
      </w:r>
      <w:r w:rsidRPr="00540553">
        <w:rPr>
          <w:i/>
          <w:iCs/>
        </w:rPr>
        <w:t xml:space="preserve"> </w:t>
      </w:r>
      <w:r w:rsidRPr="00540553">
        <w:t>Bidrag för ökad tillgänglighet i hälso- och sjukvården till anslag</w:t>
      </w:r>
      <w:r w:rsidR="00AA5CE9" w:rsidRPr="00540553">
        <w:t>et</w:t>
      </w:r>
      <w:r w:rsidRPr="00540553">
        <w:t xml:space="preserve"> 48:1 Kommuna</w:t>
      </w:r>
      <w:r w:rsidRPr="00540553">
        <w:t>l</w:t>
      </w:r>
      <w:r w:rsidRPr="00540553">
        <w:t>ekonomisk utjä</w:t>
      </w:r>
      <w:r w:rsidRPr="00540553">
        <w:t>m</w:t>
      </w:r>
      <w:r w:rsidRPr="00540553">
        <w:t xml:space="preserve">ning. Den fortsatta satsningen på ökad tillgänglighet i sjukhusvården har </w:t>
      </w:r>
      <w:r w:rsidR="00274937" w:rsidRPr="00540553">
        <w:t xml:space="preserve">samtidigt </w:t>
      </w:r>
      <w:r w:rsidRPr="00540553">
        <w:t xml:space="preserve">slagits ihop med införandet av en </w:t>
      </w:r>
      <w:r w:rsidR="00274937" w:rsidRPr="00540553">
        <w:t xml:space="preserve">s.k. </w:t>
      </w:r>
      <w:r w:rsidRPr="00540553">
        <w:t>nationell vårdgaranti, vilket innebär att totalt ca 1,95 miljarder kronor tillförs land</w:t>
      </w:r>
      <w:r w:rsidRPr="00540553">
        <w:t>s</w:t>
      </w:r>
      <w:r w:rsidRPr="00540553">
        <w:t>tingen år 2005 och ca 1,75 miljarder</w:t>
      </w:r>
      <w:r w:rsidR="00F00AFD" w:rsidRPr="00540553">
        <w:t xml:space="preserve"> kronor</w:t>
      </w:r>
      <w:r w:rsidRPr="00540553">
        <w:t xml:space="preserve"> fr.o.m. år 2006. En ny överenskomme</w:t>
      </w:r>
      <w:r w:rsidRPr="00540553">
        <w:t>l</w:t>
      </w:r>
      <w:r w:rsidRPr="00540553">
        <w:t>se har tecknats mellan staten och Landstings</w:t>
      </w:r>
      <w:r w:rsidR="005551FC" w:rsidRPr="00540553">
        <w:t xml:space="preserve">förbundet. </w:t>
      </w:r>
      <w:r w:rsidRPr="00540553">
        <w:t xml:space="preserve">Socialstyrelsen har </w:t>
      </w:r>
      <w:r w:rsidR="00274937" w:rsidRPr="00540553">
        <w:t>gett</w:t>
      </w:r>
      <w:r w:rsidR="005551FC" w:rsidRPr="00540553">
        <w:t>s</w:t>
      </w:r>
      <w:r w:rsidR="00274937" w:rsidRPr="00540553">
        <w:t xml:space="preserve"> ett </w:t>
      </w:r>
      <w:r w:rsidR="00B531A5" w:rsidRPr="00540553">
        <w:t xml:space="preserve">särskilt </w:t>
      </w:r>
      <w:r w:rsidRPr="00540553">
        <w:t>uppföl</w:t>
      </w:r>
      <w:r w:rsidRPr="00540553">
        <w:t>j</w:t>
      </w:r>
      <w:r w:rsidRPr="00540553">
        <w:t>ningsansva</w:t>
      </w:r>
      <w:r w:rsidR="00274937" w:rsidRPr="00540553">
        <w:t>r</w:t>
      </w:r>
      <w:r w:rsidRPr="00540553">
        <w:t xml:space="preserve">. </w:t>
      </w:r>
    </w:p>
    <w:p w:rsidR="004D0F4B" w:rsidRPr="00540553" w:rsidRDefault="004D0F4B" w:rsidP="004D0F4B">
      <w:pPr>
        <w:pStyle w:val="Normaltindrag"/>
      </w:pPr>
      <w:r w:rsidRPr="00540553">
        <w:t>Styrelsen vill i sammanhanget uppmärksamma riksdagen på de princip</w:t>
      </w:r>
      <w:r w:rsidRPr="00540553">
        <w:t>i</w:t>
      </w:r>
      <w:r w:rsidRPr="00540553">
        <w:t>ella svårigheterna med statlig styrning av landsting</w:t>
      </w:r>
      <w:r w:rsidR="00F00AFD" w:rsidRPr="00540553">
        <w:t>s</w:t>
      </w:r>
      <w:r w:rsidRPr="00540553">
        <w:t xml:space="preserve">kommunal verksamhet via överenskommelser med landstingens intresseorganisation. </w:t>
      </w:r>
      <w:r w:rsidR="00B531A5" w:rsidRPr="00540553">
        <w:t>Som framgår av rapporten är sådana</w:t>
      </w:r>
      <w:r w:rsidR="00227349" w:rsidRPr="00540553">
        <w:t xml:space="preserve"> överenskommel</w:t>
      </w:r>
      <w:r w:rsidR="00B531A5" w:rsidRPr="00540553">
        <w:t xml:space="preserve">ser </w:t>
      </w:r>
      <w:r w:rsidR="00227349" w:rsidRPr="00540553">
        <w:t xml:space="preserve">inte </w:t>
      </w:r>
      <w:r w:rsidR="00263C62" w:rsidRPr="00540553">
        <w:t xml:space="preserve">juridiskt </w:t>
      </w:r>
      <w:r w:rsidR="00227349" w:rsidRPr="00540553">
        <w:t xml:space="preserve">bindande för de enskilda landstingen. </w:t>
      </w:r>
      <w:r w:rsidR="00D46657" w:rsidRPr="00540553">
        <w:t>Rik</w:t>
      </w:r>
      <w:r w:rsidR="00D46657" w:rsidRPr="00540553">
        <w:t>s</w:t>
      </w:r>
      <w:r w:rsidR="00D46657" w:rsidRPr="00540553">
        <w:t>dagens beslut innebar att landstingen fr.o.m. 2002 skulle tillföras 1 250 miljoner kronor och att resurstillskottet skulle regl</w:t>
      </w:r>
      <w:r w:rsidR="00D46657" w:rsidRPr="00540553">
        <w:t>e</w:t>
      </w:r>
      <w:r w:rsidR="00D46657" w:rsidRPr="00540553">
        <w:t xml:space="preserve">ras i ett avtal med Landstingsförbundet. I överenskommelsen mellan staten och Landstingsförbundet den 3 oktober 2001 står </w:t>
      </w:r>
      <w:r w:rsidR="00227349" w:rsidRPr="00540553">
        <w:t xml:space="preserve">dels </w:t>
      </w:r>
      <w:r w:rsidR="00D46657" w:rsidRPr="00540553">
        <w:t xml:space="preserve">att </w:t>
      </w:r>
      <w:r w:rsidR="00D46657" w:rsidRPr="00540553">
        <w:rPr>
          <w:i/>
        </w:rPr>
        <w:t>"Överen</w:t>
      </w:r>
      <w:r w:rsidR="00D46657" w:rsidRPr="00540553">
        <w:rPr>
          <w:i/>
        </w:rPr>
        <w:t>s</w:t>
      </w:r>
      <w:r w:rsidR="00D46657" w:rsidRPr="00540553">
        <w:rPr>
          <w:i/>
        </w:rPr>
        <w:t>kommelsen innebär att landstingen får medel för utförd prestation"</w:t>
      </w:r>
      <w:r w:rsidR="00227349" w:rsidRPr="00540553">
        <w:t xml:space="preserve"> (s. 2), dels </w:t>
      </w:r>
      <w:r w:rsidR="00D46657" w:rsidRPr="00540553">
        <w:t>att</w:t>
      </w:r>
      <w:r w:rsidR="00227349" w:rsidRPr="00540553">
        <w:t xml:space="preserve"> </w:t>
      </w:r>
      <w:r w:rsidR="00227349" w:rsidRPr="00540553">
        <w:rPr>
          <w:i/>
        </w:rPr>
        <w:t>"Fö</w:t>
      </w:r>
      <w:r w:rsidR="00227349" w:rsidRPr="00540553">
        <w:rPr>
          <w:i/>
        </w:rPr>
        <w:t>r</w:t>
      </w:r>
      <w:r w:rsidR="00227349" w:rsidRPr="00540553">
        <w:rPr>
          <w:i/>
        </w:rPr>
        <w:t>delningen mellan landstingen sker utifrån antal invånare i respektive land</w:t>
      </w:r>
      <w:r w:rsidR="00227349" w:rsidRPr="00540553">
        <w:rPr>
          <w:i/>
        </w:rPr>
        <w:t>s</w:t>
      </w:r>
      <w:r w:rsidR="00227349" w:rsidRPr="00540553">
        <w:rPr>
          <w:i/>
        </w:rPr>
        <w:t>ting”</w:t>
      </w:r>
      <w:r w:rsidR="00227349" w:rsidRPr="00540553">
        <w:t xml:space="preserve"> (s. 3). Enligt Riksrevis</w:t>
      </w:r>
      <w:r w:rsidR="00F00AFD" w:rsidRPr="00540553">
        <w:t>i</w:t>
      </w:r>
      <w:r w:rsidR="00227349" w:rsidRPr="00540553">
        <w:t>o</w:t>
      </w:r>
      <w:r w:rsidR="00B531A5" w:rsidRPr="00540553">
        <w:t>nens granskning</w:t>
      </w:r>
      <w:r w:rsidR="00227349" w:rsidRPr="00540553">
        <w:t xml:space="preserve"> har medlen fördelats efter invånarantal.</w:t>
      </w:r>
      <w:r w:rsidR="00B531A5" w:rsidRPr="00540553">
        <w:t xml:space="preserve"> Styrelsen konstaterar att överensko</w:t>
      </w:r>
      <w:r w:rsidR="00B531A5" w:rsidRPr="00540553">
        <w:t>m</w:t>
      </w:r>
      <w:r w:rsidR="00B531A5" w:rsidRPr="00540553">
        <w:t>melsen var utformad på ett s</w:t>
      </w:r>
      <w:r w:rsidR="00B531A5" w:rsidRPr="00540553">
        <w:t>å</w:t>
      </w:r>
      <w:r w:rsidR="00B531A5" w:rsidRPr="00540553">
        <w:t>dant sätt att intentionerna bakom riksdagens beslut inte fick genomslag.</w:t>
      </w:r>
    </w:p>
    <w:p w:rsidR="00B82348" w:rsidRPr="00540553" w:rsidRDefault="00703343" w:rsidP="00B82348">
      <w:pPr>
        <w:pStyle w:val="Normaltindrag"/>
      </w:pPr>
      <w:r w:rsidRPr="00540553">
        <w:t xml:space="preserve">Granskningen visar </w:t>
      </w:r>
      <w:r w:rsidR="00227349" w:rsidRPr="00540553">
        <w:t xml:space="preserve">också </w:t>
      </w:r>
      <w:r w:rsidRPr="00540553">
        <w:t>att landstingens information till regeringen har v</w:t>
      </w:r>
      <w:r w:rsidRPr="00540553">
        <w:t>a</w:t>
      </w:r>
      <w:r w:rsidRPr="00540553">
        <w:t>rit otillräcklig för att beskriva väntetidernas utveckling. De underlag som lever</w:t>
      </w:r>
      <w:r w:rsidRPr="00540553">
        <w:t>e</w:t>
      </w:r>
      <w:r w:rsidRPr="00540553">
        <w:t xml:space="preserve">rats till Socialdepartementet med avseende på väntetidsutveckling har inte varit möjliga att sammanställa till nationell nivå. </w:t>
      </w:r>
      <w:r w:rsidR="00B82348" w:rsidRPr="00540553">
        <w:t xml:space="preserve">Riksrevisionen anser </w:t>
      </w:r>
      <w:r w:rsidRPr="00540553">
        <w:t xml:space="preserve">i rapporten </w:t>
      </w:r>
      <w:r w:rsidR="00B82348" w:rsidRPr="00540553">
        <w:t>att regeringen inför den fortsatta satsningen på förbättrad tillgän</w:t>
      </w:r>
      <w:r w:rsidR="00B82348" w:rsidRPr="00540553">
        <w:t>g</w:t>
      </w:r>
      <w:r w:rsidR="006F374D" w:rsidRPr="00540553">
        <w:t xml:space="preserve">lighet i hälso- och sjukvården </w:t>
      </w:r>
      <w:r w:rsidR="00B82348" w:rsidRPr="00540553">
        <w:t>bör se till att landstingens red</w:t>
      </w:r>
      <w:r w:rsidR="00B82348" w:rsidRPr="00540553">
        <w:t>o</w:t>
      </w:r>
      <w:r w:rsidR="00B82348" w:rsidRPr="00540553">
        <w:t>visningar är av sådan kvalitet att en nationell uppföljning blir möjlig.</w:t>
      </w:r>
    </w:p>
    <w:p w:rsidR="00971F09" w:rsidRPr="00540553" w:rsidRDefault="00971F09" w:rsidP="00B82348">
      <w:pPr>
        <w:pStyle w:val="Normaltindrag"/>
      </w:pPr>
      <w:r w:rsidRPr="00540553">
        <w:t xml:space="preserve">Styrelsen </w:t>
      </w:r>
      <w:r w:rsidR="006F374D" w:rsidRPr="00540553">
        <w:t xml:space="preserve">anser i likhet med </w:t>
      </w:r>
      <w:r w:rsidR="00B82348" w:rsidRPr="00540553">
        <w:t>Riksrevisionen</w:t>
      </w:r>
      <w:r w:rsidRPr="00540553">
        <w:t xml:space="preserve"> </w:t>
      </w:r>
      <w:r w:rsidR="006F374D" w:rsidRPr="00540553">
        <w:t xml:space="preserve">att </w:t>
      </w:r>
      <w:r w:rsidRPr="00540553">
        <w:t>tillgängligheten inom sju</w:t>
      </w:r>
      <w:r w:rsidRPr="00540553">
        <w:t>k</w:t>
      </w:r>
      <w:r w:rsidRPr="00540553">
        <w:t>husvår</w:t>
      </w:r>
      <w:r w:rsidR="006F374D" w:rsidRPr="00540553">
        <w:t xml:space="preserve">den bör kunna mätas och följas upp på </w:t>
      </w:r>
      <w:r w:rsidRPr="00540553">
        <w:t xml:space="preserve">nationell nivå. </w:t>
      </w:r>
      <w:r w:rsidR="006F374D" w:rsidRPr="00540553">
        <w:t xml:space="preserve">Det är viktigt att möjliggöra </w:t>
      </w:r>
      <w:r w:rsidRPr="00540553">
        <w:t>relevanta jämförelser mellan olika sjukvård</w:t>
      </w:r>
      <w:r w:rsidR="00F00AFD" w:rsidRPr="00540553">
        <w:t>s</w:t>
      </w:r>
      <w:r w:rsidRPr="00540553">
        <w:t>huvudmän och vår</w:t>
      </w:r>
      <w:r w:rsidRPr="00540553">
        <w:t>d</w:t>
      </w:r>
      <w:r w:rsidRPr="00540553">
        <w:t>givare.</w:t>
      </w:r>
      <w:r w:rsidR="006F374D" w:rsidRPr="00540553">
        <w:t xml:space="preserve"> Styrelsen anser att detta bör beaktas i den fortsatta satsning på nati</w:t>
      </w:r>
      <w:r w:rsidR="006F374D" w:rsidRPr="00540553">
        <w:t>o</w:t>
      </w:r>
      <w:r w:rsidR="006F374D" w:rsidRPr="00540553">
        <w:t>nell vårdgaranti och ökad tillgänglighet som nu pågår.</w:t>
      </w:r>
    </w:p>
    <w:p w:rsidR="00971F09" w:rsidRPr="00540553" w:rsidRDefault="00971F09" w:rsidP="00971F09">
      <w:pPr>
        <w:pStyle w:val="Normaltindrag"/>
      </w:pPr>
    </w:p>
    <w:p w:rsidR="00BD05BC" w:rsidRPr="00540553" w:rsidRDefault="00BD05BC" w:rsidP="00BD05BC">
      <w:pPr>
        <w:pStyle w:val="Tryckort"/>
        <w:framePr w:wrap="around" w:hAnchor="page" w:x="1306" w:y="13036"/>
      </w:pPr>
      <w:r w:rsidRPr="00540553">
        <w:t>Elanders Gotab, Stockholm  2005</w:t>
      </w:r>
    </w:p>
    <w:p w:rsidR="002465C5" w:rsidRPr="00540553" w:rsidRDefault="002465C5" w:rsidP="00BD05BC">
      <w:pPr>
        <w:pStyle w:val="Normaltindrag"/>
      </w:pPr>
    </w:p>
    <w:sectPr w:rsidR="002465C5" w:rsidRPr="00540553" w:rsidSect="003748F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40C" w:rsidRPr="00540553" w:rsidRDefault="00F5640C">
      <w:r w:rsidRPr="00540553">
        <w:separator/>
      </w:r>
    </w:p>
  </w:endnote>
  <w:endnote w:type="continuationSeparator" w:id="0">
    <w:p w:rsidR="00F5640C" w:rsidRPr="00540553" w:rsidRDefault="00F5640C">
      <w:r w:rsidRPr="005405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fotV"/>
      <w:framePr w:w="8732" w:h="284" w:hRule="exact" w:hSpace="0" w:vSpace="0" w:wrap="around" w:xAlign="inside" w:y="13042" w:anchorLock="0"/>
    </w:pP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Pr="00540553">
      <w:t>2</w:t>
    </w:r>
    <w:r w:rsidRPr="00540553">
      <w:fldChar w:fldCharType="end"/>
    </w:r>
  </w:p>
  <w:p w:rsidR="00E9790B" w:rsidRPr="00540553" w:rsidRDefault="00E9790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fotV"/>
      <w:framePr w:w="8732" w:h="284" w:hRule="exact" w:hSpace="0" w:vSpace="0" w:wrap="around" w:xAlign="inside" w:y="13042" w:anchorLock="0"/>
    </w:pP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003F14ED" w:rsidRPr="00540553">
      <w:t>6</w:t>
    </w:r>
    <w:r w:rsidRPr="00540553">
      <w:fldChar w:fldCharType="end"/>
    </w:r>
  </w:p>
  <w:p w:rsidR="00E9790B" w:rsidRPr="00540553" w:rsidRDefault="00E9790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fotH"/>
      <w:framePr w:w="8732" w:h="284" w:hRule="exact" w:hSpace="0" w:vSpace="0" w:wrap="around" w:xAlign="inside" w:y="13042" w:anchorLock="0"/>
    </w:pP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003F14ED" w:rsidRPr="00540553">
      <w:t>5</w:t>
    </w:r>
    <w:r w:rsidRPr="00540553">
      <w:fldChar w:fldCharType="end"/>
    </w:r>
  </w:p>
  <w:p w:rsidR="00E9790B" w:rsidRPr="00540553" w:rsidRDefault="00E9790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fotV"/>
      <w:framePr w:w="8732" w:h="284" w:hRule="exact" w:hSpace="0" w:vSpace="0" w:wrap="around" w:xAlign="inside" w:y="13042" w:anchorLock="0"/>
    </w:pPr>
    <w:r w:rsidRPr="00540553">
      <w:fldChar w:fldCharType="begin" w:fldLock="1"/>
    </w:r>
    <w:r w:rsidRPr="00540553">
      <w:instrText xml:space="preserve"> if </w:instrText>
    </w:r>
    <w:r w:rsidRPr="00540553">
      <w:fldChar w:fldCharType="begin" w:fldLock="1"/>
    </w:r>
    <w:r w:rsidRPr="00540553">
      <w:instrText xml:space="preserve"> = </w:instrText>
    </w:r>
    <w:r w:rsidRPr="00540553">
      <w:fldChar w:fldCharType="begin" w:fldLock="1"/>
    </w:r>
    <w:r w:rsidRPr="00540553">
      <w:instrText xml:space="preserve"> = </w:instrText>
    </w:r>
    <w:r w:rsidRPr="00540553">
      <w:fldChar w:fldCharType="begin" w:fldLock="1"/>
    </w:r>
    <w:r w:rsidRPr="00540553">
      <w:instrText xml:space="preserve"> page</w:instrText>
    </w:r>
    <w:r w:rsidRPr="00540553">
      <w:fldChar w:fldCharType="separate"/>
    </w:r>
    <w:r w:rsidR="003F14ED" w:rsidRPr="00540553">
      <w:instrText>4</w:instrText>
    </w:r>
    <w:r w:rsidRPr="00540553">
      <w:fldChar w:fldCharType="end"/>
    </w:r>
    <w:r w:rsidRPr="00540553">
      <w:instrText xml:space="preserve">/2 </w:instrText>
    </w:r>
    <w:r w:rsidRPr="00540553">
      <w:fldChar w:fldCharType="separate"/>
    </w:r>
    <w:r w:rsidR="003F14ED" w:rsidRPr="00540553">
      <w:instrText>2</w:instrText>
    </w:r>
    <w:r w:rsidRPr="00540553">
      <w:fldChar w:fldCharType="end"/>
    </w:r>
    <w:r w:rsidRPr="00540553">
      <w:instrText xml:space="preserve"> - </w:instrText>
    </w:r>
    <w:r w:rsidRPr="00540553">
      <w:fldChar w:fldCharType="begin" w:fldLock="1"/>
    </w:r>
    <w:r w:rsidRPr="00540553">
      <w:instrText xml:space="preserve"> = int(</w:instrText>
    </w:r>
    <w:r w:rsidRPr="00540553">
      <w:fldChar w:fldCharType="begin" w:fldLock="1"/>
    </w:r>
    <w:r w:rsidRPr="00540553">
      <w:instrText xml:space="preserve"> page</w:instrText>
    </w:r>
    <w:r w:rsidRPr="00540553">
      <w:fldChar w:fldCharType="separate"/>
    </w:r>
    <w:r w:rsidR="003F14ED" w:rsidRPr="00540553">
      <w:instrText>4</w:instrText>
    </w:r>
    <w:r w:rsidRPr="00540553">
      <w:fldChar w:fldCharType="end"/>
    </w:r>
    <w:r w:rsidRPr="00540553">
      <w:instrText xml:space="preserve">/2) </w:instrText>
    </w:r>
    <w:r w:rsidRPr="00540553">
      <w:fldChar w:fldCharType="separate"/>
    </w:r>
    <w:r w:rsidR="003F14ED" w:rsidRPr="00540553">
      <w:instrText>2</w:instrText>
    </w:r>
    <w:r w:rsidRPr="00540553">
      <w:fldChar w:fldCharType="end"/>
    </w:r>
    <w:r w:rsidRPr="00540553">
      <w:fldChar w:fldCharType="separate"/>
    </w:r>
    <w:r w:rsidR="003F14ED" w:rsidRPr="00540553">
      <w:instrText>0</w:instrText>
    </w:r>
    <w:r w:rsidRPr="00540553">
      <w:fldChar w:fldCharType="end"/>
    </w:r>
    <w:r w:rsidRPr="00540553">
      <w:instrText xml:space="preserve"> = 0 "</w:instrText>
    </w: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003F14ED" w:rsidRPr="00540553">
      <w:instrText>4</w:instrText>
    </w:r>
    <w:r w:rsidRPr="00540553">
      <w:fldChar w:fldCharType="end"/>
    </w:r>
  </w:p>
  <w:p w:rsidR="003F14ED" w:rsidRPr="00540553" w:rsidRDefault="00E9790B">
    <w:pPr>
      <w:pStyle w:val="SidfotV"/>
      <w:framePr w:w="8732" w:h="284" w:hRule="exact" w:hSpace="0" w:vSpace="0" w:wrap="around" w:xAlign="inside" w:y="13042" w:anchorLock="0"/>
    </w:pPr>
    <w:r w:rsidRPr="00540553">
      <w:instrText>""</w:instrText>
    </w: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Pr="00540553">
      <w:instrText>1</w:instrText>
    </w:r>
    <w:r w:rsidRPr="00540553">
      <w:fldChar w:fldCharType="end"/>
    </w:r>
    <w:r w:rsidRPr="00540553">
      <w:instrText>"</w:instrText>
    </w:r>
    <w:r w:rsidR="003F14ED" w:rsidRPr="00540553">
      <w:fldChar w:fldCharType="separate"/>
    </w:r>
    <w:r w:rsidR="003F14ED" w:rsidRPr="00540553">
      <w:t>4</w:t>
    </w:r>
  </w:p>
  <w:p w:rsidR="00E9790B" w:rsidRPr="00540553" w:rsidRDefault="00E9790B">
    <w:pPr>
      <w:pStyle w:val="SidfotH"/>
      <w:framePr w:w="8732" w:h="284" w:hRule="exact" w:hSpace="0" w:vSpace="0" w:wrap="around" w:xAlign="inside" w:y="13042" w:anchorLock="0"/>
    </w:pPr>
    <w:r w:rsidRPr="00540553">
      <w:fldChar w:fldCharType="end"/>
    </w:r>
  </w:p>
  <w:p w:rsidR="00E9790B" w:rsidRPr="00540553" w:rsidRDefault="00E9790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fotV"/>
      <w:framePr w:w="8732" w:h="284" w:hRule="exact" w:hSpace="0" w:vSpace="0" w:wrap="around" w:xAlign="inside" w:y="13042" w:anchorLock="0"/>
    </w:pP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Pr="00540553">
      <w:t>8</w:t>
    </w:r>
    <w:r w:rsidRPr="00540553">
      <w:fldChar w:fldCharType="end"/>
    </w:r>
  </w:p>
  <w:p w:rsidR="00E9790B" w:rsidRPr="00540553" w:rsidRDefault="00E9790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fotH"/>
      <w:framePr w:w="8732" w:h="284" w:hRule="exact" w:hSpace="0" w:vSpace="0" w:wrap="around" w:xAlign="inside" w:y="13042" w:anchorLock="0"/>
    </w:pP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Pr="00540553">
      <w:t>3</w:t>
    </w:r>
    <w:r w:rsidRPr="00540553">
      <w:fldChar w:fldCharType="end"/>
    </w:r>
  </w:p>
  <w:p w:rsidR="00E9790B" w:rsidRPr="00540553" w:rsidRDefault="00E9790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fotV"/>
      <w:framePr w:w="8732" w:h="284" w:hRule="exact" w:hSpace="0" w:vSpace="0" w:wrap="around" w:xAlign="inside" w:y="13042" w:anchorLock="0"/>
    </w:pPr>
    <w:r w:rsidRPr="00540553">
      <w:fldChar w:fldCharType="begin" w:fldLock="1"/>
    </w:r>
    <w:r w:rsidRPr="00540553">
      <w:instrText xml:space="preserve"> if </w:instrText>
    </w:r>
    <w:r w:rsidRPr="00540553">
      <w:fldChar w:fldCharType="begin" w:fldLock="1"/>
    </w:r>
    <w:r w:rsidRPr="00540553">
      <w:instrText xml:space="preserve"> = </w:instrText>
    </w:r>
    <w:r w:rsidRPr="00540553">
      <w:fldChar w:fldCharType="begin" w:fldLock="1"/>
    </w:r>
    <w:r w:rsidRPr="00540553">
      <w:instrText xml:space="preserve"> = </w:instrText>
    </w:r>
    <w:r w:rsidRPr="00540553">
      <w:fldChar w:fldCharType="begin" w:fldLock="1"/>
    </w:r>
    <w:r w:rsidRPr="00540553">
      <w:instrText xml:space="preserve"> page</w:instrText>
    </w:r>
    <w:r w:rsidRPr="00540553">
      <w:fldChar w:fldCharType="separate"/>
    </w:r>
    <w:r w:rsidR="003F14ED" w:rsidRPr="00540553">
      <w:instrText>7</w:instrText>
    </w:r>
    <w:r w:rsidRPr="00540553">
      <w:fldChar w:fldCharType="end"/>
    </w:r>
    <w:r w:rsidRPr="00540553">
      <w:instrText xml:space="preserve">/2 </w:instrText>
    </w:r>
    <w:r w:rsidRPr="00540553">
      <w:fldChar w:fldCharType="separate"/>
    </w:r>
    <w:r w:rsidR="003F14ED" w:rsidRPr="00540553">
      <w:instrText>3,5</w:instrText>
    </w:r>
    <w:r w:rsidRPr="00540553">
      <w:fldChar w:fldCharType="end"/>
    </w:r>
    <w:r w:rsidRPr="00540553">
      <w:instrText xml:space="preserve"> - </w:instrText>
    </w:r>
    <w:r w:rsidRPr="00540553">
      <w:fldChar w:fldCharType="begin" w:fldLock="1"/>
    </w:r>
    <w:r w:rsidRPr="00540553">
      <w:instrText xml:space="preserve"> = int(</w:instrText>
    </w:r>
    <w:r w:rsidRPr="00540553">
      <w:fldChar w:fldCharType="begin" w:fldLock="1"/>
    </w:r>
    <w:r w:rsidRPr="00540553">
      <w:instrText xml:space="preserve"> page</w:instrText>
    </w:r>
    <w:r w:rsidRPr="00540553">
      <w:fldChar w:fldCharType="separate"/>
    </w:r>
    <w:r w:rsidR="003F14ED" w:rsidRPr="00540553">
      <w:instrText>7</w:instrText>
    </w:r>
    <w:r w:rsidRPr="00540553">
      <w:fldChar w:fldCharType="end"/>
    </w:r>
    <w:r w:rsidRPr="00540553">
      <w:instrText xml:space="preserve">/2) </w:instrText>
    </w:r>
    <w:r w:rsidRPr="00540553">
      <w:fldChar w:fldCharType="separate"/>
    </w:r>
    <w:r w:rsidR="003F14ED" w:rsidRPr="00540553">
      <w:instrText>3</w:instrText>
    </w:r>
    <w:r w:rsidRPr="00540553">
      <w:fldChar w:fldCharType="end"/>
    </w:r>
    <w:r w:rsidRPr="00540553">
      <w:fldChar w:fldCharType="separate"/>
    </w:r>
    <w:r w:rsidR="003F14ED" w:rsidRPr="00540553">
      <w:instrText>0,5</w:instrText>
    </w:r>
    <w:r w:rsidRPr="00540553">
      <w:fldChar w:fldCharType="end"/>
    </w:r>
    <w:r w:rsidRPr="00540553">
      <w:instrText xml:space="preserve"> = 0 "</w:instrText>
    </w: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Pr="00540553">
      <w:instrText>8</w:instrText>
    </w:r>
    <w:r w:rsidRPr="00540553">
      <w:fldChar w:fldCharType="end"/>
    </w:r>
  </w:p>
  <w:p w:rsidR="00E9790B" w:rsidRPr="00540553" w:rsidRDefault="00E9790B">
    <w:pPr>
      <w:pStyle w:val="SidfotH"/>
      <w:framePr w:w="8732" w:h="284" w:hRule="exact" w:hSpace="0" w:vSpace="0" w:wrap="around" w:xAlign="inside" w:y="13042" w:anchorLock="0"/>
    </w:pPr>
    <w:r w:rsidRPr="00540553">
      <w:instrText>""</w:instrText>
    </w: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003F14ED" w:rsidRPr="00540553">
      <w:instrText>7</w:instrText>
    </w:r>
    <w:r w:rsidRPr="00540553">
      <w:fldChar w:fldCharType="end"/>
    </w:r>
    <w:r w:rsidRPr="00540553">
      <w:instrText>"</w:instrText>
    </w:r>
    <w:r w:rsidR="003F14ED" w:rsidRPr="00540553">
      <w:fldChar w:fldCharType="separate"/>
    </w:r>
    <w:r w:rsidR="003F14ED" w:rsidRPr="00540553">
      <w:t>7</w:t>
    </w:r>
    <w:r w:rsidRPr="00540553">
      <w:fldChar w:fldCharType="end"/>
    </w:r>
  </w:p>
  <w:p w:rsidR="00E9790B" w:rsidRPr="00540553" w:rsidRDefault="00E979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fotH"/>
      <w:framePr w:w="8732" w:h="284" w:hRule="exact" w:hSpace="0" w:vSpace="0" w:wrap="around" w:xAlign="inside" w:y="13042" w:anchorLock="0"/>
    </w:pP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Pr="00540553">
      <w:t>3</w:t>
    </w:r>
    <w:r w:rsidRPr="00540553">
      <w:fldChar w:fldCharType="end"/>
    </w:r>
  </w:p>
  <w:p w:rsidR="00E9790B" w:rsidRPr="00540553" w:rsidRDefault="00E979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fotV"/>
      <w:framePr w:w="8732" w:h="284" w:hRule="exact" w:hSpace="0" w:vSpace="0" w:wrap="around" w:xAlign="inside" w:y="13042" w:anchorLock="0"/>
    </w:pPr>
    <w:r w:rsidRPr="00540553">
      <w:fldChar w:fldCharType="begin" w:fldLock="1"/>
    </w:r>
    <w:r w:rsidRPr="00540553">
      <w:instrText xml:space="preserve"> if </w:instrText>
    </w:r>
    <w:r w:rsidRPr="00540553">
      <w:fldChar w:fldCharType="begin" w:fldLock="1"/>
    </w:r>
    <w:r w:rsidRPr="00540553">
      <w:instrText xml:space="preserve"> = </w:instrText>
    </w:r>
    <w:r w:rsidRPr="00540553">
      <w:fldChar w:fldCharType="begin" w:fldLock="1"/>
    </w:r>
    <w:r w:rsidRPr="00540553">
      <w:instrText xml:space="preserve"> = </w:instrText>
    </w:r>
    <w:r w:rsidRPr="00540553">
      <w:fldChar w:fldCharType="begin" w:fldLock="1"/>
    </w:r>
    <w:r w:rsidRPr="00540553">
      <w:instrText xml:space="preserve"> page</w:instrText>
    </w:r>
    <w:r w:rsidRPr="00540553">
      <w:fldChar w:fldCharType="separate"/>
    </w:r>
    <w:r w:rsidR="00540553">
      <w:rPr>
        <w:noProof/>
      </w:rPr>
      <w:instrText>1</w:instrText>
    </w:r>
    <w:r w:rsidRPr="00540553">
      <w:fldChar w:fldCharType="end"/>
    </w:r>
    <w:r w:rsidRPr="00540553">
      <w:instrText xml:space="preserve">/2 </w:instrText>
    </w:r>
    <w:r w:rsidRPr="00540553">
      <w:fldChar w:fldCharType="separate"/>
    </w:r>
    <w:r w:rsidR="00540553">
      <w:rPr>
        <w:noProof/>
      </w:rPr>
      <w:instrText>0,5</w:instrText>
    </w:r>
    <w:r w:rsidRPr="00540553">
      <w:fldChar w:fldCharType="end"/>
    </w:r>
    <w:r w:rsidRPr="00540553">
      <w:instrText xml:space="preserve"> - </w:instrText>
    </w:r>
    <w:r w:rsidRPr="00540553">
      <w:fldChar w:fldCharType="begin" w:fldLock="1"/>
    </w:r>
    <w:r w:rsidRPr="00540553">
      <w:instrText xml:space="preserve"> = int(</w:instrText>
    </w:r>
    <w:r w:rsidRPr="00540553">
      <w:fldChar w:fldCharType="begin" w:fldLock="1"/>
    </w:r>
    <w:r w:rsidRPr="00540553">
      <w:instrText xml:space="preserve"> page</w:instrText>
    </w:r>
    <w:r w:rsidRPr="00540553">
      <w:fldChar w:fldCharType="separate"/>
    </w:r>
    <w:r w:rsidR="00540553">
      <w:rPr>
        <w:noProof/>
      </w:rPr>
      <w:instrText>1</w:instrText>
    </w:r>
    <w:r w:rsidRPr="00540553">
      <w:fldChar w:fldCharType="end"/>
    </w:r>
    <w:r w:rsidRPr="00540553">
      <w:instrText xml:space="preserve">/2) </w:instrText>
    </w:r>
    <w:r w:rsidRPr="00540553">
      <w:fldChar w:fldCharType="separate"/>
    </w:r>
    <w:r w:rsidR="00540553">
      <w:rPr>
        <w:noProof/>
      </w:rPr>
      <w:instrText>0</w:instrText>
    </w:r>
    <w:r w:rsidRPr="00540553">
      <w:fldChar w:fldCharType="end"/>
    </w:r>
    <w:r w:rsidRPr="00540553">
      <w:fldChar w:fldCharType="separate"/>
    </w:r>
    <w:r w:rsidR="00540553">
      <w:rPr>
        <w:noProof/>
      </w:rPr>
      <w:instrText>0,5</w:instrText>
    </w:r>
    <w:r w:rsidRPr="00540553">
      <w:fldChar w:fldCharType="end"/>
    </w:r>
    <w:r w:rsidRPr="00540553">
      <w:instrText xml:space="preserve"> = 0 "</w:instrText>
    </w: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Pr="00540553">
      <w:instrText>14</w:instrText>
    </w:r>
    <w:r w:rsidRPr="00540553">
      <w:fldChar w:fldCharType="end"/>
    </w:r>
  </w:p>
  <w:p w:rsidR="00E9790B" w:rsidRPr="00540553" w:rsidRDefault="00E9790B">
    <w:pPr>
      <w:pStyle w:val="SidfotH"/>
      <w:framePr w:w="8732" w:h="284" w:hRule="exact" w:hSpace="0" w:vSpace="0" w:wrap="around" w:xAlign="inside" w:y="13042" w:anchorLock="0"/>
    </w:pPr>
    <w:r w:rsidRPr="00540553">
      <w:instrText>""</w:instrText>
    </w: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00540553">
      <w:rPr>
        <w:noProof/>
      </w:rPr>
      <w:instrText>1</w:instrText>
    </w:r>
    <w:r w:rsidRPr="00540553">
      <w:fldChar w:fldCharType="end"/>
    </w:r>
    <w:r w:rsidRPr="00540553">
      <w:instrText>"</w:instrText>
    </w:r>
    <w:r w:rsidR="003F14ED" w:rsidRPr="00540553">
      <w:fldChar w:fldCharType="separate"/>
    </w:r>
    <w:r w:rsidR="00540553">
      <w:rPr>
        <w:noProof/>
      </w:rPr>
      <w:t>1</w:t>
    </w:r>
    <w:r w:rsidRPr="00540553">
      <w:fldChar w:fldCharType="end"/>
    </w:r>
  </w:p>
  <w:p w:rsidR="00E9790B" w:rsidRPr="00540553" w:rsidRDefault="00E9790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fotV"/>
      <w:framePr w:w="8732" w:h="284" w:hRule="exact" w:hSpace="0" w:vSpace="0" w:wrap="around" w:xAlign="inside" w:y="13042" w:anchorLock="0"/>
    </w:pP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Pr="00540553">
      <w:t>2</w:t>
    </w:r>
    <w:r w:rsidRPr="00540553">
      <w:fldChar w:fldCharType="end"/>
    </w:r>
  </w:p>
  <w:p w:rsidR="00E9790B" w:rsidRPr="00540553" w:rsidRDefault="00E9790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fotH"/>
      <w:framePr w:w="8732" w:h="284" w:hRule="exact" w:hSpace="0" w:vSpace="0" w:wrap="around" w:xAlign="inside" w:y="13042" w:anchorLock="0"/>
    </w:pP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Pr="00540553">
      <w:t>3</w:t>
    </w:r>
    <w:r w:rsidRPr="00540553">
      <w:fldChar w:fldCharType="end"/>
    </w:r>
  </w:p>
  <w:p w:rsidR="00E9790B" w:rsidRPr="00540553" w:rsidRDefault="00E9790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fotV"/>
      <w:framePr w:w="8732" w:h="284" w:hRule="exact" w:hSpace="0" w:vSpace="0" w:wrap="around" w:xAlign="inside" w:y="13042" w:anchorLock="0"/>
    </w:pPr>
    <w:r w:rsidRPr="00540553">
      <w:fldChar w:fldCharType="begin" w:fldLock="1"/>
    </w:r>
    <w:r w:rsidRPr="00540553">
      <w:instrText xml:space="preserve"> if </w:instrText>
    </w:r>
    <w:r w:rsidRPr="00540553">
      <w:fldChar w:fldCharType="begin" w:fldLock="1"/>
    </w:r>
    <w:r w:rsidRPr="00540553">
      <w:instrText xml:space="preserve"> = </w:instrText>
    </w:r>
    <w:r w:rsidRPr="00540553">
      <w:fldChar w:fldCharType="begin" w:fldLock="1"/>
    </w:r>
    <w:r w:rsidRPr="00540553">
      <w:instrText xml:space="preserve"> = </w:instrText>
    </w:r>
    <w:r w:rsidRPr="00540553">
      <w:fldChar w:fldCharType="begin" w:fldLock="1"/>
    </w:r>
    <w:r w:rsidRPr="00540553">
      <w:instrText xml:space="preserve"> page</w:instrText>
    </w:r>
    <w:r w:rsidRPr="00540553">
      <w:fldChar w:fldCharType="separate"/>
    </w:r>
    <w:r w:rsidR="003F14ED" w:rsidRPr="00540553">
      <w:instrText>2</w:instrText>
    </w:r>
    <w:r w:rsidRPr="00540553">
      <w:fldChar w:fldCharType="end"/>
    </w:r>
    <w:r w:rsidRPr="00540553">
      <w:instrText xml:space="preserve">/2 </w:instrText>
    </w:r>
    <w:r w:rsidRPr="00540553">
      <w:fldChar w:fldCharType="separate"/>
    </w:r>
    <w:r w:rsidR="003F14ED" w:rsidRPr="00540553">
      <w:instrText>1</w:instrText>
    </w:r>
    <w:r w:rsidRPr="00540553">
      <w:fldChar w:fldCharType="end"/>
    </w:r>
    <w:r w:rsidRPr="00540553">
      <w:instrText xml:space="preserve"> - </w:instrText>
    </w:r>
    <w:r w:rsidRPr="00540553">
      <w:fldChar w:fldCharType="begin" w:fldLock="1"/>
    </w:r>
    <w:r w:rsidRPr="00540553">
      <w:instrText xml:space="preserve"> = int(</w:instrText>
    </w:r>
    <w:r w:rsidRPr="00540553">
      <w:fldChar w:fldCharType="begin" w:fldLock="1"/>
    </w:r>
    <w:r w:rsidRPr="00540553">
      <w:instrText xml:space="preserve"> page</w:instrText>
    </w:r>
    <w:r w:rsidRPr="00540553">
      <w:fldChar w:fldCharType="separate"/>
    </w:r>
    <w:r w:rsidR="003F14ED" w:rsidRPr="00540553">
      <w:instrText>2</w:instrText>
    </w:r>
    <w:r w:rsidRPr="00540553">
      <w:fldChar w:fldCharType="end"/>
    </w:r>
    <w:r w:rsidRPr="00540553">
      <w:instrText xml:space="preserve">/2) </w:instrText>
    </w:r>
    <w:r w:rsidRPr="00540553">
      <w:fldChar w:fldCharType="separate"/>
    </w:r>
    <w:r w:rsidR="003F14ED" w:rsidRPr="00540553">
      <w:instrText>1</w:instrText>
    </w:r>
    <w:r w:rsidRPr="00540553">
      <w:fldChar w:fldCharType="end"/>
    </w:r>
    <w:r w:rsidRPr="00540553">
      <w:fldChar w:fldCharType="separate"/>
    </w:r>
    <w:r w:rsidR="003F14ED" w:rsidRPr="00540553">
      <w:instrText>0</w:instrText>
    </w:r>
    <w:r w:rsidRPr="00540553">
      <w:fldChar w:fldCharType="end"/>
    </w:r>
    <w:r w:rsidRPr="00540553">
      <w:instrText xml:space="preserve"> = 0 "</w:instrText>
    </w: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003F14ED" w:rsidRPr="00540553">
      <w:instrText>2</w:instrText>
    </w:r>
    <w:r w:rsidRPr="00540553">
      <w:fldChar w:fldCharType="end"/>
    </w:r>
  </w:p>
  <w:p w:rsidR="003F14ED" w:rsidRPr="00540553" w:rsidRDefault="00E9790B">
    <w:pPr>
      <w:pStyle w:val="SidfotV"/>
      <w:framePr w:w="8732" w:h="284" w:hRule="exact" w:hSpace="0" w:vSpace="0" w:wrap="around" w:xAlign="inside" w:y="13042" w:anchorLock="0"/>
    </w:pPr>
    <w:r w:rsidRPr="00540553">
      <w:instrText>""</w:instrText>
    </w: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Pr="00540553">
      <w:instrText>1</w:instrText>
    </w:r>
    <w:r w:rsidRPr="00540553">
      <w:fldChar w:fldCharType="end"/>
    </w:r>
    <w:r w:rsidRPr="00540553">
      <w:instrText>"</w:instrText>
    </w:r>
    <w:r w:rsidR="003F14ED" w:rsidRPr="00540553">
      <w:fldChar w:fldCharType="separate"/>
    </w:r>
    <w:r w:rsidR="003F14ED" w:rsidRPr="00540553">
      <w:t>2</w:t>
    </w:r>
  </w:p>
  <w:p w:rsidR="00E9790B" w:rsidRPr="00540553" w:rsidRDefault="00E9790B">
    <w:pPr>
      <w:pStyle w:val="SidfotH"/>
      <w:framePr w:w="8732" w:h="284" w:hRule="exact" w:hSpace="0" w:vSpace="0" w:wrap="around" w:xAlign="inside" w:y="13042" w:anchorLock="0"/>
    </w:pPr>
    <w:r w:rsidRPr="00540553">
      <w:fldChar w:fldCharType="end"/>
    </w:r>
  </w:p>
  <w:p w:rsidR="00E9790B" w:rsidRPr="00540553" w:rsidRDefault="00E9790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fotV"/>
      <w:framePr w:w="8732" w:h="284" w:hRule="exact" w:hSpace="0" w:vSpace="0" w:wrap="around" w:xAlign="inside" w:y="13042" w:anchorLock="0"/>
    </w:pP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Pr="00540553">
      <w:t>2</w:t>
    </w:r>
    <w:r w:rsidRPr="00540553">
      <w:fldChar w:fldCharType="end"/>
    </w:r>
  </w:p>
  <w:p w:rsidR="00E9790B" w:rsidRPr="00540553" w:rsidRDefault="00E9790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fotH"/>
      <w:framePr w:w="8732" w:h="284" w:hRule="exact" w:hSpace="0" w:vSpace="0" w:wrap="around" w:xAlign="inside" w:y="13042" w:anchorLock="0"/>
    </w:pP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Pr="00540553">
      <w:t>3</w:t>
    </w:r>
    <w:r w:rsidRPr="00540553">
      <w:fldChar w:fldCharType="end"/>
    </w:r>
  </w:p>
  <w:p w:rsidR="00E9790B" w:rsidRPr="00540553" w:rsidRDefault="00E9790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fotV"/>
      <w:framePr w:w="8732" w:h="284" w:hRule="exact" w:hSpace="0" w:vSpace="0" w:wrap="around" w:xAlign="inside" w:y="13042" w:anchorLock="0"/>
    </w:pPr>
    <w:r w:rsidRPr="00540553">
      <w:fldChar w:fldCharType="begin" w:fldLock="1"/>
    </w:r>
    <w:r w:rsidRPr="00540553">
      <w:instrText xml:space="preserve"> if </w:instrText>
    </w:r>
    <w:r w:rsidRPr="00540553">
      <w:fldChar w:fldCharType="begin" w:fldLock="1"/>
    </w:r>
    <w:r w:rsidRPr="00540553">
      <w:instrText xml:space="preserve"> = </w:instrText>
    </w:r>
    <w:r w:rsidRPr="00540553">
      <w:fldChar w:fldCharType="begin" w:fldLock="1"/>
    </w:r>
    <w:r w:rsidRPr="00540553">
      <w:instrText xml:space="preserve"> = </w:instrText>
    </w:r>
    <w:r w:rsidRPr="00540553">
      <w:fldChar w:fldCharType="begin" w:fldLock="1"/>
    </w:r>
    <w:r w:rsidRPr="00540553">
      <w:instrText xml:space="preserve"> page</w:instrText>
    </w:r>
    <w:r w:rsidRPr="00540553">
      <w:fldChar w:fldCharType="separate"/>
    </w:r>
    <w:r w:rsidR="003F14ED" w:rsidRPr="00540553">
      <w:instrText>3</w:instrText>
    </w:r>
    <w:r w:rsidRPr="00540553">
      <w:fldChar w:fldCharType="end"/>
    </w:r>
    <w:r w:rsidRPr="00540553">
      <w:instrText xml:space="preserve">/2 </w:instrText>
    </w:r>
    <w:r w:rsidRPr="00540553">
      <w:fldChar w:fldCharType="separate"/>
    </w:r>
    <w:r w:rsidR="003F14ED" w:rsidRPr="00540553">
      <w:instrText>1,5</w:instrText>
    </w:r>
    <w:r w:rsidRPr="00540553">
      <w:fldChar w:fldCharType="end"/>
    </w:r>
    <w:r w:rsidRPr="00540553">
      <w:instrText xml:space="preserve"> - </w:instrText>
    </w:r>
    <w:r w:rsidRPr="00540553">
      <w:fldChar w:fldCharType="begin" w:fldLock="1"/>
    </w:r>
    <w:r w:rsidRPr="00540553">
      <w:instrText xml:space="preserve"> = int(</w:instrText>
    </w:r>
    <w:r w:rsidRPr="00540553">
      <w:fldChar w:fldCharType="begin" w:fldLock="1"/>
    </w:r>
    <w:r w:rsidRPr="00540553">
      <w:instrText xml:space="preserve"> page</w:instrText>
    </w:r>
    <w:r w:rsidRPr="00540553">
      <w:fldChar w:fldCharType="separate"/>
    </w:r>
    <w:r w:rsidR="003F14ED" w:rsidRPr="00540553">
      <w:instrText>3</w:instrText>
    </w:r>
    <w:r w:rsidRPr="00540553">
      <w:fldChar w:fldCharType="end"/>
    </w:r>
    <w:r w:rsidRPr="00540553">
      <w:instrText xml:space="preserve">/2) </w:instrText>
    </w:r>
    <w:r w:rsidRPr="00540553">
      <w:fldChar w:fldCharType="separate"/>
    </w:r>
    <w:r w:rsidR="003F14ED" w:rsidRPr="00540553">
      <w:instrText>1</w:instrText>
    </w:r>
    <w:r w:rsidRPr="00540553">
      <w:fldChar w:fldCharType="end"/>
    </w:r>
    <w:r w:rsidRPr="00540553">
      <w:fldChar w:fldCharType="separate"/>
    </w:r>
    <w:r w:rsidR="003F14ED" w:rsidRPr="00540553">
      <w:instrText>0,5</w:instrText>
    </w:r>
    <w:r w:rsidRPr="00540553">
      <w:fldChar w:fldCharType="end"/>
    </w:r>
    <w:r w:rsidRPr="00540553">
      <w:instrText xml:space="preserve"> = 0 "</w:instrText>
    </w: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Pr="00540553">
      <w:instrText>2</w:instrText>
    </w:r>
    <w:r w:rsidRPr="00540553">
      <w:fldChar w:fldCharType="end"/>
    </w:r>
  </w:p>
  <w:p w:rsidR="00E9790B" w:rsidRPr="00540553" w:rsidRDefault="00E9790B">
    <w:pPr>
      <w:pStyle w:val="SidfotH"/>
      <w:framePr w:w="8732" w:h="284" w:hRule="exact" w:hSpace="0" w:vSpace="0" w:wrap="around" w:xAlign="inside" w:y="13042" w:anchorLock="0"/>
    </w:pPr>
    <w:r w:rsidRPr="00540553">
      <w:instrText>""</w:instrText>
    </w:r>
    <w:r w:rsidRPr="00540553">
      <w:fldChar w:fldCharType="begin" w:fldLock="1"/>
    </w:r>
    <w:r w:rsidRPr="00540553">
      <w:instrText xml:space="preserve"> P</w:instrText>
    </w:r>
    <w:r w:rsidRPr="00540553">
      <w:instrText>A</w:instrText>
    </w:r>
    <w:r w:rsidRPr="00540553">
      <w:instrText xml:space="preserve">GE </w:instrText>
    </w:r>
    <w:r w:rsidRPr="00540553">
      <w:fldChar w:fldCharType="separate"/>
    </w:r>
    <w:r w:rsidR="003F14ED" w:rsidRPr="00540553">
      <w:instrText>3</w:instrText>
    </w:r>
    <w:r w:rsidRPr="00540553">
      <w:fldChar w:fldCharType="end"/>
    </w:r>
    <w:r w:rsidRPr="00540553">
      <w:instrText>"</w:instrText>
    </w:r>
    <w:r w:rsidR="003F14ED" w:rsidRPr="00540553">
      <w:fldChar w:fldCharType="separate"/>
    </w:r>
    <w:r w:rsidR="003F14ED" w:rsidRPr="00540553">
      <w:t>3</w:t>
    </w:r>
    <w:r w:rsidRPr="00540553">
      <w:fldChar w:fldCharType="end"/>
    </w:r>
  </w:p>
  <w:p w:rsidR="00E9790B" w:rsidRPr="00540553" w:rsidRDefault="00E979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40C" w:rsidRPr="00540553" w:rsidRDefault="00F5640C">
      <w:pPr>
        <w:pStyle w:val="Sidfot"/>
      </w:pPr>
    </w:p>
  </w:footnote>
  <w:footnote w:type="continuationSeparator" w:id="0">
    <w:p w:rsidR="00F5640C" w:rsidRPr="00540553" w:rsidRDefault="00F5640C">
      <w:r w:rsidRPr="005405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huvudKantJmn"/>
      <w:framePr w:w="8732" w:h="567" w:hRule="exact" w:vSpace="0" w:wrap="around" w:vAnchor="page" w:y="341" w:anchorLock="0"/>
    </w:pPr>
    <w:r w:rsidRPr="00540553">
      <w:rPr>
        <w:rStyle w:val="SidhuvudUtskott"/>
      </w:rPr>
      <w:fldChar w:fldCharType="begin" w:fldLock="1"/>
    </w:r>
    <w:r w:rsidRPr="00540553">
      <w:rPr>
        <w:rStyle w:val="SidhuvudUtskott"/>
      </w:rPr>
      <w:instrText xml:space="preserve"> DOCPROPERTY BetänkandeÅr</w:instrText>
    </w:r>
    <w:r w:rsidRPr="00540553">
      <w:rPr>
        <w:rStyle w:val="SidhuvudUtskott"/>
      </w:rPr>
      <w:fldChar w:fldCharType="separate"/>
    </w:r>
    <w:r w:rsidRPr="00540553">
      <w:rPr>
        <w:rStyle w:val="SidhuvudUtskott"/>
      </w:rPr>
      <w:t>2005/06</w:t>
    </w:r>
    <w:r w:rsidRPr="00540553">
      <w:rPr>
        <w:rStyle w:val="SidhuvudUtskott"/>
      </w:rPr>
      <w:fldChar w:fldCharType="end"/>
    </w:r>
    <w:r w:rsidRPr="00540553">
      <w:rPr>
        <w:rStyle w:val="SidhuvudUtskott"/>
      </w:rPr>
      <w:t>:</w:t>
    </w:r>
    <w:r w:rsidRPr="00540553">
      <w:rPr>
        <w:rStyle w:val="SidhuvudUtskott"/>
      </w:rPr>
      <w:fldChar w:fldCharType="begin" w:fldLock="1"/>
    </w:r>
    <w:r w:rsidRPr="00540553">
      <w:rPr>
        <w:rStyle w:val="SidhuvudUtskott"/>
      </w:rPr>
      <w:instrText xml:space="preserve"> DOCPROPERTY Utskott</w:instrText>
    </w:r>
    <w:r w:rsidRPr="00540553">
      <w:rPr>
        <w:rStyle w:val="SidhuvudUtskott"/>
      </w:rPr>
      <w:fldChar w:fldCharType="separate"/>
    </w:r>
    <w:r w:rsidRPr="00540553">
      <w:rPr>
        <w:rStyle w:val="SidhuvudUtskott"/>
      </w:rPr>
      <w:t>RRS</w:t>
    </w:r>
    <w:r w:rsidRPr="00540553">
      <w:rPr>
        <w:rStyle w:val="SidhuvudUtskott"/>
      </w:rPr>
      <w:fldChar w:fldCharType="end"/>
    </w:r>
    <w:r w:rsidRPr="00540553">
      <w:rPr>
        <w:rStyle w:val="SidhuvudUtskott"/>
      </w:rPr>
      <w:fldChar w:fldCharType="begin" w:fldLock="1"/>
    </w:r>
    <w:r w:rsidRPr="00540553">
      <w:rPr>
        <w:rStyle w:val="SidhuvudUtskott"/>
      </w:rPr>
      <w:instrText xml:space="preserve"> DOCPROPERTY BetänkandeNr</w:instrText>
    </w:r>
    <w:r w:rsidRPr="00540553">
      <w:rPr>
        <w:rStyle w:val="SidhuvudUtskott"/>
      </w:rPr>
      <w:fldChar w:fldCharType="separate"/>
    </w:r>
    <w:r w:rsidRPr="00540553">
      <w:rPr>
        <w:rStyle w:val="SidhuvudUtskott"/>
      </w:rPr>
      <w:t>4</w:t>
    </w:r>
    <w:r w:rsidRPr="00540553">
      <w:rPr>
        <w:rStyle w:val="SidhuvudUtskott"/>
      </w:rPr>
      <w:fldChar w:fldCharType="end"/>
    </w:r>
    <w:r w:rsidRPr="00540553">
      <w:t xml:space="preserve">     </w:t>
    </w:r>
    <w:r w:rsidRPr="00540553">
      <w:rPr>
        <w:rStyle w:val="SidhuvudBilaga"/>
      </w:rPr>
      <w:t xml:space="preserve"> </w:t>
    </w:r>
    <w:r w:rsidRPr="00540553">
      <w:rPr>
        <w:rStyle w:val="SidhuvudRubrikReferens"/>
      </w:rPr>
      <w:fldChar w:fldCharType="begin" w:fldLock="1"/>
    </w:r>
    <w:r w:rsidRPr="00540553">
      <w:rPr>
        <w:rStyle w:val="SidhuvudRubrikReferens"/>
      </w:rPr>
      <w:instrText xml:space="preserve"> StyleREF "Rubrik 1" </w:instrText>
    </w:r>
    <w:r w:rsidRPr="00540553">
      <w:rPr>
        <w:rStyle w:val="SidhuvudRubrikReferens"/>
      </w:rPr>
      <w:fldChar w:fldCharType="separate"/>
    </w:r>
    <w:r w:rsidRPr="00540553">
      <w:rPr>
        <w:rStyle w:val="SidhuvudRubrikReferens"/>
      </w:rPr>
      <w:t>Sammanfattning</w:t>
    </w:r>
    <w:r w:rsidRPr="00540553">
      <w:rPr>
        <w:rStyle w:val="SidhuvudRubrikReferens"/>
      </w:rPr>
      <w:fldChar w:fldCharType="end"/>
    </w:r>
  </w:p>
  <w:p w:rsidR="00E9790B" w:rsidRPr="00540553" w:rsidRDefault="00E9790B">
    <w:pPr>
      <w:pStyle w:val="SidhuvudKantJmn"/>
      <w:framePr w:w="8732" w:h="567" w:hRule="exact" w:vSpace="0" w:wrap="around" w:vAnchor="page" w:y="341" w:anchorLock="0"/>
    </w:pPr>
    <w:r w:rsidRPr="00540553">
      <w:rPr>
        <w:rStyle w:val="SidhuvudUtskott"/>
      </w:rPr>
      <w:fldChar w:fldCharType="begin" w:fldLock="1"/>
    </w:r>
    <w:r w:rsidRPr="00540553">
      <w:rPr>
        <w:rStyle w:val="SidhuvudUtskott"/>
      </w:rPr>
      <w:instrText xml:space="preserve"> DOCPROPERTY Status</w:instrText>
    </w:r>
    <w:r w:rsidRPr="00540553">
      <w:rPr>
        <w:rStyle w:val="SidhuvudUtskott"/>
      </w:rPr>
      <w:fldChar w:fldCharType="end"/>
    </w:r>
    <w:r w:rsidRPr="00540553">
      <w:rPr>
        <w:rStyle w:val="SidhuvudUtskott"/>
      </w:rPr>
      <w:fldChar w:fldCharType="begin" w:fldLock="1"/>
    </w:r>
    <w:r w:rsidRPr="00540553">
      <w:rPr>
        <w:rStyle w:val="SidhuvudUtskott"/>
      </w:rPr>
      <w:instrText xml:space="preserve"> if </w:instrText>
    </w:r>
    <w:r w:rsidRPr="00540553">
      <w:rPr>
        <w:rStyle w:val="SidhuvudUtskott"/>
      </w:rPr>
      <w:fldChar w:fldCharType="begin" w:fldLock="1"/>
    </w:r>
    <w:r w:rsidRPr="00540553">
      <w:rPr>
        <w:rStyle w:val="SidhuvudUtskott"/>
      </w:rPr>
      <w:instrText xml:space="preserve"> DOCPROPERTY "UtkastDatum"</w:instrText>
    </w:r>
    <w:r w:rsidRPr="00540553">
      <w:rPr>
        <w:rStyle w:val="SidhuvudUtskott"/>
      </w:rPr>
      <w:fldChar w:fldCharType="separate"/>
    </w:r>
    <w:r w:rsidRPr="00540553">
      <w:rPr>
        <w:rStyle w:val="SidhuvudUtskott"/>
      </w:rPr>
      <w:instrText>Nej</w:instrText>
    </w:r>
    <w:r w:rsidRPr="00540553">
      <w:rPr>
        <w:rStyle w:val="SidhuvudUtskott"/>
      </w:rPr>
      <w:fldChar w:fldCharType="end"/>
    </w:r>
    <w:r w:rsidRPr="00540553">
      <w:rPr>
        <w:rStyle w:val="SidhuvudUtskott"/>
      </w:rPr>
      <w:instrText xml:space="preserve"> = "Ja" "    </w:instrText>
    </w:r>
    <w:r w:rsidRPr="00540553">
      <w:rPr>
        <w:rStyle w:val="SidhuvudUtskott"/>
      </w:rPr>
      <w:fldChar w:fldCharType="begin" w:fldLock="1"/>
    </w:r>
    <w:r w:rsidRPr="00540553">
      <w:rPr>
        <w:rStyle w:val="SidhuvudUtskott"/>
      </w:rPr>
      <w:instrText xml:space="preserve"> PRINTDATE \@ "yyyy-MM-dd HH.mm" </w:instrText>
    </w:r>
    <w:r w:rsidRPr="00540553">
      <w:rPr>
        <w:rStyle w:val="SidhuvudUtskott"/>
      </w:rPr>
      <w:fldChar w:fldCharType="separate"/>
    </w:r>
    <w:r w:rsidRPr="00540553">
      <w:rPr>
        <w:rStyle w:val="SidhuvudUtskott"/>
      </w:rPr>
      <w:instrText>2000-08-11 16.42</w:instrText>
    </w:r>
    <w:r w:rsidRPr="00540553">
      <w:rPr>
        <w:rStyle w:val="SidhuvudUtskott"/>
      </w:rPr>
      <w:fldChar w:fldCharType="end"/>
    </w:r>
    <w:r w:rsidRPr="00540553">
      <w:rPr>
        <w:rStyle w:val="SidhuvudUtskott"/>
      </w:rPr>
      <w:instrText xml:space="preserve">" </w:instrText>
    </w:r>
    <w:r w:rsidRPr="00540553">
      <w:rPr>
        <w:rStyle w:val="SidhuvudUtskott"/>
      </w:rPr>
      <w:fldChar w:fldCharType="end"/>
    </w:r>
  </w:p>
  <w:p w:rsidR="00E9790B" w:rsidRPr="00540553" w:rsidRDefault="00E9790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huvudKantJmn"/>
      <w:framePr w:w="8732" w:h="567" w:hRule="exact" w:vSpace="0" w:wrap="around" w:vAnchor="page" w:y="341" w:anchorLock="0"/>
    </w:pPr>
    <w:r w:rsidRPr="00540553">
      <w:rPr>
        <w:rStyle w:val="SidhuvudUtskott"/>
      </w:rPr>
      <w:t>2005/06:RRS4</w:t>
    </w:r>
    <w:r w:rsidRPr="00540553">
      <w:t xml:space="preserve">     </w:t>
    </w:r>
    <w:r w:rsidRPr="00540553">
      <w:rPr>
        <w:rStyle w:val="SidhuvudBilaga"/>
      </w:rPr>
      <w:t xml:space="preserve"> </w:t>
    </w:r>
    <w:r w:rsidR="003F14ED" w:rsidRPr="00540553">
      <w:rPr>
        <w:rStyle w:val="SidhuvudRubrikReferens"/>
      </w:rPr>
      <w:t>Riksrevisionens granskning</w:t>
    </w:r>
  </w:p>
  <w:p w:rsidR="00E9790B" w:rsidRPr="00540553" w:rsidRDefault="00E9790B">
    <w:pPr>
      <w:pStyle w:val="SidhuvudKantJmn"/>
      <w:framePr w:w="8732" w:h="567" w:hRule="exact" w:vSpace="0" w:wrap="around" w:vAnchor="page" w:y="341" w:anchorLock="0"/>
    </w:pPr>
  </w:p>
  <w:p w:rsidR="00E9790B" w:rsidRPr="00540553" w:rsidRDefault="00E9790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3F14ED">
    <w:pPr>
      <w:pStyle w:val="SidhuvudKantUdda"/>
      <w:framePr w:w="8732" w:h="567" w:hRule="exact" w:vSpace="0" w:wrap="around" w:vAnchor="page" w:y="341" w:anchorLock="0"/>
    </w:pPr>
    <w:r w:rsidRPr="00540553">
      <w:rPr>
        <w:rStyle w:val="SidhuvudRubrikReferens"/>
      </w:rPr>
      <w:t>Riksrevisionens granskning</w:t>
    </w:r>
    <w:r w:rsidR="00E9790B" w:rsidRPr="00540553">
      <w:rPr>
        <w:rStyle w:val="SidhuvudBilaga"/>
      </w:rPr>
      <w:t xml:space="preserve"> </w:t>
    </w:r>
    <w:r w:rsidR="00E9790B" w:rsidRPr="00540553">
      <w:t xml:space="preserve">     </w:t>
    </w:r>
    <w:r w:rsidR="00E9790B" w:rsidRPr="00540553">
      <w:rPr>
        <w:rStyle w:val="SidhuvudUtskott"/>
      </w:rPr>
      <w:t>2005/06:RRS4</w:t>
    </w:r>
  </w:p>
  <w:p w:rsidR="00E9790B" w:rsidRPr="00540553" w:rsidRDefault="00E9790B">
    <w:pPr>
      <w:pStyle w:val="SidhuvudKantUdda"/>
      <w:framePr w:w="8732" w:h="567" w:hRule="exact" w:vSpace="0" w:wrap="around" w:vAnchor="page" w:y="341" w:anchorLock="0"/>
    </w:pPr>
  </w:p>
  <w:p w:rsidR="00E9790B" w:rsidRPr="00540553" w:rsidRDefault="00E9790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4ED" w:rsidRPr="00540553" w:rsidRDefault="003F14ED">
    <w:pPr>
      <w:pStyle w:val="SidhuvudKantJmn"/>
      <w:framePr w:w="8732" w:h="567" w:hRule="exact" w:vSpace="0" w:wrap="around" w:vAnchor="page" w:y="341" w:anchorLock="0"/>
    </w:pPr>
    <w:r w:rsidRPr="00540553">
      <w:rPr>
        <w:rStyle w:val="SidhuvudUtskott"/>
      </w:rPr>
      <w:t>2005/06:RRS4</w:t>
    </w:r>
    <w:r w:rsidRPr="00540553">
      <w:t xml:space="preserve">    </w:t>
    </w:r>
  </w:p>
  <w:p w:rsidR="003F14ED" w:rsidRPr="00540553" w:rsidRDefault="003F14ED">
    <w:pPr>
      <w:pStyle w:val="SidhuvudKantJmn"/>
      <w:framePr w:w="8732" w:h="567" w:hRule="exact" w:vSpace="0" w:wrap="around" w:vAnchor="page" w:y="341" w:anchorLock="0"/>
    </w:pPr>
  </w:p>
  <w:p w:rsidR="00E9790B" w:rsidRPr="00540553" w:rsidRDefault="003F14ED">
    <w:pPr>
      <w:pStyle w:val="SidhuvudKantUdda"/>
      <w:framePr w:w="8732" w:h="567" w:hRule="exact" w:vSpace="0" w:wrap="around" w:vAnchor="page" w:y="341" w:anchorLock="0"/>
    </w:pPr>
    <w:r w:rsidRPr="00540553">
      <w:rPr>
        <w:rStyle w:val="SidhuvudRubrikReferens"/>
        <w:smallCaps w:val="0"/>
        <w:spacing w:val="0"/>
        <w:sz w:val="19"/>
      </w:rPr>
      <w:t xml:space="preserve"> </w:t>
    </w:r>
  </w:p>
  <w:p w:rsidR="00E9790B" w:rsidRPr="00540553" w:rsidRDefault="00E9790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huvudKantJmn"/>
      <w:framePr w:w="8732" w:h="567" w:hRule="exact" w:vSpace="0" w:wrap="around" w:vAnchor="page" w:y="341" w:anchorLock="0"/>
    </w:pPr>
    <w:r w:rsidRPr="00540553">
      <w:rPr>
        <w:rStyle w:val="SidhuvudUtskott"/>
      </w:rPr>
      <w:fldChar w:fldCharType="begin" w:fldLock="1"/>
    </w:r>
    <w:r w:rsidRPr="00540553">
      <w:rPr>
        <w:rStyle w:val="SidhuvudUtskott"/>
      </w:rPr>
      <w:instrText xml:space="preserve"> DOCPROPERTY BetänkandeÅr</w:instrText>
    </w:r>
    <w:r w:rsidRPr="00540553">
      <w:rPr>
        <w:rStyle w:val="SidhuvudUtskott"/>
      </w:rPr>
      <w:fldChar w:fldCharType="separate"/>
    </w:r>
    <w:r w:rsidRPr="00540553">
      <w:rPr>
        <w:rStyle w:val="SidhuvudUtskott"/>
      </w:rPr>
      <w:t>2005/06</w:t>
    </w:r>
    <w:r w:rsidRPr="00540553">
      <w:rPr>
        <w:rStyle w:val="SidhuvudUtskott"/>
      </w:rPr>
      <w:fldChar w:fldCharType="end"/>
    </w:r>
    <w:r w:rsidRPr="00540553">
      <w:rPr>
        <w:rStyle w:val="SidhuvudUtskott"/>
      </w:rPr>
      <w:t>:</w:t>
    </w:r>
    <w:r w:rsidRPr="00540553">
      <w:rPr>
        <w:rStyle w:val="SidhuvudUtskott"/>
      </w:rPr>
      <w:fldChar w:fldCharType="begin" w:fldLock="1"/>
    </w:r>
    <w:r w:rsidRPr="00540553">
      <w:rPr>
        <w:rStyle w:val="SidhuvudUtskott"/>
      </w:rPr>
      <w:instrText xml:space="preserve"> DOCPROPERTY Utskott</w:instrText>
    </w:r>
    <w:r w:rsidRPr="00540553">
      <w:rPr>
        <w:rStyle w:val="SidhuvudUtskott"/>
      </w:rPr>
      <w:fldChar w:fldCharType="separate"/>
    </w:r>
    <w:r w:rsidRPr="00540553">
      <w:rPr>
        <w:rStyle w:val="SidhuvudUtskott"/>
      </w:rPr>
      <w:t>RRS</w:t>
    </w:r>
    <w:r w:rsidRPr="00540553">
      <w:rPr>
        <w:rStyle w:val="SidhuvudUtskott"/>
      </w:rPr>
      <w:fldChar w:fldCharType="end"/>
    </w:r>
    <w:r w:rsidRPr="00540553">
      <w:rPr>
        <w:rStyle w:val="SidhuvudUtskott"/>
      </w:rPr>
      <w:fldChar w:fldCharType="begin" w:fldLock="1"/>
    </w:r>
    <w:r w:rsidRPr="00540553">
      <w:rPr>
        <w:rStyle w:val="SidhuvudUtskott"/>
      </w:rPr>
      <w:instrText xml:space="preserve"> DOCPROPERTY BetänkandeNr</w:instrText>
    </w:r>
    <w:r w:rsidRPr="00540553">
      <w:rPr>
        <w:rStyle w:val="SidhuvudUtskott"/>
      </w:rPr>
      <w:fldChar w:fldCharType="separate"/>
    </w:r>
    <w:r w:rsidRPr="00540553">
      <w:rPr>
        <w:rStyle w:val="SidhuvudUtskott"/>
      </w:rPr>
      <w:t>4</w:t>
    </w:r>
    <w:r w:rsidRPr="00540553">
      <w:rPr>
        <w:rStyle w:val="SidhuvudUtskott"/>
      </w:rPr>
      <w:fldChar w:fldCharType="end"/>
    </w:r>
    <w:r w:rsidRPr="00540553">
      <w:t xml:space="preserve">     </w:t>
    </w:r>
    <w:r w:rsidRPr="00540553">
      <w:rPr>
        <w:rStyle w:val="SidhuvudBilaga"/>
      </w:rPr>
      <w:t xml:space="preserve"> </w:t>
    </w:r>
    <w:r w:rsidRPr="00540553">
      <w:rPr>
        <w:rStyle w:val="SidhuvudRubrikReferens"/>
      </w:rPr>
      <w:fldChar w:fldCharType="begin" w:fldLock="1"/>
    </w:r>
    <w:r w:rsidRPr="00540553">
      <w:rPr>
        <w:rStyle w:val="SidhuvudRubrikReferens"/>
      </w:rPr>
      <w:instrText xml:space="preserve"> StyleREF "Rubrik 1" </w:instrText>
    </w:r>
    <w:r w:rsidRPr="00540553">
      <w:rPr>
        <w:rStyle w:val="SidhuvudRubrikReferens"/>
      </w:rPr>
      <w:fldChar w:fldCharType="separate"/>
    </w:r>
    <w:r w:rsidRPr="00540553">
      <w:rPr>
        <w:rStyle w:val="SidhuvudRubrikReferens"/>
      </w:rPr>
      <w:t>Riksrevisionens granskning</w:t>
    </w:r>
    <w:r w:rsidRPr="00540553">
      <w:rPr>
        <w:rStyle w:val="SidhuvudRubrikReferens"/>
      </w:rPr>
      <w:fldChar w:fldCharType="end"/>
    </w:r>
  </w:p>
  <w:p w:rsidR="00E9790B" w:rsidRPr="00540553" w:rsidRDefault="00E9790B">
    <w:pPr>
      <w:pStyle w:val="SidhuvudKantJmn"/>
      <w:framePr w:w="8732" w:h="567" w:hRule="exact" w:vSpace="0" w:wrap="around" w:vAnchor="page" w:y="341" w:anchorLock="0"/>
    </w:pPr>
    <w:r w:rsidRPr="00540553">
      <w:rPr>
        <w:rStyle w:val="SidhuvudUtskott"/>
      </w:rPr>
      <w:fldChar w:fldCharType="begin" w:fldLock="1"/>
    </w:r>
    <w:r w:rsidRPr="00540553">
      <w:rPr>
        <w:rStyle w:val="SidhuvudUtskott"/>
      </w:rPr>
      <w:instrText xml:space="preserve"> DOCPROPERTY Status</w:instrText>
    </w:r>
    <w:r w:rsidRPr="00540553">
      <w:rPr>
        <w:rStyle w:val="SidhuvudUtskott"/>
      </w:rPr>
      <w:fldChar w:fldCharType="end"/>
    </w:r>
    <w:r w:rsidRPr="00540553">
      <w:rPr>
        <w:rStyle w:val="SidhuvudUtskott"/>
      </w:rPr>
      <w:fldChar w:fldCharType="begin" w:fldLock="1"/>
    </w:r>
    <w:r w:rsidRPr="00540553">
      <w:rPr>
        <w:rStyle w:val="SidhuvudUtskott"/>
      </w:rPr>
      <w:instrText xml:space="preserve"> if </w:instrText>
    </w:r>
    <w:r w:rsidRPr="00540553">
      <w:rPr>
        <w:rStyle w:val="SidhuvudUtskott"/>
      </w:rPr>
      <w:fldChar w:fldCharType="begin" w:fldLock="1"/>
    </w:r>
    <w:r w:rsidRPr="00540553">
      <w:rPr>
        <w:rStyle w:val="SidhuvudUtskott"/>
      </w:rPr>
      <w:instrText xml:space="preserve"> DOCPROPERTY "UtkastDatum"</w:instrText>
    </w:r>
    <w:r w:rsidRPr="00540553">
      <w:rPr>
        <w:rStyle w:val="SidhuvudUtskott"/>
      </w:rPr>
      <w:fldChar w:fldCharType="separate"/>
    </w:r>
    <w:r w:rsidRPr="00540553">
      <w:rPr>
        <w:rStyle w:val="SidhuvudUtskott"/>
      </w:rPr>
      <w:instrText>Nej</w:instrText>
    </w:r>
    <w:r w:rsidRPr="00540553">
      <w:rPr>
        <w:rStyle w:val="SidhuvudUtskott"/>
      </w:rPr>
      <w:fldChar w:fldCharType="end"/>
    </w:r>
    <w:r w:rsidRPr="00540553">
      <w:rPr>
        <w:rStyle w:val="SidhuvudUtskott"/>
      </w:rPr>
      <w:instrText xml:space="preserve"> = "Ja" "    </w:instrText>
    </w:r>
    <w:r w:rsidRPr="00540553">
      <w:rPr>
        <w:rStyle w:val="SidhuvudUtskott"/>
      </w:rPr>
      <w:fldChar w:fldCharType="begin" w:fldLock="1"/>
    </w:r>
    <w:r w:rsidRPr="00540553">
      <w:rPr>
        <w:rStyle w:val="SidhuvudUtskott"/>
      </w:rPr>
      <w:instrText xml:space="preserve"> PRINTDATE \@ "yyyy-MM-dd HH.mm" </w:instrText>
    </w:r>
    <w:r w:rsidRPr="00540553">
      <w:rPr>
        <w:rStyle w:val="SidhuvudUtskott"/>
      </w:rPr>
      <w:fldChar w:fldCharType="separate"/>
    </w:r>
    <w:r w:rsidRPr="00540553">
      <w:rPr>
        <w:rStyle w:val="SidhuvudUtskott"/>
      </w:rPr>
      <w:instrText>2000-08-11 16.42</w:instrText>
    </w:r>
    <w:r w:rsidRPr="00540553">
      <w:rPr>
        <w:rStyle w:val="SidhuvudUtskott"/>
      </w:rPr>
      <w:fldChar w:fldCharType="end"/>
    </w:r>
    <w:r w:rsidRPr="00540553">
      <w:rPr>
        <w:rStyle w:val="SidhuvudUtskott"/>
      </w:rPr>
      <w:instrText xml:space="preserve">" </w:instrText>
    </w:r>
    <w:r w:rsidRPr="00540553">
      <w:rPr>
        <w:rStyle w:val="SidhuvudUtskott"/>
      </w:rPr>
      <w:fldChar w:fldCharType="end"/>
    </w:r>
  </w:p>
  <w:p w:rsidR="00E9790B" w:rsidRPr="00540553" w:rsidRDefault="00E9790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huvudKantUdda"/>
      <w:framePr w:w="8732" w:h="567" w:hRule="exact" w:vSpace="0" w:wrap="around" w:vAnchor="page" w:y="341" w:anchorLock="0"/>
    </w:pPr>
    <w:r w:rsidRPr="00540553">
      <w:rPr>
        <w:rStyle w:val="SidhuvudRubrikReferens"/>
      </w:rPr>
      <w:fldChar w:fldCharType="begin" w:fldLock="1"/>
    </w:r>
    <w:r w:rsidRPr="00540553">
      <w:rPr>
        <w:rStyle w:val="SidhuvudRubrikReferens"/>
      </w:rPr>
      <w:instrText xml:space="preserve"> StyleREF "Rubrik 1" </w:instrText>
    </w:r>
    <w:r w:rsidRPr="00540553">
      <w:rPr>
        <w:rStyle w:val="SidhuvudRubrikReferens"/>
      </w:rPr>
      <w:fldChar w:fldCharType="separate"/>
    </w:r>
    <w:r w:rsidRPr="00540553">
      <w:rPr>
        <w:rStyle w:val="SidhuvudRubrikReferens"/>
      </w:rPr>
      <w:t>Riksrevisionens granskning</w:t>
    </w:r>
    <w:r w:rsidRPr="00540553">
      <w:rPr>
        <w:rStyle w:val="SidhuvudRubrikReferens"/>
      </w:rPr>
      <w:fldChar w:fldCharType="end"/>
    </w:r>
    <w:r w:rsidRPr="00540553">
      <w:rPr>
        <w:rStyle w:val="SidhuvudBilaga"/>
      </w:rPr>
      <w:t xml:space="preserve"> </w:t>
    </w:r>
    <w:r w:rsidRPr="00540553">
      <w:t xml:space="preserve">     </w:t>
    </w:r>
    <w:r w:rsidRPr="00540553">
      <w:rPr>
        <w:rStyle w:val="SidhuvudUtskott"/>
      </w:rPr>
      <w:fldChar w:fldCharType="begin" w:fldLock="1"/>
    </w:r>
    <w:r w:rsidRPr="00540553">
      <w:rPr>
        <w:rStyle w:val="SidhuvudUtskott"/>
      </w:rPr>
      <w:instrText xml:space="preserve"> DOCPROPERTY BetänkandeÅr</w:instrText>
    </w:r>
    <w:r w:rsidRPr="00540553">
      <w:rPr>
        <w:rStyle w:val="SidhuvudUtskott"/>
      </w:rPr>
      <w:fldChar w:fldCharType="separate"/>
    </w:r>
    <w:r w:rsidRPr="00540553">
      <w:rPr>
        <w:rStyle w:val="SidhuvudUtskott"/>
      </w:rPr>
      <w:t>2005/06</w:t>
    </w:r>
    <w:r w:rsidRPr="00540553">
      <w:rPr>
        <w:rStyle w:val="SidhuvudUtskott"/>
      </w:rPr>
      <w:fldChar w:fldCharType="end"/>
    </w:r>
    <w:r w:rsidRPr="00540553">
      <w:rPr>
        <w:rStyle w:val="SidhuvudUtskott"/>
      </w:rPr>
      <w:t>:</w:t>
    </w:r>
    <w:r w:rsidRPr="00540553">
      <w:rPr>
        <w:rStyle w:val="SidhuvudUtskott"/>
      </w:rPr>
      <w:fldChar w:fldCharType="begin" w:fldLock="1"/>
    </w:r>
    <w:r w:rsidRPr="00540553">
      <w:rPr>
        <w:rStyle w:val="SidhuvudUtskott"/>
      </w:rPr>
      <w:instrText xml:space="preserve"> DOCPROPERTY</w:instrText>
    </w:r>
    <w:r w:rsidRPr="00540553">
      <w:instrText xml:space="preserve"> </w:instrText>
    </w:r>
    <w:r w:rsidRPr="00540553">
      <w:rPr>
        <w:rStyle w:val="SidhuvudUtskott"/>
      </w:rPr>
      <w:instrText>Utskott</w:instrText>
    </w:r>
    <w:r w:rsidRPr="00540553">
      <w:rPr>
        <w:rStyle w:val="SidhuvudUtskott"/>
      </w:rPr>
      <w:fldChar w:fldCharType="separate"/>
    </w:r>
    <w:r w:rsidRPr="00540553">
      <w:rPr>
        <w:rStyle w:val="SidhuvudUtskott"/>
      </w:rPr>
      <w:t>RRS</w:t>
    </w:r>
    <w:r w:rsidRPr="00540553">
      <w:rPr>
        <w:rStyle w:val="SidhuvudUtskott"/>
      </w:rPr>
      <w:fldChar w:fldCharType="end"/>
    </w:r>
    <w:r w:rsidRPr="00540553">
      <w:rPr>
        <w:rStyle w:val="SidhuvudUtskott"/>
      </w:rPr>
      <w:fldChar w:fldCharType="begin" w:fldLock="1"/>
    </w:r>
    <w:r w:rsidRPr="00540553">
      <w:rPr>
        <w:rStyle w:val="SidhuvudUtskott"/>
      </w:rPr>
      <w:instrText xml:space="preserve"> DOCPROPERTY Betä</w:instrText>
    </w:r>
    <w:r w:rsidRPr="00540553">
      <w:rPr>
        <w:rStyle w:val="SidhuvudUtskott"/>
      </w:rPr>
      <w:instrText>n</w:instrText>
    </w:r>
    <w:r w:rsidRPr="00540553">
      <w:rPr>
        <w:rStyle w:val="SidhuvudUtskott"/>
      </w:rPr>
      <w:instrText>kandeNr</w:instrText>
    </w:r>
    <w:r w:rsidRPr="00540553">
      <w:rPr>
        <w:rStyle w:val="SidhuvudUtskott"/>
      </w:rPr>
      <w:fldChar w:fldCharType="separate"/>
    </w:r>
    <w:r w:rsidRPr="00540553">
      <w:rPr>
        <w:rStyle w:val="SidhuvudUtskott"/>
      </w:rPr>
      <w:t>4</w:t>
    </w:r>
    <w:r w:rsidRPr="00540553">
      <w:rPr>
        <w:rStyle w:val="SidhuvudUtskott"/>
      </w:rPr>
      <w:fldChar w:fldCharType="end"/>
    </w:r>
  </w:p>
  <w:p w:rsidR="00E9790B" w:rsidRPr="00540553" w:rsidRDefault="00E9790B">
    <w:pPr>
      <w:pStyle w:val="SidhuvudKantUdda"/>
      <w:framePr w:w="8732" w:h="567" w:hRule="exact" w:vSpace="0" w:wrap="around" w:vAnchor="page" w:y="341" w:anchorLock="0"/>
    </w:pPr>
    <w:r w:rsidRPr="00540553">
      <w:rPr>
        <w:rStyle w:val="SidhuvudUtskott"/>
      </w:rPr>
      <w:fldChar w:fldCharType="begin" w:fldLock="1"/>
    </w:r>
    <w:r w:rsidRPr="00540553">
      <w:rPr>
        <w:rStyle w:val="SidhuvudUtskott"/>
      </w:rPr>
      <w:instrText xml:space="preserve"> if </w:instrText>
    </w:r>
    <w:r w:rsidRPr="00540553">
      <w:rPr>
        <w:rStyle w:val="SidhuvudUtskott"/>
      </w:rPr>
      <w:fldChar w:fldCharType="begin" w:fldLock="1"/>
    </w:r>
    <w:r w:rsidRPr="00540553">
      <w:rPr>
        <w:rStyle w:val="SidhuvudUtskott"/>
      </w:rPr>
      <w:instrText xml:space="preserve"> DOCPROPERTY "UtkastDatum"</w:instrText>
    </w:r>
    <w:r w:rsidRPr="00540553">
      <w:rPr>
        <w:rStyle w:val="SidhuvudUtskott"/>
      </w:rPr>
      <w:fldChar w:fldCharType="separate"/>
    </w:r>
    <w:r w:rsidRPr="00540553">
      <w:rPr>
        <w:rStyle w:val="SidhuvudUtskott"/>
      </w:rPr>
      <w:instrText>Nej</w:instrText>
    </w:r>
    <w:r w:rsidRPr="00540553">
      <w:rPr>
        <w:rStyle w:val="SidhuvudUtskott"/>
      </w:rPr>
      <w:fldChar w:fldCharType="end"/>
    </w:r>
    <w:r w:rsidRPr="00540553">
      <w:rPr>
        <w:rStyle w:val="SidhuvudUtskott"/>
      </w:rPr>
      <w:instrText xml:space="preserve"> = "Ja" "</w:instrText>
    </w:r>
    <w:r w:rsidRPr="00540553">
      <w:rPr>
        <w:rStyle w:val="SidhuvudUtskott"/>
      </w:rPr>
      <w:fldChar w:fldCharType="begin" w:fldLock="1"/>
    </w:r>
    <w:r w:rsidRPr="00540553">
      <w:rPr>
        <w:rStyle w:val="SidhuvudUtskott"/>
      </w:rPr>
      <w:instrText xml:space="preserve"> PRINTDATE \@ "yyyy-MM-dd HH.mm    " </w:instrText>
    </w:r>
    <w:r w:rsidRPr="00540553">
      <w:rPr>
        <w:rStyle w:val="SidhuvudUtskott"/>
      </w:rPr>
      <w:fldChar w:fldCharType="separate"/>
    </w:r>
    <w:r w:rsidRPr="00540553">
      <w:rPr>
        <w:rStyle w:val="SidhuvudUtskott"/>
      </w:rPr>
      <w:instrText>2000-08-11 16.42</w:instrText>
    </w:r>
    <w:r w:rsidRPr="00540553">
      <w:rPr>
        <w:rStyle w:val="SidhuvudUtskott"/>
      </w:rPr>
      <w:fldChar w:fldCharType="end"/>
    </w:r>
    <w:r w:rsidRPr="00540553">
      <w:rPr>
        <w:rStyle w:val="SidhuvudUtskott"/>
      </w:rPr>
      <w:instrText xml:space="preserve">" </w:instrText>
    </w:r>
    <w:r w:rsidRPr="00540553">
      <w:rPr>
        <w:rStyle w:val="SidhuvudUtskott"/>
      </w:rPr>
      <w:fldChar w:fldCharType="end"/>
    </w:r>
    <w:r w:rsidRPr="00540553">
      <w:rPr>
        <w:rStyle w:val="SidhuvudUtskott"/>
      </w:rPr>
      <w:fldChar w:fldCharType="begin" w:fldLock="1"/>
    </w:r>
    <w:r w:rsidRPr="00540553">
      <w:rPr>
        <w:rStyle w:val="SidhuvudUtskott"/>
      </w:rPr>
      <w:instrText xml:space="preserve"> DOCPR</w:instrText>
    </w:r>
    <w:r w:rsidRPr="00540553">
      <w:rPr>
        <w:rStyle w:val="SidhuvudUtskott"/>
      </w:rPr>
      <w:instrText>O</w:instrText>
    </w:r>
    <w:r w:rsidRPr="00540553">
      <w:rPr>
        <w:rStyle w:val="SidhuvudUtskott"/>
      </w:rPr>
      <w:instrText>PERTY Status</w:instrText>
    </w:r>
    <w:r w:rsidRPr="00540553">
      <w:rPr>
        <w:rStyle w:val="SidhuvudUtskott"/>
      </w:rPr>
      <w:fldChar w:fldCharType="end"/>
    </w:r>
  </w:p>
  <w:p w:rsidR="00E9790B" w:rsidRPr="00540553" w:rsidRDefault="00E9790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4ED" w:rsidRPr="00540553" w:rsidRDefault="003F14ED">
    <w:pPr>
      <w:pStyle w:val="SidhuvudKantUdda"/>
      <w:framePr w:w="8732" w:h="567" w:hRule="exact" w:vSpace="0" w:wrap="around" w:vAnchor="page" w:y="341" w:anchorLock="0"/>
    </w:pPr>
    <w:r w:rsidRPr="00540553">
      <w:t xml:space="preserve">  </w:t>
    </w:r>
    <w:r w:rsidRPr="00540553">
      <w:rPr>
        <w:rStyle w:val="SidhuvudUtskott"/>
      </w:rPr>
      <w:t>2005/06:RRS4</w:t>
    </w:r>
  </w:p>
  <w:p w:rsidR="00E9790B" w:rsidRPr="00540553" w:rsidRDefault="00E9790B">
    <w:pPr>
      <w:pStyle w:val="SidhuvudKantUdda"/>
      <w:framePr w:w="8732" w:h="567" w:hRule="exact" w:vSpace="0" w:wrap="around" w:vAnchor="page" w:y="341" w:anchorLock="0"/>
    </w:pPr>
  </w:p>
  <w:p w:rsidR="00E9790B" w:rsidRPr="00540553" w:rsidRDefault="00E9790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huvudKantUdda"/>
      <w:framePr w:w="8732" w:h="567" w:hRule="exact" w:vSpace="0" w:wrap="around" w:vAnchor="page" w:y="341" w:anchorLock="0"/>
    </w:pPr>
    <w:r w:rsidRPr="00540553">
      <w:rPr>
        <w:rStyle w:val="SidhuvudRubrikReferens"/>
      </w:rPr>
      <w:fldChar w:fldCharType="begin" w:fldLock="1"/>
    </w:r>
    <w:r w:rsidRPr="00540553">
      <w:rPr>
        <w:rStyle w:val="SidhuvudRubrikReferens"/>
      </w:rPr>
      <w:instrText xml:space="preserve"> StyleREF "Rubrik 1" </w:instrText>
    </w:r>
    <w:r w:rsidRPr="00540553">
      <w:rPr>
        <w:rStyle w:val="SidhuvudRubrikReferens"/>
      </w:rPr>
      <w:fldChar w:fldCharType="separate"/>
    </w:r>
    <w:r w:rsidRPr="00540553">
      <w:rPr>
        <w:rStyle w:val="SidhuvudRubrikReferens"/>
      </w:rPr>
      <w:t>Sammanfattning</w:t>
    </w:r>
    <w:r w:rsidRPr="00540553">
      <w:rPr>
        <w:rStyle w:val="SidhuvudRubrikReferens"/>
      </w:rPr>
      <w:fldChar w:fldCharType="end"/>
    </w:r>
    <w:r w:rsidRPr="00540553">
      <w:rPr>
        <w:rStyle w:val="SidhuvudBilaga"/>
      </w:rPr>
      <w:t xml:space="preserve"> </w:t>
    </w:r>
    <w:r w:rsidRPr="00540553">
      <w:t xml:space="preserve">     </w:t>
    </w:r>
    <w:r w:rsidRPr="00540553">
      <w:rPr>
        <w:rStyle w:val="SidhuvudUtskott"/>
      </w:rPr>
      <w:fldChar w:fldCharType="begin" w:fldLock="1"/>
    </w:r>
    <w:r w:rsidRPr="00540553">
      <w:rPr>
        <w:rStyle w:val="SidhuvudUtskott"/>
      </w:rPr>
      <w:instrText xml:space="preserve"> DOCPROPERTY BetänkandeÅr</w:instrText>
    </w:r>
    <w:r w:rsidRPr="00540553">
      <w:rPr>
        <w:rStyle w:val="SidhuvudUtskott"/>
      </w:rPr>
      <w:fldChar w:fldCharType="separate"/>
    </w:r>
    <w:r w:rsidRPr="00540553">
      <w:rPr>
        <w:rStyle w:val="SidhuvudUtskott"/>
      </w:rPr>
      <w:t>2005/06</w:t>
    </w:r>
    <w:r w:rsidRPr="00540553">
      <w:rPr>
        <w:rStyle w:val="SidhuvudUtskott"/>
      </w:rPr>
      <w:fldChar w:fldCharType="end"/>
    </w:r>
    <w:r w:rsidRPr="00540553">
      <w:rPr>
        <w:rStyle w:val="SidhuvudUtskott"/>
      </w:rPr>
      <w:t>:</w:t>
    </w:r>
    <w:r w:rsidRPr="00540553">
      <w:rPr>
        <w:rStyle w:val="SidhuvudUtskott"/>
      </w:rPr>
      <w:fldChar w:fldCharType="begin" w:fldLock="1"/>
    </w:r>
    <w:r w:rsidRPr="00540553">
      <w:rPr>
        <w:rStyle w:val="SidhuvudUtskott"/>
      </w:rPr>
      <w:instrText xml:space="preserve"> DOCPROPERTY</w:instrText>
    </w:r>
    <w:r w:rsidRPr="00540553">
      <w:instrText xml:space="preserve"> </w:instrText>
    </w:r>
    <w:r w:rsidRPr="00540553">
      <w:rPr>
        <w:rStyle w:val="SidhuvudUtskott"/>
      </w:rPr>
      <w:instrText>Utskott</w:instrText>
    </w:r>
    <w:r w:rsidRPr="00540553">
      <w:rPr>
        <w:rStyle w:val="SidhuvudUtskott"/>
      </w:rPr>
      <w:fldChar w:fldCharType="separate"/>
    </w:r>
    <w:r w:rsidRPr="00540553">
      <w:rPr>
        <w:rStyle w:val="SidhuvudUtskott"/>
      </w:rPr>
      <w:t>RRS</w:t>
    </w:r>
    <w:r w:rsidRPr="00540553">
      <w:rPr>
        <w:rStyle w:val="SidhuvudUtskott"/>
      </w:rPr>
      <w:fldChar w:fldCharType="end"/>
    </w:r>
    <w:r w:rsidRPr="00540553">
      <w:rPr>
        <w:rStyle w:val="SidhuvudUtskott"/>
      </w:rPr>
      <w:fldChar w:fldCharType="begin" w:fldLock="1"/>
    </w:r>
    <w:r w:rsidRPr="00540553">
      <w:rPr>
        <w:rStyle w:val="SidhuvudUtskott"/>
      </w:rPr>
      <w:instrText xml:space="preserve"> DOCPROPERTY Betä</w:instrText>
    </w:r>
    <w:r w:rsidRPr="00540553">
      <w:rPr>
        <w:rStyle w:val="SidhuvudUtskott"/>
      </w:rPr>
      <w:instrText>n</w:instrText>
    </w:r>
    <w:r w:rsidRPr="00540553">
      <w:rPr>
        <w:rStyle w:val="SidhuvudUtskott"/>
      </w:rPr>
      <w:instrText>kandeNr</w:instrText>
    </w:r>
    <w:r w:rsidRPr="00540553">
      <w:rPr>
        <w:rStyle w:val="SidhuvudUtskott"/>
      </w:rPr>
      <w:fldChar w:fldCharType="separate"/>
    </w:r>
    <w:r w:rsidRPr="00540553">
      <w:rPr>
        <w:rStyle w:val="SidhuvudUtskott"/>
      </w:rPr>
      <w:t>4</w:t>
    </w:r>
    <w:r w:rsidRPr="00540553">
      <w:rPr>
        <w:rStyle w:val="SidhuvudUtskott"/>
      </w:rPr>
      <w:fldChar w:fldCharType="end"/>
    </w:r>
  </w:p>
  <w:p w:rsidR="00E9790B" w:rsidRPr="00540553" w:rsidRDefault="00E9790B">
    <w:pPr>
      <w:pStyle w:val="SidhuvudKantUdda"/>
      <w:framePr w:w="8732" w:h="567" w:hRule="exact" w:vSpace="0" w:wrap="around" w:vAnchor="page" w:y="341" w:anchorLock="0"/>
    </w:pPr>
    <w:r w:rsidRPr="00540553">
      <w:rPr>
        <w:rStyle w:val="SidhuvudUtskott"/>
      </w:rPr>
      <w:fldChar w:fldCharType="begin" w:fldLock="1"/>
    </w:r>
    <w:r w:rsidRPr="00540553">
      <w:rPr>
        <w:rStyle w:val="SidhuvudUtskott"/>
      </w:rPr>
      <w:instrText xml:space="preserve"> if </w:instrText>
    </w:r>
    <w:r w:rsidRPr="00540553">
      <w:rPr>
        <w:rStyle w:val="SidhuvudUtskott"/>
      </w:rPr>
      <w:fldChar w:fldCharType="begin" w:fldLock="1"/>
    </w:r>
    <w:r w:rsidRPr="00540553">
      <w:rPr>
        <w:rStyle w:val="SidhuvudUtskott"/>
      </w:rPr>
      <w:instrText xml:space="preserve"> DOCPROPERTY "UtkastDatum"</w:instrText>
    </w:r>
    <w:r w:rsidRPr="00540553">
      <w:rPr>
        <w:rStyle w:val="SidhuvudUtskott"/>
      </w:rPr>
      <w:fldChar w:fldCharType="separate"/>
    </w:r>
    <w:r w:rsidRPr="00540553">
      <w:rPr>
        <w:rStyle w:val="SidhuvudUtskott"/>
      </w:rPr>
      <w:instrText>Nej</w:instrText>
    </w:r>
    <w:r w:rsidRPr="00540553">
      <w:rPr>
        <w:rStyle w:val="SidhuvudUtskott"/>
      </w:rPr>
      <w:fldChar w:fldCharType="end"/>
    </w:r>
    <w:r w:rsidRPr="00540553">
      <w:rPr>
        <w:rStyle w:val="SidhuvudUtskott"/>
      </w:rPr>
      <w:instrText xml:space="preserve"> = "Ja" "</w:instrText>
    </w:r>
    <w:r w:rsidRPr="00540553">
      <w:rPr>
        <w:rStyle w:val="SidhuvudUtskott"/>
      </w:rPr>
      <w:fldChar w:fldCharType="begin" w:fldLock="1"/>
    </w:r>
    <w:r w:rsidRPr="00540553">
      <w:rPr>
        <w:rStyle w:val="SidhuvudUtskott"/>
      </w:rPr>
      <w:instrText xml:space="preserve"> PRINTDATE \@ "yyyy-MM-dd HH.mm    " </w:instrText>
    </w:r>
    <w:r w:rsidRPr="00540553">
      <w:rPr>
        <w:rStyle w:val="SidhuvudUtskott"/>
      </w:rPr>
      <w:fldChar w:fldCharType="separate"/>
    </w:r>
    <w:r w:rsidRPr="00540553">
      <w:rPr>
        <w:rStyle w:val="SidhuvudUtskott"/>
      </w:rPr>
      <w:instrText>2000-08-11 16.42</w:instrText>
    </w:r>
    <w:r w:rsidRPr="00540553">
      <w:rPr>
        <w:rStyle w:val="SidhuvudUtskott"/>
      </w:rPr>
      <w:fldChar w:fldCharType="end"/>
    </w:r>
    <w:r w:rsidRPr="00540553">
      <w:rPr>
        <w:rStyle w:val="SidhuvudUtskott"/>
      </w:rPr>
      <w:instrText xml:space="preserve">" </w:instrText>
    </w:r>
    <w:r w:rsidRPr="00540553">
      <w:rPr>
        <w:rStyle w:val="SidhuvudUtskott"/>
      </w:rPr>
      <w:fldChar w:fldCharType="end"/>
    </w:r>
    <w:r w:rsidRPr="00540553">
      <w:rPr>
        <w:rStyle w:val="SidhuvudUtskott"/>
      </w:rPr>
      <w:fldChar w:fldCharType="begin" w:fldLock="1"/>
    </w:r>
    <w:r w:rsidRPr="00540553">
      <w:rPr>
        <w:rStyle w:val="SidhuvudUtskott"/>
      </w:rPr>
      <w:instrText xml:space="preserve"> DOCPR</w:instrText>
    </w:r>
    <w:r w:rsidRPr="00540553">
      <w:rPr>
        <w:rStyle w:val="SidhuvudUtskott"/>
      </w:rPr>
      <w:instrText>O</w:instrText>
    </w:r>
    <w:r w:rsidRPr="00540553">
      <w:rPr>
        <w:rStyle w:val="SidhuvudUtskott"/>
      </w:rPr>
      <w:instrText>PERTY Status</w:instrText>
    </w:r>
    <w:r w:rsidRPr="00540553">
      <w:rPr>
        <w:rStyle w:val="SidhuvudUtskott"/>
      </w:rPr>
      <w:fldChar w:fldCharType="end"/>
    </w:r>
  </w:p>
  <w:p w:rsidR="00E9790B" w:rsidRPr="00540553" w:rsidRDefault="00E9790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3F14ED">
    <w:pPr>
      <w:pStyle w:val="SidhuvudKantUdda"/>
      <w:framePr w:w="8732" w:h="567" w:hRule="exact" w:vSpace="0" w:wrap="around" w:vAnchor="page" w:y="341" w:anchorLock="0"/>
    </w:pPr>
    <w:r w:rsidRPr="00540553">
      <w:t xml:space="preserve"> </w:t>
    </w:r>
  </w:p>
  <w:p w:rsidR="00E9790B" w:rsidRPr="00540553" w:rsidRDefault="00E9790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huvudKantJmn"/>
      <w:framePr w:w="8732" w:h="567" w:hRule="exact" w:vSpace="0" w:wrap="around" w:vAnchor="page" w:y="341" w:anchorLock="0"/>
    </w:pPr>
    <w:r w:rsidRPr="00540553">
      <w:rPr>
        <w:rStyle w:val="SidhuvudUtskott"/>
      </w:rPr>
      <w:fldChar w:fldCharType="begin" w:fldLock="1"/>
    </w:r>
    <w:r w:rsidRPr="00540553">
      <w:rPr>
        <w:rStyle w:val="SidhuvudUtskott"/>
      </w:rPr>
      <w:instrText xml:space="preserve"> DOCPROPERTY BetänkandeÅr</w:instrText>
    </w:r>
    <w:r w:rsidRPr="00540553">
      <w:rPr>
        <w:rStyle w:val="SidhuvudUtskott"/>
      </w:rPr>
      <w:fldChar w:fldCharType="separate"/>
    </w:r>
    <w:r w:rsidRPr="00540553">
      <w:rPr>
        <w:rStyle w:val="SidhuvudUtskott"/>
      </w:rPr>
      <w:t>2005/06</w:t>
    </w:r>
    <w:r w:rsidRPr="00540553">
      <w:rPr>
        <w:rStyle w:val="SidhuvudUtskott"/>
      </w:rPr>
      <w:fldChar w:fldCharType="end"/>
    </w:r>
    <w:r w:rsidRPr="00540553">
      <w:rPr>
        <w:rStyle w:val="SidhuvudUtskott"/>
      </w:rPr>
      <w:t>:</w:t>
    </w:r>
    <w:r w:rsidRPr="00540553">
      <w:rPr>
        <w:rStyle w:val="SidhuvudUtskott"/>
      </w:rPr>
      <w:fldChar w:fldCharType="begin" w:fldLock="1"/>
    </w:r>
    <w:r w:rsidRPr="00540553">
      <w:rPr>
        <w:rStyle w:val="SidhuvudUtskott"/>
      </w:rPr>
      <w:instrText xml:space="preserve"> DOCPROPERTY Utskott</w:instrText>
    </w:r>
    <w:r w:rsidRPr="00540553">
      <w:rPr>
        <w:rStyle w:val="SidhuvudUtskott"/>
      </w:rPr>
      <w:fldChar w:fldCharType="separate"/>
    </w:r>
    <w:r w:rsidRPr="00540553">
      <w:rPr>
        <w:rStyle w:val="SidhuvudUtskott"/>
      </w:rPr>
      <w:t>RRS</w:t>
    </w:r>
    <w:r w:rsidRPr="00540553">
      <w:rPr>
        <w:rStyle w:val="SidhuvudUtskott"/>
      </w:rPr>
      <w:fldChar w:fldCharType="end"/>
    </w:r>
    <w:r w:rsidRPr="00540553">
      <w:rPr>
        <w:rStyle w:val="SidhuvudUtskott"/>
      </w:rPr>
      <w:fldChar w:fldCharType="begin" w:fldLock="1"/>
    </w:r>
    <w:r w:rsidRPr="00540553">
      <w:rPr>
        <w:rStyle w:val="SidhuvudUtskott"/>
      </w:rPr>
      <w:instrText xml:space="preserve"> DOCPROPERTY BetänkandeNr</w:instrText>
    </w:r>
    <w:r w:rsidRPr="00540553">
      <w:rPr>
        <w:rStyle w:val="SidhuvudUtskott"/>
      </w:rPr>
      <w:fldChar w:fldCharType="separate"/>
    </w:r>
    <w:r w:rsidRPr="00540553">
      <w:rPr>
        <w:rStyle w:val="SidhuvudUtskott"/>
      </w:rPr>
      <w:t>4</w:t>
    </w:r>
    <w:r w:rsidRPr="00540553">
      <w:rPr>
        <w:rStyle w:val="SidhuvudUtskott"/>
      </w:rPr>
      <w:fldChar w:fldCharType="end"/>
    </w:r>
    <w:r w:rsidRPr="00540553">
      <w:t xml:space="preserve">     </w:t>
    </w:r>
    <w:r w:rsidRPr="00540553">
      <w:rPr>
        <w:rStyle w:val="SidhuvudBilaga"/>
      </w:rPr>
      <w:t xml:space="preserve"> </w:t>
    </w:r>
    <w:r w:rsidRPr="00540553">
      <w:rPr>
        <w:rStyle w:val="SidhuvudRubrikReferens"/>
      </w:rPr>
      <w:fldChar w:fldCharType="begin" w:fldLock="1"/>
    </w:r>
    <w:r w:rsidRPr="00540553">
      <w:rPr>
        <w:rStyle w:val="SidhuvudRubrikReferens"/>
      </w:rPr>
      <w:instrText xml:space="preserve"> StyleREF "Rubrik 1" </w:instrText>
    </w:r>
    <w:r w:rsidRPr="00540553">
      <w:rPr>
        <w:rStyle w:val="SidhuvudRubrikReferens"/>
      </w:rPr>
      <w:fldChar w:fldCharType="separate"/>
    </w:r>
    <w:r w:rsidRPr="00540553">
      <w:rPr>
        <w:rStyle w:val="SidhuvudRubrikReferens"/>
      </w:rPr>
      <w:t>Sammanfattning</w:t>
    </w:r>
    <w:r w:rsidRPr="00540553">
      <w:rPr>
        <w:rStyle w:val="SidhuvudRubrikReferens"/>
      </w:rPr>
      <w:fldChar w:fldCharType="end"/>
    </w:r>
  </w:p>
  <w:p w:rsidR="00E9790B" w:rsidRPr="00540553" w:rsidRDefault="00E9790B">
    <w:pPr>
      <w:pStyle w:val="SidhuvudKantJmn"/>
      <w:framePr w:w="8732" w:h="567" w:hRule="exact" w:vSpace="0" w:wrap="around" w:vAnchor="page" w:y="341" w:anchorLock="0"/>
    </w:pPr>
    <w:r w:rsidRPr="00540553">
      <w:rPr>
        <w:rStyle w:val="SidhuvudUtskott"/>
      </w:rPr>
      <w:fldChar w:fldCharType="begin" w:fldLock="1"/>
    </w:r>
    <w:r w:rsidRPr="00540553">
      <w:rPr>
        <w:rStyle w:val="SidhuvudUtskott"/>
      </w:rPr>
      <w:instrText xml:space="preserve"> DOCPROPERTY Status</w:instrText>
    </w:r>
    <w:r w:rsidRPr="00540553">
      <w:rPr>
        <w:rStyle w:val="SidhuvudUtskott"/>
      </w:rPr>
      <w:fldChar w:fldCharType="end"/>
    </w:r>
    <w:r w:rsidRPr="00540553">
      <w:rPr>
        <w:rStyle w:val="SidhuvudUtskott"/>
      </w:rPr>
      <w:fldChar w:fldCharType="begin" w:fldLock="1"/>
    </w:r>
    <w:r w:rsidRPr="00540553">
      <w:rPr>
        <w:rStyle w:val="SidhuvudUtskott"/>
      </w:rPr>
      <w:instrText xml:space="preserve"> if </w:instrText>
    </w:r>
    <w:r w:rsidRPr="00540553">
      <w:rPr>
        <w:rStyle w:val="SidhuvudUtskott"/>
      </w:rPr>
      <w:fldChar w:fldCharType="begin" w:fldLock="1"/>
    </w:r>
    <w:r w:rsidRPr="00540553">
      <w:rPr>
        <w:rStyle w:val="SidhuvudUtskott"/>
      </w:rPr>
      <w:instrText xml:space="preserve"> DOCPROPERTY "UtkastDatum"</w:instrText>
    </w:r>
    <w:r w:rsidRPr="00540553">
      <w:rPr>
        <w:rStyle w:val="SidhuvudUtskott"/>
      </w:rPr>
      <w:fldChar w:fldCharType="separate"/>
    </w:r>
    <w:r w:rsidRPr="00540553">
      <w:rPr>
        <w:rStyle w:val="SidhuvudUtskott"/>
      </w:rPr>
      <w:instrText>Nej</w:instrText>
    </w:r>
    <w:r w:rsidRPr="00540553">
      <w:rPr>
        <w:rStyle w:val="SidhuvudUtskott"/>
      </w:rPr>
      <w:fldChar w:fldCharType="end"/>
    </w:r>
    <w:r w:rsidRPr="00540553">
      <w:rPr>
        <w:rStyle w:val="SidhuvudUtskott"/>
      </w:rPr>
      <w:instrText xml:space="preserve"> = "Ja" "    </w:instrText>
    </w:r>
    <w:r w:rsidRPr="00540553">
      <w:rPr>
        <w:rStyle w:val="SidhuvudUtskott"/>
      </w:rPr>
      <w:fldChar w:fldCharType="begin" w:fldLock="1"/>
    </w:r>
    <w:r w:rsidRPr="00540553">
      <w:rPr>
        <w:rStyle w:val="SidhuvudUtskott"/>
      </w:rPr>
      <w:instrText xml:space="preserve"> PRINTDATE \@ "yyyy-MM-dd HH.mm" </w:instrText>
    </w:r>
    <w:r w:rsidRPr="00540553">
      <w:rPr>
        <w:rStyle w:val="SidhuvudUtskott"/>
      </w:rPr>
      <w:fldChar w:fldCharType="separate"/>
    </w:r>
    <w:r w:rsidRPr="00540553">
      <w:rPr>
        <w:rStyle w:val="SidhuvudUtskott"/>
      </w:rPr>
      <w:instrText>2000-08-11 16.42</w:instrText>
    </w:r>
    <w:r w:rsidRPr="00540553">
      <w:rPr>
        <w:rStyle w:val="SidhuvudUtskott"/>
      </w:rPr>
      <w:fldChar w:fldCharType="end"/>
    </w:r>
    <w:r w:rsidRPr="00540553">
      <w:rPr>
        <w:rStyle w:val="SidhuvudUtskott"/>
      </w:rPr>
      <w:instrText xml:space="preserve">" </w:instrText>
    </w:r>
    <w:r w:rsidRPr="00540553">
      <w:rPr>
        <w:rStyle w:val="SidhuvudUtskott"/>
      </w:rPr>
      <w:fldChar w:fldCharType="end"/>
    </w:r>
  </w:p>
  <w:p w:rsidR="00E9790B" w:rsidRPr="00540553" w:rsidRDefault="00E9790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huvudKantUdda"/>
      <w:framePr w:w="8732" w:h="567" w:hRule="exact" w:vSpace="0" w:wrap="around" w:vAnchor="page" w:y="341" w:anchorLock="0"/>
    </w:pPr>
    <w:r w:rsidRPr="00540553">
      <w:rPr>
        <w:rStyle w:val="SidhuvudRubrikReferens"/>
      </w:rPr>
      <w:fldChar w:fldCharType="begin" w:fldLock="1"/>
    </w:r>
    <w:r w:rsidRPr="00540553">
      <w:rPr>
        <w:rStyle w:val="SidhuvudRubrikReferens"/>
      </w:rPr>
      <w:instrText xml:space="preserve"> StyleREF "Rubrik 1" </w:instrText>
    </w:r>
    <w:r w:rsidRPr="00540553">
      <w:rPr>
        <w:rStyle w:val="SidhuvudRubrikReferens"/>
      </w:rPr>
      <w:fldChar w:fldCharType="separate"/>
    </w:r>
    <w:r w:rsidRPr="00540553">
      <w:rPr>
        <w:rStyle w:val="SidhuvudRubrikReferens"/>
      </w:rPr>
      <w:t>Sammanfattning</w:t>
    </w:r>
    <w:r w:rsidRPr="00540553">
      <w:rPr>
        <w:rStyle w:val="SidhuvudRubrikReferens"/>
      </w:rPr>
      <w:fldChar w:fldCharType="end"/>
    </w:r>
    <w:r w:rsidRPr="00540553">
      <w:rPr>
        <w:rStyle w:val="SidhuvudBilaga"/>
      </w:rPr>
      <w:t xml:space="preserve"> </w:t>
    </w:r>
    <w:r w:rsidRPr="00540553">
      <w:t xml:space="preserve">     </w:t>
    </w:r>
    <w:r w:rsidRPr="00540553">
      <w:rPr>
        <w:rStyle w:val="SidhuvudUtskott"/>
      </w:rPr>
      <w:fldChar w:fldCharType="begin" w:fldLock="1"/>
    </w:r>
    <w:r w:rsidRPr="00540553">
      <w:rPr>
        <w:rStyle w:val="SidhuvudUtskott"/>
      </w:rPr>
      <w:instrText xml:space="preserve"> DOCPROPERTY BetänkandeÅr</w:instrText>
    </w:r>
    <w:r w:rsidRPr="00540553">
      <w:rPr>
        <w:rStyle w:val="SidhuvudUtskott"/>
      </w:rPr>
      <w:fldChar w:fldCharType="separate"/>
    </w:r>
    <w:r w:rsidRPr="00540553">
      <w:rPr>
        <w:rStyle w:val="SidhuvudUtskott"/>
      </w:rPr>
      <w:t>2005/06</w:t>
    </w:r>
    <w:r w:rsidRPr="00540553">
      <w:rPr>
        <w:rStyle w:val="SidhuvudUtskott"/>
      </w:rPr>
      <w:fldChar w:fldCharType="end"/>
    </w:r>
    <w:r w:rsidRPr="00540553">
      <w:rPr>
        <w:rStyle w:val="SidhuvudUtskott"/>
      </w:rPr>
      <w:t>:</w:t>
    </w:r>
    <w:r w:rsidRPr="00540553">
      <w:rPr>
        <w:rStyle w:val="SidhuvudUtskott"/>
      </w:rPr>
      <w:fldChar w:fldCharType="begin" w:fldLock="1"/>
    </w:r>
    <w:r w:rsidRPr="00540553">
      <w:rPr>
        <w:rStyle w:val="SidhuvudUtskott"/>
      </w:rPr>
      <w:instrText xml:space="preserve"> DOCPROPERTY</w:instrText>
    </w:r>
    <w:r w:rsidRPr="00540553">
      <w:instrText xml:space="preserve"> </w:instrText>
    </w:r>
    <w:r w:rsidRPr="00540553">
      <w:rPr>
        <w:rStyle w:val="SidhuvudUtskott"/>
      </w:rPr>
      <w:instrText>Utskott</w:instrText>
    </w:r>
    <w:r w:rsidRPr="00540553">
      <w:rPr>
        <w:rStyle w:val="SidhuvudUtskott"/>
      </w:rPr>
      <w:fldChar w:fldCharType="separate"/>
    </w:r>
    <w:r w:rsidRPr="00540553">
      <w:rPr>
        <w:rStyle w:val="SidhuvudUtskott"/>
      </w:rPr>
      <w:t>RRS</w:t>
    </w:r>
    <w:r w:rsidRPr="00540553">
      <w:rPr>
        <w:rStyle w:val="SidhuvudUtskott"/>
      </w:rPr>
      <w:fldChar w:fldCharType="end"/>
    </w:r>
    <w:r w:rsidRPr="00540553">
      <w:rPr>
        <w:rStyle w:val="SidhuvudUtskott"/>
      </w:rPr>
      <w:fldChar w:fldCharType="begin" w:fldLock="1"/>
    </w:r>
    <w:r w:rsidRPr="00540553">
      <w:rPr>
        <w:rStyle w:val="SidhuvudUtskott"/>
      </w:rPr>
      <w:instrText xml:space="preserve"> DOCPROPERTY Betä</w:instrText>
    </w:r>
    <w:r w:rsidRPr="00540553">
      <w:rPr>
        <w:rStyle w:val="SidhuvudUtskott"/>
      </w:rPr>
      <w:instrText>n</w:instrText>
    </w:r>
    <w:r w:rsidRPr="00540553">
      <w:rPr>
        <w:rStyle w:val="SidhuvudUtskott"/>
      </w:rPr>
      <w:instrText>kandeNr</w:instrText>
    </w:r>
    <w:r w:rsidRPr="00540553">
      <w:rPr>
        <w:rStyle w:val="SidhuvudUtskott"/>
      </w:rPr>
      <w:fldChar w:fldCharType="separate"/>
    </w:r>
    <w:r w:rsidRPr="00540553">
      <w:rPr>
        <w:rStyle w:val="SidhuvudUtskott"/>
      </w:rPr>
      <w:t>4</w:t>
    </w:r>
    <w:r w:rsidRPr="00540553">
      <w:rPr>
        <w:rStyle w:val="SidhuvudUtskott"/>
      </w:rPr>
      <w:fldChar w:fldCharType="end"/>
    </w:r>
  </w:p>
  <w:p w:rsidR="00E9790B" w:rsidRPr="00540553" w:rsidRDefault="00E9790B">
    <w:pPr>
      <w:pStyle w:val="SidhuvudKantUdda"/>
      <w:framePr w:w="8732" w:h="567" w:hRule="exact" w:vSpace="0" w:wrap="around" w:vAnchor="page" w:y="341" w:anchorLock="0"/>
    </w:pPr>
    <w:r w:rsidRPr="00540553">
      <w:rPr>
        <w:rStyle w:val="SidhuvudUtskott"/>
      </w:rPr>
      <w:fldChar w:fldCharType="begin" w:fldLock="1"/>
    </w:r>
    <w:r w:rsidRPr="00540553">
      <w:rPr>
        <w:rStyle w:val="SidhuvudUtskott"/>
      </w:rPr>
      <w:instrText xml:space="preserve"> if </w:instrText>
    </w:r>
    <w:r w:rsidRPr="00540553">
      <w:rPr>
        <w:rStyle w:val="SidhuvudUtskott"/>
      </w:rPr>
      <w:fldChar w:fldCharType="begin" w:fldLock="1"/>
    </w:r>
    <w:r w:rsidRPr="00540553">
      <w:rPr>
        <w:rStyle w:val="SidhuvudUtskott"/>
      </w:rPr>
      <w:instrText xml:space="preserve"> DOCPROPERTY "UtkastDatum"</w:instrText>
    </w:r>
    <w:r w:rsidRPr="00540553">
      <w:rPr>
        <w:rStyle w:val="SidhuvudUtskott"/>
      </w:rPr>
      <w:fldChar w:fldCharType="separate"/>
    </w:r>
    <w:r w:rsidRPr="00540553">
      <w:rPr>
        <w:rStyle w:val="SidhuvudUtskott"/>
      </w:rPr>
      <w:instrText>Nej</w:instrText>
    </w:r>
    <w:r w:rsidRPr="00540553">
      <w:rPr>
        <w:rStyle w:val="SidhuvudUtskott"/>
      </w:rPr>
      <w:fldChar w:fldCharType="end"/>
    </w:r>
    <w:r w:rsidRPr="00540553">
      <w:rPr>
        <w:rStyle w:val="SidhuvudUtskott"/>
      </w:rPr>
      <w:instrText xml:space="preserve"> = "Ja" "</w:instrText>
    </w:r>
    <w:r w:rsidRPr="00540553">
      <w:rPr>
        <w:rStyle w:val="SidhuvudUtskott"/>
      </w:rPr>
      <w:fldChar w:fldCharType="begin" w:fldLock="1"/>
    </w:r>
    <w:r w:rsidRPr="00540553">
      <w:rPr>
        <w:rStyle w:val="SidhuvudUtskott"/>
      </w:rPr>
      <w:instrText xml:space="preserve"> PRINTDATE \@ "yyyy-MM-dd HH.mm    " </w:instrText>
    </w:r>
    <w:r w:rsidRPr="00540553">
      <w:rPr>
        <w:rStyle w:val="SidhuvudUtskott"/>
      </w:rPr>
      <w:fldChar w:fldCharType="separate"/>
    </w:r>
    <w:r w:rsidRPr="00540553">
      <w:rPr>
        <w:rStyle w:val="SidhuvudUtskott"/>
      </w:rPr>
      <w:instrText>2000-08-11 16.42</w:instrText>
    </w:r>
    <w:r w:rsidRPr="00540553">
      <w:rPr>
        <w:rStyle w:val="SidhuvudUtskott"/>
      </w:rPr>
      <w:fldChar w:fldCharType="end"/>
    </w:r>
    <w:r w:rsidRPr="00540553">
      <w:rPr>
        <w:rStyle w:val="SidhuvudUtskott"/>
      </w:rPr>
      <w:instrText xml:space="preserve">" </w:instrText>
    </w:r>
    <w:r w:rsidRPr="00540553">
      <w:rPr>
        <w:rStyle w:val="SidhuvudUtskott"/>
      </w:rPr>
      <w:fldChar w:fldCharType="end"/>
    </w:r>
    <w:r w:rsidRPr="00540553">
      <w:rPr>
        <w:rStyle w:val="SidhuvudUtskott"/>
      </w:rPr>
      <w:fldChar w:fldCharType="begin" w:fldLock="1"/>
    </w:r>
    <w:r w:rsidRPr="00540553">
      <w:rPr>
        <w:rStyle w:val="SidhuvudUtskott"/>
      </w:rPr>
      <w:instrText xml:space="preserve"> DOCPR</w:instrText>
    </w:r>
    <w:r w:rsidRPr="00540553">
      <w:rPr>
        <w:rStyle w:val="SidhuvudUtskott"/>
      </w:rPr>
      <w:instrText>O</w:instrText>
    </w:r>
    <w:r w:rsidRPr="00540553">
      <w:rPr>
        <w:rStyle w:val="SidhuvudUtskott"/>
      </w:rPr>
      <w:instrText>PERTY Status</w:instrText>
    </w:r>
    <w:r w:rsidRPr="00540553">
      <w:rPr>
        <w:rStyle w:val="SidhuvudUtskott"/>
      </w:rPr>
      <w:fldChar w:fldCharType="end"/>
    </w:r>
  </w:p>
  <w:p w:rsidR="00E9790B" w:rsidRPr="00540553" w:rsidRDefault="00E9790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4ED" w:rsidRPr="00540553" w:rsidRDefault="003F14ED">
    <w:pPr>
      <w:pStyle w:val="SidhuvudKantJmn"/>
      <w:framePr w:w="8732" w:h="567" w:hRule="exact" w:vSpace="0" w:wrap="around" w:vAnchor="page" w:y="341" w:anchorLock="0"/>
    </w:pPr>
    <w:r w:rsidRPr="00540553">
      <w:rPr>
        <w:rStyle w:val="SidhuvudUtskott"/>
      </w:rPr>
      <w:t>2005/06:RRS4</w:t>
    </w:r>
    <w:r w:rsidRPr="00540553">
      <w:t xml:space="preserve">    </w:t>
    </w:r>
  </w:p>
  <w:p w:rsidR="003F14ED" w:rsidRPr="00540553" w:rsidRDefault="003F14ED">
    <w:pPr>
      <w:pStyle w:val="SidhuvudKantJmn"/>
      <w:framePr w:w="8732" w:h="567" w:hRule="exact" w:vSpace="0" w:wrap="around" w:vAnchor="page" w:y="341" w:anchorLock="0"/>
    </w:pPr>
  </w:p>
  <w:p w:rsidR="00E9790B" w:rsidRPr="00540553" w:rsidRDefault="003F14ED">
    <w:pPr>
      <w:pStyle w:val="SidhuvudKantUdda"/>
      <w:framePr w:w="8732" w:h="567" w:hRule="exact" w:vSpace="0" w:wrap="around" w:vAnchor="page" w:y="341" w:anchorLock="0"/>
    </w:pPr>
    <w:r w:rsidRPr="00540553">
      <w:rPr>
        <w:rStyle w:val="SidhuvudRubrikReferens"/>
        <w:smallCaps w:val="0"/>
        <w:spacing w:val="0"/>
        <w:sz w:val="19"/>
      </w:rPr>
      <w:t xml:space="preserve"> </w:t>
    </w:r>
  </w:p>
  <w:p w:rsidR="00E9790B" w:rsidRPr="00540553" w:rsidRDefault="00E9790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huvudKantJmn"/>
      <w:framePr w:w="8732" w:h="567" w:hRule="exact" w:vSpace="0" w:wrap="around" w:vAnchor="page" w:y="341" w:anchorLock="0"/>
    </w:pPr>
    <w:r w:rsidRPr="00540553">
      <w:rPr>
        <w:rStyle w:val="SidhuvudUtskott"/>
      </w:rPr>
      <w:fldChar w:fldCharType="begin" w:fldLock="1"/>
    </w:r>
    <w:r w:rsidRPr="00540553">
      <w:rPr>
        <w:rStyle w:val="SidhuvudUtskott"/>
      </w:rPr>
      <w:instrText xml:space="preserve"> DOCPROPERTY BetänkandeÅr</w:instrText>
    </w:r>
    <w:r w:rsidRPr="00540553">
      <w:rPr>
        <w:rStyle w:val="SidhuvudUtskott"/>
      </w:rPr>
      <w:fldChar w:fldCharType="separate"/>
    </w:r>
    <w:r w:rsidRPr="00540553">
      <w:rPr>
        <w:rStyle w:val="SidhuvudUtskott"/>
      </w:rPr>
      <w:t>2005/06</w:t>
    </w:r>
    <w:r w:rsidRPr="00540553">
      <w:rPr>
        <w:rStyle w:val="SidhuvudUtskott"/>
      </w:rPr>
      <w:fldChar w:fldCharType="end"/>
    </w:r>
    <w:r w:rsidRPr="00540553">
      <w:rPr>
        <w:rStyle w:val="SidhuvudUtskott"/>
      </w:rPr>
      <w:t>:</w:t>
    </w:r>
    <w:r w:rsidRPr="00540553">
      <w:rPr>
        <w:rStyle w:val="SidhuvudUtskott"/>
      </w:rPr>
      <w:fldChar w:fldCharType="begin" w:fldLock="1"/>
    </w:r>
    <w:r w:rsidRPr="00540553">
      <w:rPr>
        <w:rStyle w:val="SidhuvudUtskott"/>
      </w:rPr>
      <w:instrText xml:space="preserve"> DOCPROPERTY Utskott</w:instrText>
    </w:r>
    <w:r w:rsidRPr="00540553">
      <w:rPr>
        <w:rStyle w:val="SidhuvudUtskott"/>
      </w:rPr>
      <w:fldChar w:fldCharType="separate"/>
    </w:r>
    <w:r w:rsidRPr="00540553">
      <w:rPr>
        <w:rStyle w:val="SidhuvudUtskott"/>
      </w:rPr>
      <w:t>RRS</w:t>
    </w:r>
    <w:r w:rsidRPr="00540553">
      <w:rPr>
        <w:rStyle w:val="SidhuvudUtskott"/>
      </w:rPr>
      <w:fldChar w:fldCharType="end"/>
    </w:r>
    <w:r w:rsidRPr="00540553">
      <w:rPr>
        <w:rStyle w:val="SidhuvudUtskott"/>
      </w:rPr>
      <w:fldChar w:fldCharType="begin" w:fldLock="1"/>
    </w:r>
    <w:r w:rsidRPr="00540553">
      <w:rPr>
        <w:rStyle w:val="SidhuvudUtskott"/>
      </w:rPr>
      <w:instrText xml:space="preserve"> DOCPROPERTY BetänkandeNr</w:instrText>
    </w:r>
    <w:r w:rsidRPr="00540553">
      <w:rPr>
        <w:rStyle w:val="SidhuvudUtskott"/>
      </w:rPr>
      <w:fldChar w:fldCharType="separate"/>
    </w:r>
    <w:r w:rsidRPr="00540553">
      <w:rPr>
        <w:rStyle w:val="SidhuvudUtskott"/>
      </w:rPr>
      <w:t>4</w:t>
    </w:r>
    <w:r w:rsidRPr="00540553">
      <w:rPr>
        <w:rStyle w:val="SidhuvudUtskott"/>
      </w:rPr>
      <w:fldChar w:fldCharType="end"/>
    </w:r>
    <w:r w:rsidRPr="00540553">
      <w:t xml:space="preserve">     </w:t>
    </w:r>
    <w:r w:rsidRPr="00540553">
      <w:rPr>
        <w:rStyle w:val="SidhuvudBilaga"/>
      </w:rPr>
      <w:t xml:space="preserve"> </w:t>
    </w:r>
    <w:r w:rsidRPr="00540553">
      <w:rPr>
        <w:rStyle w:val="SidhuvudRubrikReferens"/>
      </w:rPr>
      <w:fldChar w:fldCharType="begin" w:fldLock="1"/>
    </w:r>
    <w:r w:rsidRPr="00540553">
      <w:rPr>
        <w:rStyle w:val="SidhuvudRubrikReferens"/>
      </w:rPr>
      <w:instrText xml:space="preserve"> StyleREF "Rubrik 1" </w:instrText>
    </w:r>
    <w:r w:rsidRPr="00540553">
      <w:rPr>
        <w:rStyle w:val="SidhuvudRubrikReferens"/>
      </w:rPr>
      <w:fldChar w:fldCharType="separate"/>
    </w:r>
    <w:r w:rsidRPr="00540553">
      <w:rPr>
        <w:rStyle w:val="SidhuvudRubrikReferens"/>
      </w:rPr>
      <w:t>Innehållsförteckning</w:t>
    </w:r>
    <w:r w:rsidRPr="00540553">
      <w:rPr>
        <w:rStyle w:val="SidhuvudRubrikReferens"/>
      </w:rPr>
      <w:fldChar w:fldCharType="end"/>
    </w:r>
  </w:p>
  <w:p w:rsidR="00E9790B" w:rsidRPr="00540553" w:rsidRDefault="00E9790B">
    <w:pPr>
      <w:pStyle w:val="SidhuvudKantJmn"/>
      <w:framePr w:w="8732" w:h="567" w:hRule="exact" w:vSpace="0" w:wrap="around" w:vAnchor="page" w:y="341" w:anchorLock="0"/>
    </w:pPr>
    <w:r w:rsidRPr="00540553">
      <w:rPr>
        <w:rStyle w:val="SidhuvudUtskott"/>
      </w:rPr>
      <w:fldChar w:fldCharType="begin" w:fldLock="1"/>
    </w:r>
    <w:r w:rsidRPr="00540553">
      <w:rPr>
        <w:rStyle w:val="SidhuvudUtskott"/>
      </w:rPr>
      <w:instrText xml:space="preserve"> DOCPROPERTY Status</w:instrText>
    </w:r>
    <w:r w:rsidRPr="00540553">
      <w:rPr>
        <w:rStyle w:val="SidhuvudUtskott"/>
      </w:rPr>
      <w:fldChar w:fldCharType="end"/>
    </w:r>
    <w:r w:rsidRPr="00540553">
      <w:rPr>
        <w:rStyle w:val="SidhuvudUtskott"/>
      </w:rPr>
      <w:fldChar w:fldCharType="begin" w:fldLock="1"/>
    </w:r>
    <w:r w:rsidRPr="00540553">
      <w:rPr>
        <w:rStyle w:val="SidhuvudUtskott"/>
      </w:rPr>
      <w:instrText xml:space="preserve"> if </w:instrText>
    </w:r>
    <w:r w:rsidRPr="00540553">
      <w:rPr>
        <w:rStyle w:val="SidhuvudUtskott"/>
      </w:rPr>
      <w:fldChar w:fldCharType="begin" w:fldLock="1"/>
    </w:r>
    <w:r w:rsidRPr="00540553">
      <w:rPr>
        <w:rStyle w:val="SidhuvudUtskott"/>
      </w:rPr>
      <w:instrText xml:space="preserve"> DOCPROPERTY "UtkastDatum"</w:instrText>
    </w:r>
    <w:r w:rsidRPr="00540553">
      <w:rPr>
        <w:rStyle w:val="SidhuvudUtskott"/>
      </w:rPr>
      <w:fldChar w:fldCharType="separate"/>
    </w:r>
    <w:r w:rsidRPr="00540553">
      <w:rPr>
        <w:rStyle w:val="SidhuvudUtskott"/>
      </w:rPr>
      <w:instrText>Nej</w:instrText>
    </w:r>
    <w:r w:rsidRPr="00540553">
      <w:rPr>
        <w:rStyle w:val="SidhuvudUtskott"/>
      </w:rPr>
      <w:fldChar w:fldCharType="end"/>
    </w:r>
    <w:r w:rsidRPr="00540553">
      <w:rPr>
        <w:rStyle w:val="SidhuvudUtskott"/>
      </w:rPr>
      <w:instrText xml:space="preserve"> = "Ja" "    </w:instrText>
    </w:r>
    <w:r w:rsidRPr="00540553">
      <w:rPr>
        <w:rStyle w:val="SidhuvudUtskott"/>
      </w:rPr>
      <w:fldChar w:fldCharType="begin" w:fldLock="1"/>
    </w:r>
    <w:r w:rsidRPr="00540553">
      <w:rPr>
        <w:rStyle w:val="SidhuvudUtskott"/>
      </w:rPr>
      <w:instrText xml:space="preserve"> PRINTDATE \@ "yyyy-MM-dd HH.mm" </w:instrText>
    </w:r>
    <w:r w:rsidRPr="00540553">
      <w:rPr>
        <w:rStyle w:val="SidhuvudUtskott"/>
      </w:rPr>
      <w:fldChar w:fldCharType="separate"/>
    </w:r>
    <w:r w:rsidRPr="00540553">
      <w:rPr>
        <w:rStyle w:val="SidhuvudUtskott"/>
      </w:rPr>
      <w:instrText>2000-08-11 16.42</w:instrText>
    </w:r>
    <w:r w:rsidRPr="00540553">
      <w:rPr>
        <w:rStyle w:val="SidhuvudUtskott"/>
      </w:rPr>
      <w:fldChar w:fldCharType="end"/>
    </w:r>
    <w:r w:rsidRPr="00540553">
      <w:rPr>
        <w:rStyle w:val="SidhuvudUtskott"/>
      </w:rPr>
      <w:instrText xml:space="preserve">" </w:instrText>
    </w:r>
    <w:r w:rsidRPr="00540553">
      <w:rPr>
        <w:rStyle w:val="SidhuvudUtskott"/>
      </w:rPr>
      <w:fldChar w:fldCharType="end"/>
    </w:r>
  </w:p>
  <w:p w:rsidR="00E9790B" w:rsidRPr="00540553" w:rsidRDefault="00E9790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90B" w:rsidRPr="00540553" w:rsidRDefault="00E9790B">
    <w:pPr>
      <w:pStyle w:val="SidhuvudKantUdda"/>
      <w:framePr w:w="8732" w:h="567" w:hRule="exact" w:vSpace="0" w:wrap="around" w:vAnchor="page" w:y="341" w:anchorLock="0"/>
    </w:pPr>
    <w:r w:rsidRPr="00540553">
      <w:rPr>
        <w:rStyle w:val="SidhuvudRubrikReferens"/>
      </w:rPr>
      <w:fldChar w:fldCharType="begin" w:fldLock="1"/>
    </w:r>
    <w:r w:rsidRPr="00540553">
      <w:rPr>
        <w:rStyle w:val="SidhuvudRubrikReferens"/>
      </w:rPr>
      <w:instrText xml:space="preserve"> StyleREF "Rubrik 1" </w:instrText>
    </w:r>
    <w:r w:rsidRPr="00540553">
      <w:rPr>
        <w:rStyle w:val="SidhuvudRubrikReferens"/>
      </w:rPr>
      <w:fldChar w:fldCharType="separate"/>
    </w:r>
    <w:r w:rsidRPr="00540553">
      <w:rPr>
        <w:rStyle w:val="SidhuvudRubrikReferens"/>
      </w:rPr>
      <w:t>Innehållsförteckning</w:t>
    </w:r>
    <w:r w:rsidRPr="00540553">
      <w:rPr>
        <w:rStyle w:val="SidhuvudRubrikReferens"/>
      </w:rPr>
      <w:fldChar w:fldCharType="end"/>
    </w:r>
    <w:r w:rsidRPr="00540553">
      <w:rPr>
        <w:rStyle w:val="SidhuvudBilaga"/>
      </w:rPr>
      <w:t xml:space="preserve"> </w:t>
    </w:r>
    <w:r w:rsidRPr="00540553">
      <w:t xml:space="preserve">     </w:t>
    </w:r>
    <w:r w:rsidRPr="00540553">
      <w:rPr>
        <w:rStyle w:val="SidhuvudUtskott"/>
      </w:rPr>
      <w:fldChar w:fldCharType="begin" w:fldLock="1"/>
    </w:r>
    <w:r w:rsidRPr="00540553">
      <w:rPr>
        <w:rStyle w:val="SidhuvudUtskott"/>
      </w:rPr>
      <w:instrText xml:space="preserve"> DOCPROPERTY BetänkandeÅr</w:instrText>
    </w:r>
    <w:r w:rsidRPr="00540553">
      <w:rPr>
        <w:rStyle w:val="SidhuvudUtskott"/>
      </w:rPr>
      <w:fldChar w:fldCharType="separate"/>
    </w:r>
    <w:r w:rsidRPr="00540553">
      <w:rPr>
        <w:rStyle w:val="SidhuvudUtskott"/>
      </w:rPr>
      <w:t>2005/06</w:t>
    </w:r>
    <w:r w:rsidRPr="00540553">
      <w:rPr>
        <w:rStyle w:val="SidhuvudUtskott"/>
      </w:rPr>
      <w:fldChar w:fldCharType="end"/>
    </w:r>
    <w:r w:rsidRPr="00540553">
      <w:rPr>
        <w:rStyle w:val="SidhuvudUtskott"/>
      </w:rPr>
      <w:t>:</w:t>
    </w:r>
    <w:r w:rsidRPr="00540553">
      <w:rPr>
        <w:rStyle w:val="SidhuvudUtskott"/>
      </w:rPr>
      <w:fldChar w:fldCharType="begin" w:fldLock="1"/>
    </w:r>
    <w:r w:rsidRPr="00540553">
      <w:rPr>
        <w:rStyle w:val="SidhuvudUtskott"/>
      </w:rPr>
      <w:instrText xml:space="preserve"> DOCPROPERTY</w:instrText>
    </w:r>
    <w:r w:rsidRPr="00540553">
      <w:instrText xml:space="preserve"> </w:instrText>
    </w:r>
    <w:r w:rsidRPr="00540553">
      <w:rPr>
        <w:rStyle w:val="SidhuvudUtskott"/>
      </w:rPr>
      <w:instrText>Utskott</w:instrText>
    </w:r>
    <w:r w:rsidRPr="00540553">
      <w:rPr>
        <w:rStyle w:val="SidhuvudUtskott"/>
      </w:rPr>
      <w:fldChar w:fldCharType="separate"/>
    </w:r>
    <w:r w:rsidRPr="00540553">
      <w:rPr>
        <w:rStyle w:val="SidhuvudUtskott"/>
      </w:rPr>
      <w:t>RRS</w:t>
    </w:r>
    <w:r w:rsidRPr="00540553">
      <w:rPr>
        <w:rStyle w:val="SidhuvudUtskott"/>
      </w:rPr>
      <w:fldChar w:fldCharType="end"/>
    </w:r>
    <w:r w:rsidRPr="00540553">
      <w:rPr>
        <w:rStyle w:val="SidhuvudUtskott"/>
      </w:rPr>
      <w:fldChar w:fldCharType="begin" w:fldLock="1"/>
    </w:r>
    <w:r w:rsidRPr="00540553">
      <w:rPr>
        <w:rStyle w:val="SidhuvudUtskott"/>
      </w:rPr>
      <w:instrText xml:space="preserve"> DOCPROPERTY Betä</w:instrText>
    </w:r>
    <w:r w:rsidRPr="00540553">
      <w:rPr>
        <w:rStyle w:val="SidhuvudUtskott"/>
      </w:rPr>
      <w:instrText>n</w:instrText>
    </w:r>
    <w:r w:rsidRPr="00540553">
      <w:rPr>
        <w:rStyle w:val="SidhuvudUtskott"/>
      </w:rPr>
      <w:instrText>kandeNr</w:instrText>
    </w:r>
    <w:r w:rsidRPr="00540553">
      <w:rPr>
        <w:rStyle w:val="SidhuvudUtskott"/>
      </w:rPr>
      <w:fldChar w:fldCharType="separate"/>
    </w:r>
    <w:r w:rsidRPr="00540553">
      <w:rPr>
        <w:rStyle w:val="SidhuvudUtskott"/>
      </w:rPr>
      <w:t>4</w:t>
    </w:r>
    <w:r w:rsidRPr="00540553">
      <w:rPr>
        <w:rStyle w:val="SidhuvudUtskott"/>
      </w:rPr>
      <w:fldChar w:fldCharType="end"/>
    </w:r>
  </w:p>
  <w:p w:rsidR="00E9790B" w:rsidRPr="00540553" w:rsidRDefault="00E9790B">
    <w:pPr>
      <w:pStyle w:val="SidhuvudKantUdda"/>
      <w:framePr w:w="8732" w:h="567" w:hRule="exact" w:vSpace="0" w:wrap="around" w:vAnchor="page" w:y="341" w:anchorLock="0"/>
    </w:pPr>
    <w:r w:rsidRPr="00540553">
      <w:rPr>
        <w:rStyle w:val="SidhuvudUtskott"/>
      </w:rPr>
      <w:fldChar w:fldCharType="begin" w:fldLock="1"/>
    </w:r>
    <w:r w:rsidRPr="00540553">
      <w:rPr>
        <w:rStyle w:val="SidhuvudUtskott"/>
      </w:rPr>
      <w:instrText xml:space="preserve"> if </w:instrText>
    </w:r>
    <w:r w:rsidRPr="00540553">
      <w:rPr>
        <w:rStyle w:val="SidhuvudUtskott"/>
      </w:rPr>
      <w:fldChar w:fldCharType="begin" w:fldLock="1"/>
    </w:r>
    <w:r w:rsidRPr="00540553">
      <w:rPr>
        <w:rStyle w:val="SidhuvudUtskott"/>
      </w:rPr>
      <w:instrText xml:space="preserve"> DOCPROPERTY "UtkastDatum"</w:instrText>
    </w:r>
    <w:r w:rsidRPr="00540553">
      <w:rPr>
        <w:rStyle w:val="SidhuvudUtskott"/>
      </w:rPr>
      <w:fldChar w:fldCharType="separate"/>
    </w:r>
    <w:r w:rsidRPr="00540553">
      <w:rPr>
        <w:rStyle w:val="SidhuvudUtskott"/>
      </w:rPr>
      <w:instrText>Nej</w:instrText>
    </w:r>
    <w:r w:rsidRPr="00540553">
      <w:rPr>
        <w:rStyle w:val="SidhuvudUtskott"/>
      </w:rPr>
      <w:fldChar w:fldCharType="end"/>
    </w:r>
    <w:r w:rsidRPr="00540553">
      <w:rPr>
        <w:rStyle w:val="SidhuvudUtskott"/>
      </w:rPr>
      <w:instrText xml:space="preserve"> = "Ja" "</w:instrText>
    </w:r>
    <w:r w:rsidRPr="00540553">
      <w:rPr>
        <w:rStyle w:val="SidhuvudUtskott"/>
      </w:rPr>
      <w:fldChar w:fldCharType="begin" w:fldLock="1"/>
    </w:r>
    <w:r w:rsidRPr="00540553">
      <w:rPr>
        <w:rStyle w:val="SidhuvudUtskott"/>
      </w:rPr>
      <w:instrText xml:space="preserve"> PRINTDATE \@ "yyyy-MM-dd HH.mm    " </w:instrText>
    </w:r>
    <w:r w:rsidRPr="00540553">
      <w:rPr>
        <w:rStyle w:val="SidhuvudUtskott"/>
      </w:rPr>
      <w:fldChar w:fldCharType="separate"/>
    </w:r>
    <w:r w:rsidRPr="00540553">
      <w:rPr>
        <w:rStyle w:val="SidhuvudUtskott"/>
      </w:rPr>
      <w:instrText>2000-08-11 16.42</w:instrText>
    </w:r>
    <w:r w:rsidRPr="00540553">
      <w:rPr>
        <w:rStyle w:val="SidhuvudUtskott"/>
      </w:rPr>
      <w:fldChar w:fldCharType="end"/>
    </w:r>
    <w:r w:rsidRPr="00540553">
      <w:rPr>
        <w:rStyle w:val="SidhuvudUtskott"/>
      </w:rPr>
      <w:instrText xml:space="preserve">" </w:instrText>
    </w:r>
    <w:r w:rsidRPr="00540553">
      <w:rPr>
        <w:rStyle w:val="SidhuvudUtskott"/>
      </w:rPr>
      <w:fldChar w:fldCharType="end"/>
    </w:r>
    <w:r w:rsidRPr="00540553">
      <w:rPr>
        <w:rStyle w:val="SidhuvudUtskott"/>
      </w:rPr>
      <w:fldChar w:fldCharType="begin" w:fldLock="1"/>
    </w:r>
    <w:r w:rsidRPr="00540553">
      <w:rPr>
        <w:rStyle w:val="SidhuvudUtskott"/>
      </w:rPr>
      <w:instrText xml:space="preserve"> DOCPR</w:instrText>
    </w:r>
    <w:r w:rsidRPr="00540553">
      <w:rPr>
        <w:rStyle w:val="SidhuvudUtskott"/>
      </w:rPr>
      <w:instrText>O</w:instrText>
    </w:r>
    <w:r w:rsidRPr="00540553">
      <w:rPr>
        <w:rStyle w:val="SidhuvudUtskott"/>
      </w:rPr>
      <w:instrText>PERTY Status</w:instrText>
    </w:r>
    <w:r w:rsidRPr="00540553">
      <w:rPr>
        <w:rStyle w:val="SidhuvudUtskott"/>
      </w:rPr>
      <w:fldChar w:fldCharType="end"/>
    </w:r>
  </w:p>
  <w:p w:rsidR="00E9790B" w:rsidRPr="00540553" w:rsidRDefault="00E9790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4ED" w:rsidRPr="00540553" w:rsidRDefault="003F14ED">
    <w:pPr>
      <w:pStyle w:val="SidhuvudKantUdda"/>
      <w:framePr w:w="8732" w:h="567" w:hRule="exact" w:vSpace="0" w:wrap="around" w:vAnchor="page" w:y="341" w:anchorLock="0"/>
    </w:pPr>
    <w:r w:rsidRPr="00540553">
      <w:t xml:space="preserve">  </w:t>
    </w:r>
    <w:r w:rsidRPr="00540553">
      <w:rPr>
        <w:rStyle w:val="SidhuvudUtskott"/>
      </w:rPr>
      <w:t>2005/06:RRS4</w:t>
    </w:r>
  </w:p>
  <w:p w:rsidR="00E9790B" w:rsidRPr="00540553" w:rsidRDefault="00E9790B">
    <w:pPr>
      <w:pStyle w:val="SidhuvudKantUdda"/>
      <w:framePr w:w="8732" w:h="567" w:hRule="exact" w:vSpace="0" w:wrap="around" w:vAnchor="page" w:y="341" w:anchorLock="0"/>
    </w:pPr>
  </w:p>
  <w:p w:rsidR="00E9790B" w:rsidRPr="00540553" w:rsidRDefault="00E9790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25F5E3A"/>
    <w:multiLevelType w:val="hybridMultilevel"/>
    <w:tmpl w:val="0180C7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96079033">
    <w:abstractNumId w:val="2"/>
  </w:num>
  <w:num w:numId="2" w16cid:durableId="1491408388">
    <w:abstractNumId w:val="4"/>
  </w:num>
  <w:num w:numId="3" w16cid:durableId="981038399">
    <w:abstractNumId w:val="1"/>
  </w:num>
  <w:num w:numId="4" w16cid:durableId="1093547139">
    <w:abstractNumId w:val="5"/>
  </w:num>
  <w:num w:numId="5" w16cid:durableId="1405565723">
    <w:abstractNumId w:val="0"/>
  </w:num>
  <w:num w:numId="6" w16cid:durableId="1164200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74"/>
  <w:displayHorizontalDrawingGridEvery w:val="0"/>
  <w:displayVerticalDrawingGridEvery w:val="0"/>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971F09"/>
    <w:rsid w:val="0000600B"/>
    <w:rsid w:val="00007428"/>
    <w:rsid w:val="00037057"/>
    <w:rsid w:val="00064B25"/>
    <w:rsid w:val="00074909"/>
    <w:rsid w:val="000827F1"/>
    <w:rsid w:val="000957ED"/>
    <w:rsid w:val="000C6E9C"/>
    <w:rsid w:val="000E5BF6"/>
    <w:rsid w:val="00104803"/>
    <w:rsid w:val="0010522D"/>
    <w:rsid w:val="00116038"/>
    <w:rsid w:val="001348B2"/>
    <w:rsid w:val="0015646B"/>
    <w:rsid w:val="001961FC"/>
    <w:rsid w:val="001E264E"/>
    <w:rsid w:val="0020634B"/>
    <w:rsid w:val="00227349"/>
    <w:rsid w:val="002465C5"/>
    <w:rsid w:val="00250D7B"/>
    <w:rsid w:val="002610A8"/>
    <w:rsid w:val="00263C62"/>
    <w:rsid w:val="00274937"/>
    <w:rsid w:val="002A1381"/>
    <w:rsid w:val="002F0A87"/>
    <w:rsid w:val="002F4D5B"/>
    <w:rsid w:val="003278A8"/>
    <w:rsid w:val="003748F2"/>
    <w:rsid w:val="003A5C6B"/>
    <w:rsid w:val="003A799F"/>
    <w:rsid w:val="003B4CCD"/>
    <w:rsid w:val="003D79D8"/>
    <w:rsid w:val="003F14ED"/>
    <w:rsid w:val="004276FE"/>
    <w:rsid w:val="0043617E"/>
    <w:rsid w:val="0043658A"/>
    <w:rsid w:val="00471647"/>
    <w:rsid w:val="004B09C6"/>
    <w:rsid w:val="004D0F4B"/>
    <w:rsid w:val="004D27C0"/>
    <w:rsid w:val="00502961"/>
    <w:rsid w:val="00540553"/>
    <w:rsid w:val="00543470"/>
    <w:rsid w:val="005551FC"/>
    <w:rsid w:val="005A2C00"/>
    <w:rsid w:val="005E2860"/>
    <w:rsid w:val="005F4B96"/>
    <w:rsid w:val="00606830"/>
    <w:rsid w:val="00607C54"/>
    <w:rsid w:val="00614F19"/>
    <w:rsid w:val="00640FD6"/>
    <w:rsid w:val="00647003"/>
    <w:rsid w:val="006826BB"/>
    <w:rsid w:val="006901A4"/>
    <w:rsid w:val="006A5D7E"/>
    <w:rsid w:val="006D0187"/>
    <w:rsid w:val="006F374D"/>
    <w:rsid w:val="00703343"/>
    <w:rsid w:val="00715D58"/>
    <w:rsid w:val="007A624F"/>
    <w:rsid w:val="007C4AC4"/>
    <w:rsid w:val="007F1AAF"/>
    <w:rsid w:val="00826B13"/>
    <w:rsid w:val="0083721E"/>
    <w:rsid w:val="00853C16"/>
    <w:rsid w:val="008603A2"/>
    <w:rsid w:val="0087428A"/>
    <w:rsid w:val="0088778A"/>
    <w:rsid w:val="009020EC"/>
    <w:rsid w:val="00927773"/>
    <w:rsid w:val="00931551"/>
    <w:rsid w:val="00946FBC"/>
    <w:rsid w:val="00971F09"/>
    <w:rsid w:val="00985CC9"/>
    <w:rsid w:val="009B3F45"/>
    <w:rsid w:val="00A062F9"/>
    <w:rsid w:val="00A44154"/>
    <w:rsid w:val="00A44926"/>
    <w:rsid w:val="00A478F8"/>
    <w:rsid w:val="00A660C7"/>
    <w:rsid w:val="00AA5CE9"/>
    <w:rsid w:val="00B11FC6"/>
    <w:rsid w:val="00B421DE"/>
    <w:rsid w:val="00B531A5"/>
    <w:rsid w:val="00B55C9F"/>
    <w:rsid w:val="00B709AB"/>
    <w:rsid w:val="00B82348"/>
    <w:rsid w:val="00BD05BC"/>
    <w:rsid w:val="00BE4B5C"/>
    <w:rsid w:val="00BF26A9"/>
    <w:rsid w:val="00BF4551"/>
    <w:rsid w:val="00C1366D"/>
    <w:rsid w:val="00C359AA"/>
    <w:rsid w:val="00C61DED"/>
    <w:rsid w:val="00C6357C"/>
    <w:rsid w:val="00C659B0"/>
    <w:rsid w:val="00C85130"/>
    <w:rsid w:val="00CA2CFB"/>
    <w:rsid w:val="00CD347C"/>
    <w:rsid w:val="00D127E3"/>
    <w:rsid w:val="00D27595"/>
    <w:rsid w:val="00D46657"/>
    <w:rsid w:val="00DA0EEB"/>
    <w:rsid w:val="00DB20B0"/>
    <w:rsid w:val="00DC7B60"/>
    <w:rsid w:val="00DD2FCA"/>
    <w:rsid w:val="00DE4913"/>
    <w:rsid w:val="00E42959"/>
    <w:rsid w:val="00E442E6"/>
    <w:rsid w:val="00E46740"/>
    <w:rsid w:val="00E9790B"/>
    <w:rsid w:val="00EE7CA1"/>
    <w:rsid w:val="00EF2402"/>
    <w:rsid w:val="00F00AFD"/>
    <w:rsid w:val="00F159E5"/>
    <w:rsid w:val="00F44958"/>
    <w:rsid w:val="00F5640C"/>
    <w:rsid w:val="00F76A81"/>
    <w:rsid w:val="00F849C8"/>
    <w:rsid w:val="00FA0C3F"/>
    <w:rsid w:val="00FA165B"/>
    <w:rsid w:val="00FA7A33"/>
    <w:rsid w:val="00FB0E32"/>
    <w:rsid w:val="00FB1984"/>
    <w:rsid w:val="00FB75C3"/>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9A18226-65B5-477D-B92B-33BA2FBE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614F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1523</Words>
  <Characters>10379</Characters>
  <Application>Microsoft Office Word</Application>
  <DocSecurity>4</DocSecurity>
  <Lines>230</Lines>
  <Paragraphs>64</Paragraphs>
  <ScaleCrop>false</ScaleCrop>
  <HeadingPairs>
    <vt:vector size="4" baseType="variant">
      <vt:variant>
        <vt:lpstr>Rubrik</vt:lpstr>
      </vt:variant>
      <vt:variant>
        <vt:i4>1</vt:i4>
      </vt:variant>
      <vt:variant>
        <vt:lpstr>Rubriker</vt:lpstr>
      </vt:variant>
      <vt:variant>
        <vt:i4>10</vt:i4>
      </vt:variant>
    </vt:vector>
  </HeadingPairs>
  <TitlesOfParts>
    <vt:vector size="11" baseType="lpstr">
      <vt:lpstr>1999/2000:T1</vt:lpstr>
      <vt:lpstr>Sammanfattning</vt:lpstr>
      <vt:lpstr>Innehållsförteckning</vt:lpstr>
      <vt:lpstr>Styrelsens redogörelse</vt:lpstr>
      <vt:lpstr>Riksrevisionens granskning</vt:lpstr>
      <vt:lpstr>    Bakgrund och granskningens inriktning</vt:lpstr>
      <vt:lpstr>    Iakttagelser i granskningen</vt:lpstr>
      <vt:lpstr>        Regeringens styrning av tillgänglighetssatsningen</vt:lpstr>
      <vt:lpstr>        Regeringens uppföljning </vt:lpstr>
      <vt:lpstr>    Riksrevisionens slutsatser</vt:lpstr>
      <vt:lpstr>Styrelsens överväganden</vt:lpstr>
    </vt:vector>
  </TitlesOfParts>
  <Company>Riksdagen</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2005-08-31T10:36:00Z</cp:lastPrinted>
  <dcterms:created xsi:type="dcterms:W3CDTF">2025-12-16T22:21:00Z</dcterms:created>
  <dcterms:modified xsi:type="dcterms:W3CDTF">2025-12-16T22:21:00Z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