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16D4C" w:rsidP="00DA0661">
      <w:pPr>
        <w:pStyle w:val="Title"/>
      </w:pPr>
      <w:bookmarkStart w:id="0" w:name="Start"/>
      <w:bookmarkEnd w:id="0"/>
      <w:r>
        <w:t>Svar på fråga 2020/21:3411 av Lars Beckman (M)</w:t>
      </w:r>
      <w:r>
        <w:br/>
        <w:t>Lantmäteriets ökade avgifter för fastighetsbildning</w:t>
      </w:r>
    </w:p>
    <w:p w:rsidR="00416D4C" w:rsidP="002749F7">
      <w:pPr>
        <w:pStyle w:val="BodyText"/>
      </w:pPr>
      <w:r>
        <w:t>Lars Beckman har frågat mig vilka åtgärder jag vidtar för att hejda kostnadsutvecklingen inom lantmäteriområdet, och om det finns ambitioner att minska lantmäterikostnaderna för sakägarna</w:t>
      </w:r>
      <w:r w:rsidR="00A609A4">
        <w:t>.</w:t>
      </w:r>
    </w:p>
    <w:p w:rsidR="001953F8" w:rsidP="002749F7">
      <w:pPr>
        <w:pStyle w:val="BodyText"/>
      </w:pPr>
      <w:r>
        <w:t>Jag är mån om att vi har transparenta och förutsägbara avgifter för användningen av lantmäterimyndigheternas tjänster.</w:t>
      </w:r>
      <w:r w:rsidR="003F5FE5">
        <w:t xml:space="preserve"> Lantmäteriet har så kallad föreskriftsrätt enligt förordning (1995:1459) om avgifter vid lantmäteriförrättningar vilket innebär att det är Lantmäteriet som bestämmer storleken på avgifterna. </w:t>
      </w:r>
      <w:r>
        <w:t xml:space="preserve">Så sent som i juni i år beslutade </w:t>
      </w:r>
      <w:r w:rsidRPr="001953F8">
        <w:t xml:space="preserve">Lantmäteriets styrelse om en </w:t>
      </w:r>
      <w:r>
        <w:t xml:space="preserve">ändring av föreskrifterna (LMFS 2019:4) i syfte att minska kostnaderna för kunden. </w:t>
      </w:r>
    </w:p>
    <w:p w:rsidR="00416D4C" w:rsidP="002749F7">
      <w:pPr>
        <w:pStyle w:val="BodyText"/>
      </w:pPr>
      <w:r>
        <w:t xml:space="preserve">Fastighetsbildningsverksamheten vid det statliga Lantmäteriet har ett ekonomiskt mål </w:t>
      </w:r>
      <w:r w:rsidR="003F5FE5">
        <w:t xml:space="preserve">om full kostnadstäckning vilket innebär att myndigheten ska beräkna avgifterna så att intäkterna på sikt täcker samtliga kostnader som direkt eller indirekt hör till verksamheten. </w:t>
      </w:r>
      <w:r w:rsidR="00CC4DA7">
        <w:t>Som huvudregel beräknas avgifterna vid lantmäteriförrättningar utifrån hur lång tid som behövs för handläggningen</w:t>
      </w:r>
      <w:r w:rsidR="00F84510">
        <w:t>. I</w:t>
      </w:r>
      <w:r w:rsidR="00741249">
        <w:t xml:space="preserve"> sammanhanget </w:t>
      </w:r>
      <w:r w:rsidR="00F84510">
        <w:t xml:space="preserve">är det viktigt </w:t>
      </w:r>
      <w:r w:rsidR="00741249">
        <w:t xml:space="preserve">att påtala att handläggningen inte består av ren administration utan omfattar ett juridiskt utredningsarbete. </w:t>
      </w:r>
    </w:p>
    <w:p w:rsidR="00741249" w:rsidP="00741249">
      <w:pPr>
        <w:pStyle w:val="BodyText"/>
      </w:pPr>
      <w:r w:rsidRPr="00741249">
        <w:t xml:space="preserve">Över tid är det även viktigt att lantmäterimyndigheterna drar nytta av nya arbetssätt och ny teknik för att effektivisera verksamheten </w:t>
      </w:r>
      <w:r w:rsidR="00F84510">
        <w:t>som också gynnar medborgare</w:t>
      </w:r>
      <w:r w:rsidRPr="00741249">
        <w:t xml:space="preserve">, både genom en rimlig kostnadsutveckling och kortare handläggningstider. </w:t>
      </w:r>
      <w:r>
        <w:t xml:space="preserve">Lantmäteriet har i slutrapporten </w:t>
      </w:r>
      <w:r>
        <w:rPr>
          <w:i/>
          <w:iCs/>
        </w:rPr>
        <w:t>En kompetenssatsning om digitaliseringens möjligheter</w:t>
      </w:r>
      <w:r w:rsidR="003D0826">
        <w:rPr>
          <w:i/>
          <w:iCs/>
        </w:rPr>
        <w:t xml:space="preserve"> i fastighetsbildningsprocessen</w:t>
      </w:r>
      <w:r>
        <w:rPr>
          <w:i/>
          <w:iCs/>
        </w:rPr>
        <w:t xml:space="preserve"> </w:t>
      </w:r>
      <w:r>
        <w:t>redogjort för att en förbättrad</w:t>
      </w:r>
      <w:r w:rsidR="003D0826">
        <w:t xml:space="preserve"> digital</w:t>
      </w:r>
      <w:r>
        <w:t xml:space="preserve">tillgång till data inom fastighetsbildningsverksamheten kan </w:t>
      </w:r>
      <w:r>
        <w:t>innebära sänkta kostnader och förbättrad kvalitet. Samtidigt påtalar myndigheten att en digital</w:t>
      </w:r>
      <w:r w:rsidR="003D0826">
        <w:t>isering av</w:t>
      </w:r>
      <w:r>
        <w:t xml:space="preserve"> fastighetsbildningsprocess</w:t>
      </w:r>
      <w:r w:rsidR="003D0826">
        <w:t>en</w:t>
      </w:r>
      <w:r>
        <w:t xml:space="preserve"> </w:t>
      </w:r>
      <w:r w:rsidR="003D0826">
        <w:t>bl.a.</w:t>
      </w:r>
      <w:r w:rsidR="003D0826">
        <w:t xml:space="preserve"> </w:t>
      </w:r>
      <w:r>
        <w:t xml:space="preserve">kräver </w:t>
      </w:r>
      <w:r w:rsidR="003D0826">
        <w:t xml:space="preserve">en </w:t>
      </w:r>
      <w:r>
        <w:t xml:space="preserve">omfattande och tidskrävande juridisk utveckling Denna rapport bereds för närvarande i Regeringskansliet. </w:t>
      </w:r>
    </w:p>
    <w:p w:rsidR="00741249" w:rsidP="00741249">
      <w:pPr>
        <w:pStyle w:val="BodyText"/>
      </w:pPr>
    </w:p>
    <w:p w:rsidR="00416D4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D2A3959BD814ED0AF3716C9D96DEE20"/>
          </w:placeholder>
          <w:dataBinding w:xpath="/ns0:DocumentInfo[1]/ns0:BaseInfo[1]/ns0:HeaderDate[1]" w:storeItemID="{B7279A6A-A71D-43EA-AC73-14EDEC72B998}" w:prefixMappings="xmlns:ns0='http://lp/documentinfo/RK' "/>
          <w:date w:fullDate="2021-08-1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18 augusti 2021</w:t>
          </w:r>
        </w:sdtContent>
      </w:sdt>
    </w:p>
    <w:p w:rsidR="00416D4C" w:rsidP="004E7A8F">
      <w:pPr>
        <w:pStyle w:val="Brdtextutanavstnd"/>
      </w:pPr>
    </w:p>
    <w:p w:rsidR="00416D4C" w:rsidP="004E7A8F">
      <w:pPr>
        <w:pStyle w:val="Brdtextutanavstnd"/>
      </w:pPr>
    </w:p>
    <w:p w:rsidR="00416D4C" w:rsidP="004E7A8F">
      <w:pPr>
        <w:pStyle w:val="Brdtextutanavstnd"/>
      </w:pPr>
    </w:p>
    <w:p w:rsidR="00416D4C" w:rsidP="00422A41">
      <w:pPr>
        <w:pStyle w:val="BodyText"/>
      </w:pPr>
      <w:r>
        <w:t>Märta Stenevi</w:t>
      </w:r>
    </w:p>
    <w:p w:rsidR="00416D4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16D4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16D4C" w:rsidRPr="007D73AB" w:rsidP="00340DE0">
          <w:pPr>
            <w:pStyle w:val="Header"/>
          </w:pPr>
        </w:p>
      </w:tc>
      <w:tc>
        <w:tcPr>
          <w:tcW w:w="1134" w:type="dxa"/>
        </w:tcPr>
        <w:p w:rsidR="00416D4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16D4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16D4C" w:rsidRPr="00710A6C" w:rsidP="00EE3C0F">
          <w:pPr>
            <w:pStyle w:val="Header"/>
            <w:rPr>
              <w:b/>
            </w:rPr>
          </w:pPr>
        </w:p>
        <w:p w:rsidR="00416D4C" w:rsidP="00EE3C0F">
          <w:pPr>
            <w:pStyle w:val="Header"/>
          </w:pPr>
        </w:p>
        <w:p w:rsidR="00416D4C" w:rsidP="00EE3C0F">
          <w:pPr>
            <w:pStyle w:val="Header"/>
          </w:pPr>
        </w:p>
        <w:p w:rsidR="00416D4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18D8D15A46142B38C767AC43F05B53A"/>
            </w:placeholder>
            <w:dataBinding w:xpath="/ns0:DocumentInfo[1]/ns0:BaseInfo[1]/ns0:Dnr[1]" w:storeItemID="{B7279A6A-A71D-43EA-AC73-14EDEC72B998}" w:prefixMappings="xmlns:ns0='http://lp/documentinfo/RK' "/>
            <w:text/>
          </w:sdtPr>
          <w:sdtContent>
            <w:p w:rsidR="00416D4C" w:rsidP="00EE3C0F">
              <w:pPr>
                <w:pStyle w:val="Header"/>
              </w:pPr>
              <w:r>
                <w:t>Fi2021/02700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6CA0E333744D22A0129C0D6C6555FD"/>
            </w:placeholder>
            <w:showingPlcHdr/>
            <w:dataBinding w:xpath="/ns0:DocumentInfo[1]/ns0:BaseInfo[1]/ns0:DocNumber[1]" w:storeItemID="{B7279A6A-A71D-43EA-AC73-14EDEC72B998}" w:prefixMappings="xmlns:ns0='http://lp/documentinfo/RK' "/>
            <w:text/>
          </w:sdtPr>
          <w:sdtContent>
            <w:p w:rsidR="00416D4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16D4C" w:rsidP="00EE3C0F">
          <w:pPr>
            <w:pStyle w:val="Header"/>
          </w:pPr>
        </w:p>
      </w:tc>
      <w:tc>
        <w:tcPr>
          <w:tcW w:w="1134" w:type="dxa"/>
        </w:tcPr>
        <w:p w:rsidR="00416D4C" w:rsidP="0094502D">
          <w:pPr>
            <w:pStyle w:val="Header"/>
          </w:pPr>
        </w:p>
        <w:p w:rsidR="00416D4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B43B44130874AB3A2B09ED40D26BA41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C17DD9" w:rsidRPr="00A06630" w:rsidP="00C17DD9">
              <w:pPr>
                <w:pStyle w:val="Header"/>
                <w:rPr>
                  <w:b/>
                </w:rPr>
              </w:pPr>
              <w:r w:rsidRPr="00A06630">
                <w:rPr>
                  <w:b/>
                </w:rPr>
                <w:t>Finansdepartementet</w:t>
              </w:r>
            </w:p>
            <w:p w:rsidR="00C17DD9" w:rsidP="00C17DD9">
              <w:pPr>
                <w:pStyle w:val="Header"/>
              </w:pPr>
              <w:r>
                <w:t>Jämställdhets- och bostadsministern</w:t>
              </w:r>
            </w:p>
            <w:p w:rsidR="00C17DD9" w:rsidP="00C17DD9">
              <w:pPr>
                <w:rPr>
                  <w:rFonts w:asciiTheme="majorHAnsi" w:hAnsiTheme="majorHAnsi"/>
                  <w:sz w:val="19"/>
                </w:rPr>
              </w:pPr>
            </w:p>
            <w:p w:rsidR="00C17DD9" w:rsidP="00C17DD9">
              <w:pPr>
                <w:rPr>
                  <w:rFonts w:asciiTheme="majorHAnsi" w:hAnsiTheme="majorHAnsi"/>
                  <w:sz w:val="19"/>
                </w:rPr>
              </w:pPr>
            </w:p>
            <w:p w:rsidR="00416D4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637FAB4B0448068DE5E58D621E8B87"/>
          </w:placeholder>
          <w:dataBinding w:xpath="/ns0:DocumentInfo[1]/ns0:BaseInfo[1]/ns0:Recipient[1]" w:storeItemID="{B7279A6A-A71D-43EA-AC73-14EDEC72B998}" w:prefixMappings="xmlns:ns0='http://lp/documentinfo/RK' "/>
          <w:text w:multiLine="1"/>
        </w:sdtPr>
        <w:sdtContent>
          <w:tc>
            <w:tcPr>
              <w:tcW w:w="3170" w:type="dxa"/>
            </w:tcPr>
            <w:p w:rsidR="00416D4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16D4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8D8D15A46142B38C767AC43F05B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3BAA4-9FA1-40E5-B641-DEDA8D52A39C}"/>
      </w:docPartPr>
      <w:docPartBody>
        <w:p w:rsidR="005B5C73" w:rsidP="00421036">
          <w:pPr>
            <w:pStyle w:val="818D8D15A46142B38C767AC43F05B5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6CA0E333744D22A0129C0D6C655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02D9F-14E3-4FF7-8592-6648ABA956D9}"/>
      </w:docPartPr>
      <w:docPartBody>
        <w:p w:rsidR="005B5C73" w:rsidP="00421036">
          <w:pPr>
            <w:pStyle w:val="DF6CA0E333744D22A0129C0D6C6555F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43B44130874AB3A2B09ED40D26B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EAC21-1EEE-45B5-B15F-66D784FC4AB0}"/>
      </w:docPartPr>
      <w:docPartBody>
        <w:p w:rsidR="005B5C73" w:rsidP="00421036">
          <w:pPr>
            <w:pStyle w:val="CB43B44130874AB3A2B09ED40D26BA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637FAB4B0448068DE5E58D621E8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D2FAE-3A1D-4AA0-A475-1DE2D4378D99}"/>
      </w:docPartPr>
      <w:docPartBody>
        <w:p w:rsidR="005B5C73" w:rsidP="00421036">
          <w:pPr>
            <w:pStyle w:val="D3637FAB4B0448068DE5E58D621E8B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2A3959BD814ED0AF3716C9D96DE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29B98E-7FED-4CD4-B24B-5E025ACD765C}"/>
      </w:docPartPr>
      <w:docPartBody>
        <w:p w:rsidR="005B5C73" w:rsidP="00421036">
          <w:pPr>
            <w:pStyle w:val="DD2A3959BD814ED0AF3716C9D96DEE2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7D1EDCB8B049EB9D6D6D3858A6C63A">
    <w:name w:val="9B7D1EDCB8B049EB9D6D6D3858A6C63A"/>
    <w:rsid w:val="00421036"/>
  </w:style>
  <w:style w:type="character" w:styleId="PlaceholderText">
    <w:name w:val="Placeholder Text"/>
    <w:basedOn w:val="DefaultParagraphFont"/>
    <w:uiPriority w:val="99"/>
    <w:semiHidden/>
    <w:rsid w:val="00421036"/>
    <w:rPr>
      <w:noProof w:val="0"/>
      <w:color w:val="808080"/>
    </w:rPr>
  </w:style>
  <w:style w:type="paragraph" w:customStyle="1" w:styleId="291CB91E3A8F448CBA0C1A1A60AA398F">
    <w:name w:val="291CB91E3A8F448CBA0C1A1A60AA398F"/>
    <w:rsid w:val="00421036"/>
  </w:style>
  <w:style w:type="paragraph" w:customStyle="1" w:styleId="00BBAECF4AC84F9BB9A65C0C06E425A2">
    <w:name w:val="00BBAECF4AC84F9BB9A65C0C06E425A2"/>
    <w:rsid w:val="00421036"/>
  </w:style>
  <w:style w:type="paragraph" w:customStyle="1" w:styleId="F930EACD87694A39B6E3A9F199BCB469">
    <w:name w:val="F930EACD87694A39B6E3A9F199BCB469"/>
    <w:rsid w:val="00421036"/>
  </w:style>
  <w:style w:type="paragraph" w:customStyle="1" w:styleId="818D8D15A46142B38C767AC43F05B53A">
    <w:name w:val="818D8D15A46142B38C767AC43F05B53A"/>
    <w:rsid w:val="00421036"/>
  </w:style>
  <w:style w:type="paragraph" w:customStyle="1" w:styleId="DF6CA0E333744D22A0129C0D6C6555FD">
    <w:name w:val="DF6CA0E333744D22A0129C0D6C6555FD"/>
    <w:rsid w:val="00421036"/>
  </w:style>
  <w:style w:type="paragraph" w:customStyle="1" w:styleId="853C8E32A671449CB08A3734F5C78673">
    <w:name w:val="853C8E32A671449CB08A3734F5C78673"/>
    <w:rsid w:val="00421036"/>
  </w:style>
  <w:style w:type="paragraph" w:customStyle="1" w:styleId="96B4760461184549881E450F4DE07AFE">
    <w:name w:val="96B4760461184549881E450F4DE07AFE"/>
    <w:rsid w:val="00421036"/>
  </w:style>
  <w:style w:type="paragraph" w:customStyle="1" w:styleId="C49B476E89F249999BAEA6CBAD98B7E4">
    <w:name w:val="C49B476E89F249999BAEA6CBAD98B7E4"/>
    <w:rsid w:val="00421036"/>
  </w:style>
  <w:style w:type="paragraph" w:customStyle="1" w:styleId="CB43B44130874AB3A2B09ED40D26BA41">
    <w:name w:val="CB43B44130874AB3A2B09ED40D26BA41"/>
    <w:rsid w:val="00421036"/>
  </w:style>
  <w:style w:type="paragraph" w:customStyle="1" w:styleId="D3637FAB4B0448068DE5E58D621E8B87">
    <w:name w:val="D3637FAB4B0448068DE5E58D621E8B87"/>
    <w:rsid w:val="00421036"/>
  </w:style>
  <w:style w:type="paragraph" w:customStyle="1" w:styleId="DF6CA0E333744D22A0129C0D6C6555FD1">
    <w:name w:val="DF6CA0E333744D22A0129C0D6C6555FD1"/>
    <w:rsid w:val="004210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43B44130874AB3A2B09ED40D26BA411">
    <w:name w:val="CB43B44130874AB3A2B09ED40D26BA411"/>
    <w:rsid w:val="004210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3F7F7994434317AAEF7C6873B726B8">
    <w:name w:val="EC3F7F7994434317AAEF7C6873B726B8"/>
    <w:rsid w:val="00421036"/>
  </w:style>
  <w:style w:type="paragraph" w:customStyle="1" w:styleId="1E6500A73FF44DB6846F0BF094118699">
    <w:name w:val="1E6500A73FF44DB6846F0BF094118699"/>
    <w:rsid w:val="00421036"/>
  </w:style>
  <w:style w:type="paragraph" w:customStyle="1" w:styleId="7E973FD040F84F66B931D19302ACCE79">
    <w:name w:val="7E973FD040F84F66B931D19302ACCE79"/>
    <w:rsid w:val="00421036"/>
  </w:style>
  <w:style w:type="paragraph" w:customStyle="1" w:styleId="E93E74497D734A41A93ACFD95F91E62A">
    <w:name w:val="E93E74497D734A41A93ACFD95F91E62A"/>
    <w:rsid w:val="00421036"/>
  </w:style>
  <w:style w:type="paragraph" w:customStyle="1" w:styleId="B3CED98D6C8A47189C7BBFC694A236CE">
    <w:name w:val="B3CED98D6C8A47189C7BBFC694A236CE"/>
    <w:rsid w:val="00421036"/>
  </w:style>
  <w:style w:type="paragraph" w:customStyle="1" w:styleId="DD2A3959BD814ED0AF3716C9D96DEE20">
    <w:name w:val="DD2A3959BD814ED0AF3716C9D96DEE20"/>
    <w:rsid w:val="00421036"/>
  </w:style>
  <w:style w:type="paragraph" w:customStyle="1" w:styleId="187D4835DB0C43DEBEA7047B63FD1D58">
    <w:name w:val="187D4835DB0C43DEBEA7047B63FD1D58"/>
    <w:rsid w:val="0042103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1f4d4c72-54c2-4e73-984b-50bebfec90cd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Märta Stenevi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2021-08-18T00:00:00</HeaderDate>
    <Office/>
    <Dnr>Fi2021/02700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DEF78D0-2063-475A-A549-8B6E088EEE1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37A6689-2E27-4521-A63B-6BC17C32D3C6}"/>
</file>

<file path=customXml/itemProps4.xml><?xml version="1.0" encoding="utf-8"?>
<ds:datastoreItem xmlns:ds="http://schemas.openxmlformats.org/officeDocument/2006/customXml" ds:itemID="{803142EC-60AA-4825-A45F-655698F3D372}"/>
</file>

<file path=customXml/itemProps5.xml><?xml version="1.0" encoding="utf-8"?>
<ds:datastoreItem xmlns:ds="http://schemas.openxmlformats.org/officeDocument/2006/customXml" ds:itemID="{B7279A6A-A71D-43EA-AC73-14EDEC72B99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321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3411 Lars Beckamn (M) Lantmäteriets ökade avgifter för fatisthetsbildning.docx</dc:title>
  <cp:revision>2</cp:revision>
  <dcterms:created xsi:type="dcterms:W3CDTF">2021-08-17T10:39:00Z</dcterms:created>
  <dcterms:modified xsi:type="dcterms:W3CDTF">2021-08-17T10:39:00Z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