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0B6B19218E4480BB0311F09D4D7461"/>
        </w:placeholder>
        <w:text/>
      </w:sdtPr>
      <w:sdtEndPr/>
      <w:sdtContent>
        <w:p w:rsidRPr="009B062B" w:rsidR="00AF30DD" w:rsidP="00DA28CE" w:rsidRDefault="00AF30DD" w14:paraId="5AB1B8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374cfe-4cb5-4150-b61e-ccad7762c578"/>
        <w:id w:val="-1148511988"/>
        <w:lock w:val="sdtLocked"/>
      </w:sdtPr>
      <w:sdtEndPr/>
      <w:sdtContent>
        <w:p w:rsidR="00B959EF" w:rsidRDefault="00723369" w14:paraId="5AB1B8ED" w14:textId="2143EF1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fler utvisningar av utländska medborgare som begår brott i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3588731CC14524A68FEC9A582C68A2"/>
        </w:placeholder>
        <w:text/>
      </w:sdtPr>
      <w:sdtEndPr/>
      <w:sdtContent>
        <w:p w:rsidRPr="009B062B" w:rsidR="006D79C9" w:rsidP="00333E95" w:rsidRDefault="006D79C9" w14:paraId="5AB1B8EE" w14:textId="77777777">
          <w:pPr>
            <w:pStyle w:val="Rubrik1"/>
          </w:pPr>
          <w:r>
            <w:t>Motivering</w:t>
          </w:r>
        </w:p>
      </w:sdtContent>
    </w:sdt>
    <w:p w:rsidR="00BC76D4" w:rsidP="00BC76D4" w:rsidRDefault="00BC76D4" w14:paraId="5AB1B8EF" w14:textId="51B29AEA">
      <w:pPr>
        <w:pStyle w:val="Normalutanindragellerluft"/>
      </w:pPr>
      <w:r w:rsidRPr="006E4556">
        <w:t>Utländska medborgare som begår</w:t>
      </w:r>
      <w:r>
        <w:t xml:space="preserve"> allvarliga brott i Sverige bör i högre grad </w:t>
      </w:r>
      <w:r w:rsidRPr="006E4556">
        <w:t>tvingas att återvända till sitt hemland. I dag prövas utländska medborgare som har begått ett brott i Sverige endast för utvisning till hemlandet om fängelsestraff finns med i straffskalan för brottet. Kombinationen av milda straff och svårigheter att verkställa utvisningar gör därför att många blir kvar i Sverige. I längden riskerar detta att urholka svenska folkets tolerans mot utländska medborgare generellt och möjligheterna för Sverige att åter</w:t>
      </w:r>
      <w:r>
        <w:t>upp</w:t>
      </w:r>
      <w:r w:rsidR="00606C49">
        <w:softHyphen/>
      </w:r>
      <w:r>
        <w:t xml:space="preserve">rätta förtroendet för </w:t>
      </w:r>
      <w:r w:rsidRPr="006E4556">
        <w:t>migrationspolitik</w:t>
      </w:r>
      <w:r>
        <w:t>en</w:t>
      </w:r>
      <w:r w:rsidRPr="006E4556">
        <w:t>. En fungerande rättsskipning är en av förut</w:t>
      </w:r>
      <w:r w:rsidR="00606C49">
        <w:softHyphen/>
      </w:r>
      <w:bookmarkStart w:name="_GoBack" w:id="1"/>
      <w:bookmarkEnd w:id="1"/>
      <w:r w:rsidRPr="006E4556">
        <w:t xml:space="preserve">sättningarna för att Sverige ska vara ett bra invandrarland. Att inte utvisa utländska brottslingar urholkar den principen. Dagens regelverk bör </w:t>
      </w:r>
      <w:r>
        <w:t xml:space="preserve">därför </w:t>
      </w:r>
      <w:r w:rsidRPr="006E4556">
        <w:t>ses över i skärpande riktning.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C983B74B3E438A8EA4FB1EC79FA6E0"/>
        </w:placeholder>
      </w:sdtPr>
      <w:sdtEndPr>
        <w:rPr>
          <w:i w:val="0"/>
          <w:noProof w:val="0"/>
        </w:rPr>
      </w:sdtEndPr>
      <w:sdtContent>
        <w:p w:rsidR="004F33F9" w:rsidP="004F33F9" w:rsidRDefault="004F33F9" w14:paraId="5AB1B8F2" w14:textId="77777777"/>
        <w:p w:rsidRPr="008E0FE2" w:rsidR="004801AC" w:rsidP="004F33F9" w:rsidRDefault="00606C49" w14:paraId="5AB1B8F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4BF7" w:rsidRDefault="00414BF7" w14:paraId="5AB1B8F7" w14:textId="77777777"/>
    <w:sectPr w:rsidR="00414B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1B8F9" w14:textId="77777777" w:rsidR="00E52C45" w:rsidRDefault="00E52C45" w:rsidP="000C1CAD">
      <w:pPr>
        <w:spacing w:line="240" w:lineRule="auto"/>
      </w:pPr>
      <w:r>
        <w:separator/>
      </w:r>
    </w:p>
  </w:endnote>
  <w:endnote w:type="continuationSeparator" w:id="0">
    <w:p w14:paraId="5AB1B8FA" w14:textId="77777777" w:rsidR="00E52C45" w:rsidRDefault="00E52C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B8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B9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33F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B908" w14:textId="77777777" w:rsidR="00262EA3" w:rsidRPr="004F33F9" w:rsidRDefault="00262EA3" w:rsidP="004F33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B8F7" w14:textId="77777777" w:rsidR="00E52C45" w:rsidRDefault="00E52C45" w:rsidP="000C1CAD">
      <w:pPr>
        <w:spacing w:line="240" w:lineRule="auto"/>
      </w:pPr>
      <w:r>
        <w:separator/>
      </w:r>
    </w:p>
  </w:footnote>
  <w:footnote w:type="continuationSeparator" w:id="0">
    <w:p w14:paraId="5AB1B8F8" w14:textId="77777777" w:rsidR="00E52C45" w:rsidRDefault="00E52C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B1B8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B1B90A" wp14:anchorId="5AB1B9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6C49" w14:paraId="5AB1B9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50093AB63D4C5B99FEF3581E548FFD"/>
                              </w:placeholder>
                              <w:text/>
                            </w:sdtPr>
                            <w:sdtEndPr/>
                            <w:sdtContent>
                              <w:r w:rsidR="00BC76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EF4D4A84684637BB88485E6659EFAC"/>
                              </w:placeholder>
                              <w:text/>
                            </w:sdtPr>
                            <w:sdtEndPr/>
                            <w:sdtContent>
                              <w:r w:rsidR="00BC76D4">
                                <w:t>1488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B1B9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6C49" w14:paraId="5AB1B9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50093AB63D4C5B99FEF3581E548FFD"/>
                        </w:placeholder>
                        <w:text/>
                      </w:sdtPr>
                      <w:sdtEndPr/>
                      <w:sdtContent>
                        <w:r w:rsidR="00BC76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EF4D4A84684637BB88485E6659EFAC"/>
                        </w:placeholder>
                        <w:text/>
                      </w:sdtPr>
                      <w:sdtEndPr/>
                      <w:sdtContent>
                        <w:r w:rsidR="00BC76D4">
                          <w:t>1488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B1B8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B1B8FD" w14:textId="77777777">
    <w:pPr>
      <w:jc w:val="right"/>
    </w:pPr>
  </w:p>
  <w:p w:rsidR="00262EA3" w:rsidP="00776B74" w:rsidRDefault="00262EA3" w14:paraId="5AB1B8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6C49" w14:paraId="5AB1B90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B1B90C" wp14:anchorId="5AB1B9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6C49" w14:paraId="5AB1B90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76D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76D4">
          <w:t>1488</w:t>
        </w:r>
      </w:sdtContent>
    </w:sdt>
  </w:p>
  <w:p w:rsidRPr="008227B3" w:rsidR="00262EA3" w:rsidP="008227B3" w:rsidRDefault="00606C49" w14:paraId="5AB1B9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6C49" w14:paraId="5AB1B9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:2936</w:t>
        </w:r>
      </w:sdtContent>
    </w:sdt>
  </w:p>
  <w:p w:rsidR="00262EA3" w:rsidP="00E03A3D" w:rsidRDefault="00606C49" w14:paraId="5AB1B9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76D4" w14:paraId="5AB1B906" w14:textId="77777777">
        <w:pPr>
          <w:pStyle w:val="FSHRub2"/>
        </w:pPr>
        <w:r>
          <w:t>Utvisning vid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B1B9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BC76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75"/>
    <w:rsid w:val="00075B69"/>
    <w:rsid w:val="00075E10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47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BF7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3F9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C49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415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36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2EAD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9EF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6D4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51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C4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9B3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B1B8EB"/>
  <w15:chartTrackingRefBased/>
  <w15:docId w15:val="{F79A2AFA-0DA4-466E-9AED-8B2F484F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B6B19218E4480BB0311F09D4D7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4AE98-99CD-41CC-88CA-24935FDE1149}"/>
      </w:docPartPr>
      <w:docPartBody>
        <w:p w:rsidR="00276A9E" w:rsidRDefault="00895057">
          <w:pPr>
            <w:pStyle w:val="040B6B19218E4480BB0311F09D4D74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3588731CC14524A68FEC9A582C6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3B5F2-218A-4345-9258-29C93D35EEED}"/>
      </w:docPartPr>
      <w:docPartBody>
        <w:p w:rsidR="00276A9E" w:rsidRDefault="00895057">
          <w:pPr>
            <w:pStyle w:val="963588731CC14524A68FEC9A582C68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50093AB63D4C5B99FEF3581E548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E98FF-562F-4AD8-A383-27FF8EBA09A2}"/>
      </w:docPartPr>
      <w:docPartBody>
        <w:p w:rsidR="00276A9E" w:rsidRDefault="00895057">
          <w:pPr>
            <w:pStyle w:val="9D50093AB63D4C5B99FEF3581E548F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EF4D4A84684637BB88485E6659E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5C7F1-856A-4C68-8CF8-6B5E0398A334}"/>
      </w:docPartPr>
      <w:docPartBody>
        <w:p w:rsidR="00276A9E" w:rsidRDefault="00895057">
          <w:pPr>
            <w:pStyle w:val="EBEF4D4A84684637BB88485E6659EFAC"/>
          </w:pPr>
          <w:r>
            <w:t xml:space="preserve"> </w:t>
          </w:r>
        </w:p>
      </w:docPartBody>
    </w:docPart>
    <w:docPart>
      <w:docPartPr>
        <w:name w:val="4AC983B74B3E438A8EA4FB1EC79FA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1F1CF-915F-472B-BB5E-231E49AAC9CA}"/>
      </w:docPartPr>
      <w:docPartBody>
        <w:p w:rsidR="00CD6180" w:rsidRDefault="00CD61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57"/>
    <w:rsid w:val="00276A9E"/>
    <w:rsid w:val="003554DD"/>
    <w:rsid w:val="00895057"/>
    <w:rsid w:val="00C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0B6B19218E4480BB0311F09D4D7461">
    <w:name w:val="040B6B19218E4480BB0311F09D4D7461"/>
  </w:style>
  <w:style w:type="paragraph" w:customStyle="1" w:styleId="11192A8D62B944FF957CEEDFEF1AF051">
    <w:name w:val="11192A8D62B944FF957CEEDFEF1AF05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71EC9299464F93964315A6CF67C02A">
    <w:name w:val="8C71EC9299464F93964315A6CF67C02A"/>
  </w:style>
  <w:style w:type="paragraph" w:customStyle="1" w:styleId="963588731CC14524A68FEC9A582C68A2">
    <w:name w:val="963588731CC14524A68FEC9A582C68A2"/>
  </w:style>
  <w:style w:type="paragraph" w:customStyle="1" w:styleId="7C6B7F1AA7A645A19F505FB06F5E0639">
    <w:name w:val="7C6B7F1AA7A645A19F505FB06F5E0639"/>
  </w:style>
  <w:style w:type="paragraph" w:customStyle="1" w:styleId="923FAF1826D54958B580ED5A1192F289">
    <w:name w:val="923FAF1826D54958B580ED5A1192F289"/>
  </w:style>
  <w:style w:type="paragraph" w:customStyle="1" w:styleId="9D50093AB63D4C5B99FEF3581E548FFD">
    <w:name w:val="9D50093AB63D4C5B99FEF3581E548FFD"/>
  </w:style>
  <w:style w:type="paragraph" w:customStyle="1" w:styleId="EBEF4D4A84684637BB88485E6659EFAC">
    <w:name w:val="EBEF4D4A84684637BB88485E6659E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309E7-6D64-4F0C-9D69-F360D2EB1ECF}"/>
</file>

<file path=customXml/itemProps2.xml><?xml version="1.0" encoding="utf-8"?>
<ds:datastoreItem xmlns:ds="http://schemas.openxmlformats.org/officeDocument/2006/customXml" ds:itemID="{618EB80B-3064-4A27-985E-C8E39AEF872D}"/>
</file>

<file path=customXml/itemProps3.xml><?xml version="1.0" encoding="utf-8"?>
<ds:datastoreItem xmlns:ds="http://schemas.openxmlformats.org/officeDocument/2006/customXml" ds:itemID="{836E2D28-35A5-4ECC-972B-83635C652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894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M1488 Utvisning vid brott</vt:lpstr>
      <vt:lpstr>
      </vt:lpstr>
    </vt:vector>
  </TitlesOfParts>
  <Company>Sveriges riksdag</Company>
  <LinksUpToDate>false</LinksUpToDate>
  <CharactersWithSpaces>1038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