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0B06A9" w:rsidRDefault="00EA0E07" w14:paraId="37C142B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5FB3AEE2AC54A2CA19DEFFB42244A0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2c2c741-7d2a-496f-bc1d-97e64cdbeac2"/>
        <w:id w:val="-2045434191"/>
        <w:lock w:val="sdtLocked"/>
      </w:sdtPr>
      <w:sdtEndPr/>
      <w:sdtContent>
        <w:p w:rsidR="00B91AA2" w:rsidRDefault="00E9784F" w14:paraId="6DE4B046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 2025/26:216.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ABB9F1764BE497F834BFF893A1B582E"/>
        </w:placeholder>
        <w:text/>
      </w:sdtPr>
      <w:sdtEndPr/>
      <w:sdtContent>
        <w:p w:rsidRPr="009B062B" w:rsidR="006D79C9" w:rsidP="00333E95" w:rsidRDefault="006D79C9" w14:paraId="2405CD7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5126C" w:rsidRDefault="0085126C" w14:paraId="0DA71875" w14:textId="6CC1F268">
      <w:pPr>
        <w:pStyle w:val="Normalutanindragellerluft"/>
      </w:pPr>
      <w:r>
        <w:t>I propositionen föreslår regeringen en ändring i hälso- och sjukvårdslagen (2017:30) som innebär att kommunerna ska få anlita läkare i de verksamheter som avser den kommunala hälso- och sjukvården.</w:t>
      </w:r>
    </w:p>
    <w:p w:rsidR="00B25A20" w:rsidP="007044E5" w:rsidRDefault="0085126C" w14:paraId="1A27717B" w14:textId="79C0318C">
      <w:r>
        <w:t xml:space="preserve">Vänsterpartiet anser att det är av </w:t>
      </w:r>
      <w:r w:rsidR="00DA1F6F">
        <w:t>stor</w:t>
      </w:r>
      <w:r>
        <w:t xml:space="preserve"> vikt att den kommunala hälso- och sjukvården fungerar väl och är av </w:t>
      </w:r>
      <w:r w:rsidR="007044E5">
        <w:t>hög</w:t>
      </w:r>
      <w:r>
        <w:t xml:space="preserve"> kvalit</w:t>
      </w:r>
      <w:r w:rsidR="00E9784F">
        <w:t>et</w:t>
      </w:r>
      <w:r>
        <w:t xml:space="preserve">. </w:t>
      </w:r>
      <w:r w:rsidR="007044E5">
        <w:t xml:space="preserve">Regeringens förslag är dock inte ett steg i den riktningen. I likhet med </w:t>
      </w:r>
      <w:r w:rsidR="00B25A20">
        <w:t>den</w:t>
      </w:r>
      <w:r w:rsidR="007044E5">
        <w:t xml:space="preserve"> majoritet av remissinstanserna som avstyrker förslaget anser vi att regeringens förslag skulle skapa parallella vårdstrukturer, otydlig ansvars</w:t>
      </w:r>
      <w:r w:rsidR="00EA0E07">
        <w:softHyphen/>
      </w:r>
      <w:r w:rsidR="007044E5">
        <w:t xml:space="preserve">fördelning och ekonomiska ojämlikheter mellan vårdcentraler inom samma region. Det riskerar också att leda till ojämlik vård </w:t>
      </w:r>
      <w:r w:rsidR="000B06A9">
        <w:t>eftersom</w:t>
      </w:r>
      <w:r w:rsidR="007044E5">
        <w:t xml:space="preserve"> ekonomiskt stabila kommuner får möjlighet att anlita läkare</w:t>
      </w:r>
      <w:r w:rsidR="00D93938">
        <w:t>,</w:t>
      </w:r>
      <w:r w:rsidR="007044E5">
        <w:t xml:space="preserve"> vilket kommuner med ekonomiska utmaningar saknar.</w:t>
      </w:r>
      <w:r w:rsidR="00DA1F6F">
        <w:t xml:space="preserve"> I likhet med Svenska Läkaresällskapet anser vi att det i stället behövs en förstärkning av primärvården och tillräckligt många specialister i allmänmedicin som kan vara fasta läkarkontakter.</w:t>
      </w:r>
      <w:r w:rsidR="00B25A20">
        <w:t xml:space="preserve"> Det är även viktigt att vårdpersonalen som jobbar med äldre har kompetens och erfarenhet av äldres behov av vård, samt att det behövs fler </w:t>
      </w:r>
      <w:r w:rsidRPr="00B25A20" w:rsidR="00B25A20">
        <w:t xml:space="preserve">geriatriska </w:t>
      </w:r>
      <w:r w:rsidR="00B25A20">
        <w:t>mottagningar.</w:t>
      </w:r>
      <w:r w:rsidR="00DA1F6F">
        <w:t xml:space="preserve"> </w:t>
      </w:r>
    </w:p>
    <w:p w:rsidR="00BB6339" w:rsidP="00EA0E07" w:rsidRDefault="00DA1F6F" w14:paraId="5E620104" w14:textId="28F03C6C">
      <w:r w:rsidRPr="00DA1F6F">
        <w:t>Riksdagen bör således</w:t>
      </w:r>
      <w:r>
        <w:t xml:space="preserve"> </w:t>
      </w:r>
      <w:r w:rsidRPr="00DA1F6F">
        <w:t>avslå regeringens förslag i sin helhet. Detta bör riksdagen besluta.</w:t>
      </w:r>
    </w:p>
    <w:sdt>
      <w:sdtPr>
        <w:alias w:val="CC_Underskrifter"/>
        <w:tag w:val="CC_Underskrifter"/>
        <w:id w:val="583496634"/>
        <w:lock w:val="sdtContentLocked"/>
        <w:placeholder>
          <w:docPart w:val="A7040B2E72014D76B3532C426DC8DCD9"/>
        </w:placeholder>
      </w:sdtPr>
      <w:sdtEndPr>
        <w:rPr>
          <w:i/>
          <w:noProof/>
        </w:rPr>
      </w:sdtEndPr>
      <w:sdtContent>
        <w:p w:rsidR="000B06A9" w:rsidP="00D93938" w:rsidRDefault="000B06A9" w14:paraId="48C6A576" w14:textId="77777777"/>
        <w:p w:rsidR="000B06A9" w:rsidP="00D93938" w:rsidRDefault="00EA0E07" w14:paraId="3E25AB4C" w14:textId="616DF91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91AA2" w14:paraId="28E95938" w14:textId="77777777">
        <w:trPr>
          <w:cantSplit/>
        </w:trPr>
        <w:tc>
          <w:tcPr>
            <w:tcW w:w="50" w:type="pct"/>
            <w:vAlign w:val="bottom"/>
          </w:tcPr>
          <w:p w:rsidR="00B91AA2" w:rsidRDefault="00E9784F" w14:paraId="555F3EE8" w14:textId="77777777">
            <w:pPr>
              <w:pStyle w:val="Underskrifter"/>
              <w:spacing w:after="0"/>
            </w:pPr>
            <w:r>
              <w:lastRenderedPageBreak/>
              <w:t>Karin Rågsjö (V)</w:t>
            </w:r>
          </w:p>
        </w:tc>
        <w:tc>
          <w:tcPr>
            <w:tcW w:w="50" w:type="pct"/>
            <w:vAlign w:val="bottom"/>
          </w:tcPr>
          <w:p w:rsidR="00B91AA2" w:rsidRDefault="00B91AA2" w14:paraId="41FD2E63" w14:textId="77777777">
            <w:pPr>
              <w:pStyle w:val="Underskrifter"/>
              <w:spacing w:after="0"/>
            </w:pPr>
          </w:p>
        </w:tc>
      </w:tr>
      <w:tr w:rsidR="00B91AA2" w14:paraId="60FA868F" w14:textId="77777777">
        <w:trPr>
          <w:cantSplit/>
        </w:trPr>
        <w:tc>
          <w:tcPr>
            <w:tcW w:w="50" w:type="pct"/>
            <w:vAlign w:val="bottom"/>
          </w:tcPr>
          <w:p w:rsidR="00B91AA2" w:rsidRDefault="00E9784F" w14:paraId="1B10773D" w14:textId="77777777">
            <w:pPr>
              <w:pStyle w:val="Underskrifter"/>
              <w:spacing w:after="0"/>
            </w:pPr>
            <w:r>
              <w:t>Nadja Awad (V)</w:t>
            </w:r>
          </w:p>
        </w:tc>
        <w:tc>
          <w:tcPr>
            <w:tcW w:w="50" w:type="pct"/>
            <w:vAlign w:val="bottom"/>
          </w:tcPr>
          <w:p w:rsidR="00B91AA2" w:rsidRDefault="00E9784F" w14:paraId="61BB13FC" w14:textId="77777777">
            <w:pPr>
              <w:pStyle w:val="Underskrifter"/>
              <w:spacing w:after="0"/>
            </w:pPr>
            <w:r>
              <w:t>Maj Karlsson (V)</w:t>
            </w:r>
          </w:p>
        </w:tc>
      </w:tr>
      <w:tr w:rsidR="00B91AA2" w14:paraId="13BD3F6B" w14:textId="77777777">
        <w:trPr>
          <w:cantSplit/>
        </w:trPr>
        <w:tc>
          <w:tcPr>
            <w:tcW w:w="50" w:type="pct"/>
            <w:vAlign w:val="bottom"/>
          </w:tcPr>
          <w:p w:rsidR="00B91AA2" w:rsidRDefault="00E9784F" w14:paraId="0608F7E4" w14:textId="77777777">
            <w:pPr>
              <w:pStyle w:val="Underskrifter"/>
              <w:spacing w:after="0"/>
            </w:pPr>
            <w:r>
              <w:t>Isabell Mixter (V)</w:t>
            </w:r>
          </w:p>
        </w:tc>
        <w:tc>
          <w:tcPr>
            <w:tcW w:w="50" w:type="pct"/>
            <w:vAlign w:val="bottom"/>
          </w:tcPr>
          <w:p w:rsidR="00B91AA2" w:rsidRDefault="00E9784F" w14:paraId="211A9470" w14:textId="77777777">
            <w:pPr>
              <w:pStyle w:val="Underskrifter"/>
              <w:spacing w:after="0"/>
            </w:pPr>
            <w:r>
              <w:t>Vasiliki Tsouplaki (V)</w:t>
            </w:r>
          </w:p>
        </w:tc>
      </w:tr>
      <w:tr w:rsidR="00B91AA2" w14:paraId="4CA32A64" w14:textId="77777777">
        <w:trPr>
          <w:cantSplit/>
        </w:trPr>
        <w:tc>
          <w:tcPr>
            <w:tcW w:w="50" w:type="pct"/>
            <w:vAlign w:val="bottom"/>
          </w:tcPr>
          <w:p w:rsidR="00B91AA2" w:rsidRDefault="00E9784F" w14:paraId="5E369E39" w14:textId="77777777">
            <w:pPr>
              <w:pStyle w:val="Underskrifter"/>
              <w:spacing w:after="0"/>
            </w:pPr>
            <w:r>
              <w:t>Ciczie Weidby (V)</w:t>
            </w:r>
          </w:p>
        </w:tc>
        <w:tc>
          <w:tcPr>
            <w:tcW w:w="50" w:type="pct"/>
            <w:vAlign w:val="bottom"/>
          </w:tcPr>
          <w:p w:rsidR="00B91AA2" w:rsidRDefault="00B91AA2" w14:paraId="7060CCF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4FE64ED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E7101" w14:textId="77777777" w:rsidR="0085126C" w:rsidRDefault="0085126C" w:rsidP="000C1CAD">
      <w:pPr>
        <w:spacing w:line="240" w:lineRule="auto"/>
      </w:pPr>
      <w:r>
        <w:separator/>
      </w:r>
    </w:p>
  </w:endnote>
  <w:endnote w:type="continuationSeparator" w:id="0">
    <w:p w14:paraId="4765C9DA" w14:textId="77777777" w:rsidR="0085126C" w:rsidRDefault="008512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D02A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942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9C392" w14:textId="11E4348B" w:rsidR="00262EA3" w:rsidRPr="00D93938" w:rsidRDefault="00262EA3" w:rsidP="00D9393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BBDB2" w14:textId="77777777" w:rsidR="0085126C" w:rsidRDefault="0085126C" w:rsidP="000C1CAD">
      <w:pPr>
        <w:spacing w:line="240" w:lineRule="auto"/>
      </w:pPr>
      <w:r>
        <w:separator/>
      </w:r>
    </w:p>
  </w:footnote>
  <w:footnote w:type="continuationSeparator" w:id="0">
    <w:p w14:paraId="6A6DB6D5" w14:textId="77777777" w:rsidR="0085126C" w:rsidRDefault="008512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A1E53" w14:textId="75A00954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91D56D" w14:textId="6038E719" w:rsidR="00262EA3" w:rsidRDefault="00EA0E0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165519DDC384ECAB16F4DBB043C6786"/>
                              </w:placeholder>
                              <w:text/>
                            </w:sdtPr>
                            <w:sdtEndPr/>
                            <w:sdtContent>
                              <w:r w:rsidR="0085126C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1D29C77FE95497D99EE966DAB19F583"/>
                              </w:placeholder>
                              <w:text/>
                            </w:sdtPr>
                            <w:sdtEndPr/>
                            <w:sdtContent>
                              <w:r w:rsidR="000B06A9">
                                <w:t>066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191D56D" w14:textId="6038E719" w:rsidR="00262EA3" w:rsidRDefault="00EA0E0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165519DDC384ECAB16F4DBB043C6786"/>
                        </w:placeholder>
                        <w:text/>
                      </w:sdtPr>
                      <w:sdtEndPr/>
                      <w:sdtContent>
                        <w:r w:rsidR="0085126C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1D29C77FE95497D99EE966DAB19F583"/>
                        </w:placeholder>
                        <w:text/>
                      </w:sdtPr>
                      <w:sdtEndPr/>
                      <w:sdtContent>
                        <w:r w:rsidR="000B06A9">
                          <w:t>066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89A509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AFD2" w14:textId="2B36EFF3" w:rsidR="00262EA3" w:rsidRDefault="00262EA3" w:rsidP="008563AC">
    <w:pPr>
      <w:jc w:val="right"/>
    </w:pPr>
  </w:p>
  <w:p w14:paraId="37B7C3A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EF9B5" w14:textId="02AFBECA" w:rsidR="00262EA3" w:rsidRDefault="00EA0E0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77E73C3" w14:textId="51EE04A7" w:rsidR="00262EA3" w:rsidRDefault="00EA0E0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93938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5126C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B06A9">
          <w:t>066</w:t>
        </w:r>
      </w:sdtContent>
    </w:sdt>
  </w:p>
  <w:p w14:paraId="592BE5F7" w14:textId="77777777" w:rsidR="00262EA3" w:rsidRPr="008227B3" w:rsidRDefault="00EA0E0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42224AD" w14:textId="331294CA" w:rsidR="00262EA3" w:rsidRPr="008227B3" w:rsidRDefault="00EA0E0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9393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93938">
          <w:t>:4083</w:t>
        </w:r>
      </w:sdtContent>
    </w:sdt>
  </w:p>
  <w:p w14:paraId="2CE5C290" w14:textId="25D3DFC7" w:rsidR="00262EA3" w:rsidRDefault="00EA0E0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165519DDC384ECAB16F4DBB043C6786"/>
        </w:placeholder>
        <w15:appearance w15:val="hidden"/>
        <w:text/>
      </w:sdtPr>
      <w:sdtEndPr/>
      <w:sdtContent>
        <w:r w:rsidR="00D93938">
          <w:t>av Karin Rågsjö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1D29C77FE95497D99EE966DAB19F583"/>
      </w:placeholder>
      <w:text/>
    </w:sdtPr>
    <w:sdtEndPr/>
    <w:sdtContent>
      <w:p w14:paraId="0565CD42" w14:textId="66A009B4" w:rsidR="00262EA3" w:rsidRDefault="0085126C" w:rsidP="00283E0F">
        <w:pPr>
          <w:pStyle w:val="FSHRub2"/>
        </w:pPr>
        <w:r>
          <w:t>med anledning av prop. 2025/26:216 Stärkt medicinsk kompetens i kommunal hälso- och sjukvård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D80004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5126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6A9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084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90A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95F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722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4E5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526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26C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732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A20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AA2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38"/>
    <w:rsid w:val="00D939B5"/>
    <w:rsid w:val="00D946E1"/>
    <w:rsid w:val="00D95382"/>
    <w:rsid w:val="00D95D6A"/>
    <w:rsid w:val="00DA0A9B"/>
    <w:rsid w:val="00DA0E2D"/>
    <w:rsid w:val="00DA1F6F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84F"/>
    <w:rsid w:val="00E97909"/>
    <w:rsid w:val="00EA071E"/>
    <w:rsid w:val="00EA0E07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7ECFA"/>
  <w15:chartTrackingRefBased/>
  <w15:docId w15:val="{98140825-1CE4-4CF6-9ED9-B3E61956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FB3AEE2AC54A2CA19DEFFB42244A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2DD9D4-663A-4E06-BBB9-CCCA9771951C}"/>
      </w:docPartPr>
      <w:docPartBody>
        <w:p w:rsidR="00F12FB2" w:rsidRDefault="00F12FB2">
          <w:pPr>
            <w:pStyle w:val="E5FB3AEE2AC54A2CA19DEFFB42244A0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ABB9F1764BE497F834BFF893A1B58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06FCBD-9F44-4010-81F1-E43625A313D6}"/>
      </w:docPartPr>
      <w:docPartBody>
        <w:p w:rsidR="00F12FB2" w:rsidRDefault="00F12FB2">
          <w:pPr>
            <w:pStyle w:val="BABB9F1764BE497F834BFF893A1B582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165519DDC384ECAB16F4DBB043C67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6F2898-9F69-43B2-B0F2-593D593CC8F8}"/>
      </w:docPartPr>
      <w:docPartBody>
        <w:p w:rsidR="00F12FB2" w:rsidRDefault="00F12FB2">
          <w:pPr>
            <w:pStyle w:val="8165519DDC384ECAB16F4DBB043C67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D29C77FE95497D99EE966DAB19F5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D1BB36-6D22-4690-9F85-C812F8CE2CC0}"/>
      </w:docPartPr>
      <w:docPartBody>
        <w:p w:rsidR="00F12FB2" w:rsidRDefault="00F12FB2">
          <w:pPr>
            <w:pStyle w:val="61D29C77FE95497D99EE966DAB19F583"/>
          </w:pPr>
          <w:r>
            <w:t xml:space="preserve"> </w:t>
          </w:r>
        </w:p>
      </w:docPartBody>
    </w:docPart>
    <w:docPart>
      <w:docPartPr>
        <w:name w:val="A7040B2E72014D76B3532C426DC8DC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B33F46-14E8-4CBB-A6E2-93F5E16B1477}"/>
      </w:docPartPr>
      <w:docPartBody>
        <w:p w:rsidR="008A4A9F" w:rsidRDefault="008A4A9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B2"/>
    <w:rsid w:val="000D5084"/>
    <w:rsid w:val="0046690A"/>
    <w:rsid w:val="004F195F"/>
    <w:rsid w:val="00586722"/>
    <w:rsid w:val="009D0732"/>
    <w:rsid w:val="00F1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5FB3AEE2AC54A2CA19DEFFB42244A0A">
    <w:name w:val="E5FB3AEE2AC54A2CA19DEFFB42244A0A"/>
  </w:style>
  <w:style w:type="paragraph" w:customStyle="1" w:styleId="BABB9F1764BE497F834BFF893A1B582E">
    <w:name w:val="BABB9F1764BE497F834BFF893A1B582E"/>
  </w:style>
  <w:style w:type="paragraph" w:customStyle="1" w:styleId="8165519DDC384ECAB16F4DBB043C6786">
    <w:name w:val="8165519DDC384ECAB16F4DBB043C6786"/>
  </w:style>
  <w:style w:type="paragraph" w:customStyle="1" w:styleId="61D29C77FE95497D99EE966DAB19F583">
    <w:name w:val="61D29C77FE95497D99EE966DAB19F5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5A2ACE-4819-45B9-81C4-5127390F6566}"/>
</file>

<file path=customXml/itemProps2.xml><?xml version="1.0" encoding="utf-8"?>
<ds:datastoreItem xmlns:ds="http://schemas.openxmlformats.org/officeDocument/2006/customXml" ds:itemID="{851371FA-434A-4B90-9945-FF8D9472646A}"/>
</file>

<file path=customXml/itemProps3.xml><?xml version="1.0" encoding="utf-8"?>
<ds:datastoreItem xmlns:ds="http://schemas.openxmlformats.org/officeDocument/2006/customXml" ds:itemID="{FEB8F438-A7B8-4B9E-92D1-9D57E039D254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206</Words>
  <Characters>1235</Characters>
  <Application>Microsoft Office Word</Application>
  <DocSecurity>0</DocSecurity>
  <Lines>32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V066 med anledning av prop  2025 26 216 Stärkt medicinsk kompetens i kommunal hälso   och sjukvård</vt:lpstr>
      <vt:lpstr>
      </vt:lpstr>
    </vt:vector>
  </TitlesOfParts>
  <Company>Sveriges riksdag</Company>
  <LinksUpToDate>false</LinksUpToDate>
  <CharactersWithSpaces>1427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