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6EB" w:rsidRPr="000F392F" w:rsidRDefault="005C46EB" w:rsidP="005C46EB">
      <w:pPr>
        <w:ind w:right="-193"/>
        <w:jc w:val="both"/>
        <w:rPr>
          <w:rFonts w:ascii="OrigGarmnd BT" w:hAnsi="OrigGarmnd BT"/>
          <w:color w:val="000000"/>
          <w:sz w:val="24"/>
          <w:szCs w:val="24"/>
        </w:rPr>
      </w:pPr>
      <w:r w:rsidRPr="000F392F">
        <w:rPr>
          <w:rFonts w:ascii="OrigGarmnd BT" w:hAnsi="OrigGarmnd BT"/>
          <w:b/>
          <w:bCs/>
          <w:color w:val="000000"/>
          <w:sz w:val="24"/>
          <w:szCs w:val="24"/>
        </w:rPr>
        <w:t>REGERINGSKANSLIET</w:t>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p>
    <w:p w:rsidR="005C46EB" w:rsidRPr="000F392F" w:rsidRDefault="005C46EB" w:rsidP="005C46EB">
      <w:pPr>
        <w:ind w:right="-193"/>
        <w:jc w:val="both"/>
        <w:rPr>
          <w:rFonts w:ascii="OrigGarmnd BT" w:hAnsi="OrigGarmnd BT"/>
          <w:color w:val="000000"/>
          <w:sz w:val="24"/>
          <w:szCs w:val="24"/>
        </w:rPr>
      </w:pPr>
      <w:r w:rsidRPr="000F392F">
        <w:rPr>
          <w:rFonts w:ascii="OrigGarmnd BT" w:hAnsi="OrigGarmnd BT"/>
          <w:color w:val="000000"/>
          <w:sz w:val="24"/>
          <w:szCs w:val="24"/>
        </w:rPr>
        <w:t>Utrikesdepartementet</w:t>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t>Kommenterad dagordning</w:t>
      </w:r>
      <w:r w:rsidRPr="000F392F">
        <w:rPr>
          <w:rFonts w:ascii="OrigGarmnd BT" w:hAnsi="OrigGarmnd BT"/>
          <w:b/>
          <w:color w:val="000000"/>
          <w:sz w:val="24"/>
          <w:szCs w:val="24"/>
        </w:rPr>
        <w:t xml:space="preserve"> </w:t>
      </w:r>
    </w:p>
    <w:p w:rsidR="005C46EB" w:rsidRPr="000F392F" w:rsidRDefault="005C46EB" w:rsidP="005C46EB">
      <w:pPr>
        <w:jc w:val="both"/>
        <w:rPr>
          <w:rFonts w:ascii="OrigGarmnd BT" w:hAnsi="OrigGarmnd BT"/>
          <w:color w:val="000000"/>
          <w:sz w:val="24"/>
          <w:szCs w:val="24"/>
        </w:rPr>
      </w:pP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t>Ministerrådet</w:t>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C46EB" w:rsidRPr="000F392F" w:rsidTr="005C46EB">
        <w:tblPrEx>
          <w:tblCellMar>
            <w:top w:w="0" w:type="dxa"/>
            <w:bottom w:w="0" w:type="dxa"/>
          </w:tblCellMar>
        </w:tblPrEx>
        <w:trPr>
          <w:trHeight w:val="284"/>
        </w:trPr>
        <w:tc>
          <w:tcPr>
            <w:tcW w:w="4911" w:type="dxa"/>
          </w:tcPr>
          <w:p w:rsidR="005C46EB" w:rsidRPr="000F392F" w:rsidRDefault="005C46EB" w:rsidP="005C46EB">
            <w:pPr>
              <w:tabs>
                <w:tab w:val="left" w:pos="284"/>
              </w:tabs>
              <w:jc w:val="both"/>
              <w:rPr>
                <w:rFonts w:ascii="OrigGarmnd BT" w:hAnsi="OrigGarmnd BT"/>
                <w:bCs/>
                <w:iCs/>
                <w:sz w:val="24"/>
                <w:szCs w:val="24"/>
              </w:rPr>
            </w:pPr>
          </w:p>
        </w:tc>
      </w:tr>
    </w:tbl>
    <w:p w:rsidR="005C46EB" w:rsidRPr="000F392F" w:rsidRDefault="005C46EB" w:rsidP="005C46EB">
      <w:pPr>
        <w:tabs>
          <w:tab w:val="left" w:pos="284"/>
        </w:tabs>
        <w:jc w:val="both"/>
        <w:rPr>
          <w:rFonts w:ascii="OrigGarmnd BT" w:hAnsi="OrigGarmnd BT"/>
          <w:color w:val="000000"/>
          <w:sz w:val="24"/>
          <w:szCs w:val="24"/>
        </w:rPr>
      </w:pPr>
      <w:r w:rsidRPr="000F392F">
        <w:rPr>
          <w:rFonts w:ascii="OrigGarmnd BT" w:hAnsi="OrigGarmnd BT"/>
          <w:color w:val="000000"/>
          <w:sz w:val="24"/>
          <w:szCs w:val="24"/>
        </w:rPr>
        <w:t>Enheten för Europeiska unionen</w:t>
      </w:r>
    </w:p>
    <w:p w:rsidR="005C46EB" w:rsidRPr="000F392F" w:rsidRDefault="005C46EB" w:rsidP="005C46EB">
      <w:pPr>
        <w:jc w:val="both"/>
        <w:rPr>
          <w:rFonts w:ascii="OrigGarmnd BT" w:hAnsi="OrigGarmnd BT"/>
          <w:b/>
          <w:sz w:val="24"/>
          <w:szCs w:val="24"/>
          <w:u w:val="single"/>
        </w:rPr>
      </w:pP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r w:rsidRPr="000F392F">
        <w:rPr>
          <w:rFonts w:ascii="OrigGarmnd BT" w:hAnsi="OrigGarmnd BT"/>
          <w:color w:val="000000"/>
          <w:sz w:val="24"/>
          <w:szCs w:val="24"/>
        </w:rPr>
        <w:tab/>
      </w:r>
    </w:p>
    <w:p w:rsidR="005C46EB" w:rsidRPr="000F392F" w:rsidRDefault="005C46EB" w:rsidP="005C46EB">
      <w:pPr>
        <w:pStyle w:val="UDrubrik"/>
        <w:spacing w:line="240" w:lineRule="auto"/>
        <w:ind w:left="1418"/>
        <w:rPr>
          <w:rFonts w:ascii="OrigGarmnd BT" w:hAnsi="OrigGarmnd BT"/>
          <w:sz w:val="24"/>
          <w:szCs w:val="24"/>
          <w:u w:val="single"/>
        </w:rPr>
      </w:pPr>
    </w:p>
    <w:p w:rsidR="005C46EB" w:rsidRPr="000F392F" w:rsidRDefault="005C46EB" w:rsidP="005C46EB">
      <w:pPr>
        <w:pStyle w:val="UDrubrik"/>
        <w:spacing w:line="240" w:lineRule="auto"/>
        <w:ind w:left="1418"/>
        <w:rPr>
          <w:rFonts w:ascii="OrigGarmnd BT" w:hAnsi="OrigGarmnd BT"/>
          <w:sz w:val="24"/>
          <w:szCs w:val="24"/>
          <w:u w:val="single"/>
        </w:rPr>
      </w:pPr>
    </w:p>
    <w:p w:rsidR="005C46EB" w:rsidRPr="000F392F" w:rsidRDefault="005C46EB" w:rsidP="005C46EB">
      <w:pPr>
        <w:pStyle w:val="UDrubrik"/>
        <w:spacing w:line="240" w:lineRule="auto"/>
        <w:ind w:left="1418"/>
        <w:rPr>
          <w:rFonts w:ascii="OrigGarmnd BT" w:hAnsi="OrigGarmnd BT"/>
          <w:sz w:val="24"/>
          <w:szCs w:val="24"/>
          <w:u w:val="single"/>
        </w:rPr>
      </w:pPr>
    </w:p>
    <w:p w:rsidR="005C46EB" w:rsidRPr="000F392F" w:rsidRDefault="005C46EB" w:rsidP="005C46EB">
      <w:pPr>
        <w:rPr>
          <w:rFonts w:ascii="OrigGarmnd BT" w:hAnsi="OrigGarmnd BT"/>
          <w:sz w:val="24"/>
          <w:szCs w:val="24"/>
        </w:rPr>
      </w:pPr>
    </w:p>
    <w:p w:rsidR="005C46EB" w:rsidRPr="000F392F" w:rsidRDefault="005C46EB" w:rsidP="005C46EB">
      <w:pPr>
        <w:pStyle w:val="UDrubrik"/>
        <w:spacing w:line="240" w:lineRule="auto"/>
        <w:jc w:val="center"/>
        <w:rPr>
          <w:rFonts w:ascii="OrigGarmnd BT" w:hAnsi="OrigGarmnd BT"/>
          <w:sz w:val="24"/>
          <w:szCs w:val="24"/>
          <w:u w:val="single"/>
        </w:rPr>
      </w:pPr>
      <w:r w:rsidRPr="000F392F">
        <w:rPr>
          <w:rFonts w:ascii="OrigGarmnd BT" w:hAnsi="OrigGarmnd BT"/>
          <w:sz w:val="24"/>
          <w:szCs w:val="24"/>
          <w:u w:val="single"/>
        </w:rPr>
        <w:t xml:space="preserve">Kommenterad dagordning för utrikesrådet  </w:t>
      </w:r>
    </w:p>
    <w:p w:rsidR="005C46EB" w:rsidRPr="000F392F" w:rsidRDefault="005C46EB" w:rsidP="00002A32">
      <w:pPr>
        <w:pStyle w:val="UDrubrik"/>
        <w:spacing w:line="240" w:lineRule="auto"/>
        <w:jc w:val="center"/>
      </w:pPr>
      <w:r w:rsidRPr="000F392F">
        <w:rPr>
          <w:rFonts w:ascii="OrigGarmnd BT" w:hAnsi="OrigGarmnd BT"/>
          <w:u w:val="single"/>
        </w:rPr>
        <w:t xml:space="preserve">den </w:t>
      </w:r>
      <w:bookmarkStart w:id="0" w:name="_Toc128393595"/>
      <w:r w:rsidR="00002A32" w:rsidRPr="000F392F">
        <w:rPr>
          <w:rFonts w:ascii="OrigGarmnd BT" w:hAnsi="OrigGarmnd BT"/>
          <w:sz w:val="24"/>
          <w:szCs w:val="24"/>
          <w:u w:val="single"/>
        </w:rPr>
        <w:t>31 januari 2011</w:t>
      </w:r>
    </w:p>
    <w:p w:rsidR="005C46EB" w:rsidRPr="000F392F" w:rsidRDefault="005C46EB" w:rsidP="005C46EB">
      <w:pPr>
        <w:rPr>
          <w:rFonts w:ascii="OrigGarmnd BT" w:hAnsi="OrigGarmnd BT"/>
          <w:sz w:val="24"/>
          <w:szCs w:val="24"/>
        </w:rPr>
      </w:pPr>
      <w:bookmarkStart w:id="1" w:name="_Toc150232148"/>
      <w:bookmarkStart w:id="2" w:name="_Toc150242355"/>
      <w:bookmarkEnd w:id="0"/>
    </w:p>
    <w:p w:rsidR="005C46EB" w:rsidRPr="000F392F" w:rsidRDefault="005C46EB" w:rsidP="005C46EB">
      <w:pPr>
        <w:rPr>
          <w:rFonts w:ascii="OrigGarmnd BT" w:hAnsi="OrigGarmnd BT"/>
          <w:b/>
          <w:bCs/>
          <w:sz w:val="24"/>
          <w:szCs w:val="24"/>
          <w:u w:val="single"/>
        </w:rPr>
      </w:pPr>
      <w:r w:rsidRPr="000F392F">
        <w:rPr>
          <w:rFonts w:ascii="OrigGarmnd BT" w:hAnsi="OrigGarmnd BT"/>
          <w:b/>
          <w:bCs/>
          <w:sz w:val="24"/>
          <w:szCs w:val="24"/>
          <w:u w:val="single"/>
        </w:rPr>
        <w:t>Utrikesministrarnas möte</w:t>
      </w:r>
    </w:p>
    <w:p w:rsidR="005C46EB" w:rsidRPr="000F392F" w:rsidRDefault="005C46EB" w:rsidP="005C46EB">
      <w:pPr>
        <w:rPr>
          <w:rFonts w:ascii="OrigGarmnd BT" w:hAnsi="OrigGarmnd BT"/>
          <w:bCs/>
          <w:sz w:val="24"/>
          <w:szCs w:val="24"/>
        </w:rPr>
      </w:pPr>
    </w:p>
    <w:p w:rsidR="005C46EB" w:rsidRPr="000F392F" w:rsidRDefault="005C46EB" w:rsidP="005C46EB">
      <w:pPr>
        <w:rPr>
          <w:rFonts w:ascii="OrigGarmnd BT" w:hAnsi="OrigGarmnd BT"/>
          <w:b/>
          <w:bCs/>
          <w:sz w:val="24"/>
          <w:szCs w:val="24"/>
        </w:rPr>
      </w:pPr>
      <w:r w:rsidRPr="000F392F">
        <w:rPr>
          <w:rFonts w:ascii="OrigGarmnd BT" w:hAnsi="OrigGarmnd BT"/>
          <w:b/>
          <w:bCs/>
          <w:sz w:val="24"/>
          <w:szCs w:val="24"/>
        </w:rPr>
        <w:t>1. Godkännande av den preliminära dagordningen</w:t>
      </w:r>
      <w:bookmarkEnd w:id="1"/>
      <w:bookmarkEnd w:id="2"/>
    </w:p>
    <w:p w:rsidR="005C46EB" w:rsidRPr="000F392F" w:rsidRDefault="005C46EB" w:rsidP="005C46EB">
      <w:pPr>
        <w:rPr>
          <w:rFonts w:ascii="OrigGarmnd BT" w:hAnsi="OrigGarmnd BT"/>
          <w:bCs/>
          <w:sz w:val="24"/>
          <w:szCs w:val="24"/>
        </w:rPr>
      </w:pPr>
    </w:p>
    <w:p w:rsidR="005C46EB" w:rsidRPr="000F392F" w:rsidRDefault="005C46EB" w:rsidP="005C46EB">
      <w:pPr>
        <w:rPr>
          <w:rFonts w:ascii="OrigGarmnd BT" w:hAnsi="OrigGarmnd BT"/>
          <w:b/>
          <w:bCs/>
          <w:sz w:val="24"/>
          <w:szCs w:val="24"/>
        </w:rPr>
      </w:pPr>
      <w:r w:rsidRPr="000F392F">
        <w:rPr>
          <w:rFonts w:ascii="OrigGarmnd BT" w:hAnsi="OrigGarmnd BT"/>
          <w:b/>
          <w:bCs/>
          <w:sz w:val="24"/>
          <w:szCs w:val="24"/>
        </w:rPr>
        <w:t xml:space="preserve">2. </w:t>
      </w:r>
      <w:r w:rsidR="00002A32" w:rsidRPr="000F392F">
        <w:rPr>
          <w:rFonts w:ascii="OrigGarmnd BT" w:hAnsi="OrigGarmnd BT"/>
          <w:b/>
          <w:bCs/>
          <w:sz w:val="24"/>
          <w:szCs w:val="24"/>
        </w:rPr>
        <w:t>Strategiska partners</w:t>
      </w:r>
    </w:p>
    <w:p w:rsidR="00002A32" w:rsidRPr="000F392F" w:rsidRDefault="00F66488" w:rsidP="005C46EB">
      <w:pPr>
        <w:rPr>
          <w:rFonts w:ascii="OrigGarmnd BT" w:hAnsi="OrigGarmnd BT"/>
          <w:bCs/>
          <w:i/>
          <w:sz w:val="24"/>
          <w:szCs w:val="24"/>
        </w:rPr>
      </w:pPr>
      <w:r w:rsidRPr="000F392F">
        <w:rPr>
          <w:rFonts w:ascii="OrigGarmnd BT" w:hAnsi="OrigGarmnd BT"/>
          <w:bCs/>
          <w:i/>
          <w:sz w:val="24"/>
          <w:szCs w:val="24"/>
        </w:rPr>
        <w:t>Middagsdiskussion</w:t>
      </w:r>
    </w:p>
    <w:p w:rsidR="00DF230D" w:rsidRPr="000F392F" w:rsidRDefault="00DF230D" w:rsidP="005C46EB">
      <w:pPr>
        <w:rPr>
          <w:rFonts w:ascii="OrigGarmnd BT" w:hAnsi="OrigGarmnd BT"/>
          <w:bCs/>
          <w:sz w:val="24"/>
          <w:szCs w:val="24"/>
        </w:rPr>
      </w:pPr>
    </w:p>
    <w:p w:rsidR="00DF230D" w:rsidRPr="000F392F" w:rsidRDefault="00DF230D" w:rsidP="005C46EB">
      <w:pPr>
        <w:rPr>
          <w:rFonts w:ascii="OrigGarmnd BT" w:hAnsi="OrigGarmnd BT"/>
          <w:bCs/>
          <w:sz w:val="24"/>
          <w:szCs w:val="24"/>
        </w:rPr>
      </w:pPr>
      <w:r w:rsidRPr="000F392F">
        <w:rPr>
          <w:rFonts w:ascii="OrigGarmnd BT" w:hAnsi="OrigGarmnd BT"/>
          <w:bCs/>
          <w:sz w:val="24"/>
          <w:szCs w:val="24"/>
        </w:rPr>
        <w:t>En kort diskussion förväntas</w:t>
      </w:r>
      <w:r w:rsidR="00CB7846" w:rsidRPr="000F392F">
        <w:rPr>
          <w:rFonts w:ascii="OrigGarmnd BT" w:hAnsi="OrigGarmnd BT"/>
          <w:bCs/>
          <w:sz w:val="24"/>
          <w:szCs w:val="24"/>
        </w:rPr>
        <w:t>,</w:t>
      </w:r>
      <w:r w:rsidRPr="000F392F">
        <w:rPr>
          <w:rFonts w:ascii="OrigGarmnd BT" w:hAnsi="OrigGarmnd BT"/>
          <w:bCs/>
          <w:sz w:val="24"/>
          <w:szCs w:val="24"/>
        </w:rPr>
        <w:t xml:space="preserve"> där HR Ashton avser erinra om den diskussion om strategiska partners som fördes vid Europeiska rådet i december samt hur frågan avses tas vidare under 2011. </w:t>
      </w:r>
    </w:p>
    <w:p w:rsidR="00DF230D" w:rsidRPr="000F392F" w:rsidRDefault="00DF230D" w:rsidP="005C46EB">
      <w:pPr>
        <w:rPr>
          <w:rFonts w:ascii="Garamond" w:hAnsi="Garamond"/>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 xml:space="preserve">3. Sudan </w:t>
      </w:r>
    </w:p>
    <w:p w:rsidR="00002A32" w:rsidRPr="000F392F" w:rsidRDefault="00002A32" w:rsidP="005C46EB">
      <w:pPr>
        <w:rPr>
          <w:rFonts w:ascii="OrigGarmnd BT" w:hAnsi="OrigGarmnd BT"/>
          <w:bCs/>
          <w:i/>
          <w:sz w:val="24"/>
          <w:szCs w:val="24"/>
        </w:rPr>
      </w:pPr>
      <w:r w:rsidRPr="000F392F">
        <w:rPr>
          <w:rFonts w:ascii="OrigGarmnd BT" w:hAnsi="OrigGarmnd BT"/>
          <w:bCs/>
          <w:i/>
          <w:sz w:val="24"/>
          <w:szCs w:val="24"/>
        </w:rPr>
        <w:t>Diskussions- och beslutspunkt</w:t>
      </w:r>
      <w:r w:rsidR="00A0748B" w:rsidRPr="000F392F">
        <w:rPr>
          <w:rFonts w:ascii="OrigGarmnd BT" w:hAnsi="OrigGarmnd BT"/>
          <w:bCs/>
          <w:i/>
          <w:sz w:val="24"/>
          <w:szCs w:val="24"/>
        </w:rPr>
        <w:t xml:space="preserve"> </w:t>
      </w:r>
    </w:p>
    <w:p w:rsidR="00002A32" w:rsidRPr="000F392F" w:rsidRDefault="00002A32" w:rsidP="00002A32">
      <w:pPr>
        <w:pStyle w:val="RKnormal"/>
        <w:spacing w:line="240" w:lineRule="auto"/>
        <w:ind w:right="-851"/>
        <w:rPr>
          <w:i/>
          <w:szCs w:val="24"/>
        </w:rPr>
      </w:pPr>
    </w:p>
    <w:p w:rsidR="00002A32" w:rsidRPr="000F392F" w:rsidRDefault="00002A32" w:rsidP="00002A32">
      <w:pPr>
        <w:pStyle w:val="Brdtext1"/>
        <w:rPr>
          <w:szCs w:val="24"/>
        </w:rPr>
      </w:pPr>
      <w:r w:rsidRPr="000F392F">
        <w:rPr>
          <w:szCs w:val="24"/>
        </w:rPr>
        <w:t xml:space="preserve">Frågan behandlas mot bakgrund av folkomröstningen i södra Sudan och implikationerna av denna för södra och norra Sudan. Omröstningen är den sista delen av genomförandet av fredsavtalet CPA (Comprehensive Peace Agreement) mellan norra och södra Sudan från 2005 som löper ut i juli 2011. </w:t>
      </w:r>
      <w:r w:rsidR="00F52724" w:rsidRPr="000F392F">
        <w:rPr>
          <w:szCs w:val="24"/>
        </w:rPr>
        <w:t xml:space="preserve">Ev. kan rådsslutsatser komma att antas som </w:t>
      </w:r>
      <w:r w:rsidR="002F0792" w:rsidRPr="000F392F">
        <w:rPr>
          <w:szCs w:val="24"/>
        </w:rPr>
        <w:t>väntas välkomna</w:t>
      </w:r>
      <w:r w:rsidR="00F52724" w:rsidRPr="000F392F">
        <w:rPr>
          <w:szCs w:val="24"/>
        </w:rPr>
        <w:t xml:space="preserve"> </w:t>
      </w:r>
      <w:r w:rsidR="002F0792" w:rsidRPr="000F392F">
        <w:rPr>
          <w:szCs w:val="24"/>
        </w:rPr>
        <w:t xml:space="preserve">ett fredligt och ordnat genomförande av folkomröstningen, att parterna uppmanas att skyndsamt lösa utestående frågor i fredsavtalet, såsom Abyei, samt att etablera samarbete mellan vad som sannolikt blir två nya stater. Oavsett utgången i omröstningen är både södra och norra Sudan i stort behov av stöd från det internationella samfundet, där  EU bör spela en central roll. </w:t>
      </w:r>
      <w:r w:rsidR="002F0792" w:rsidRPr="000F392F">
        <w:rPr>
          <w:rFonts w:cs="Helv"/>
          <w:color w:val="000000"/>
          <w:lang w:eastAsia="sv-SE"/>
        </w:rPr>
        <w:t>Härutöver krävs skyndsam och hållbar lösning av Darfur-konflikten.</w:t>
      </w:r>
    </w:p>
    <w:p w:rsidR="00002A32" w:rsidRPr="000F392F" w:rsidRDefault="00002A32" w:rsidP="00002A32">
      <w:pPr>
        <w:pStyle w:val="Brdtext1"/>
        <w:rPr>
          <w:szCs w:val="24"/>
        </w:rPr>
      </w:pPr>
    </w:p>
    <w:p w:rsidR="00002A32" w:rsidRPr="000F392F" w:rsidRDefault="00002A32" w:rsidP="00002A32">
      <w:pPr>
        <w:pStyle w:val="Brdtext1"/>
        <w:rPr>
          <w:szCs w:val="24"/>
        </w:rPr>
      </w:pPr>
      <w:r w:rsidRPr="000F392F">
        <w:rPr>
          <w:szCs w:val="24"/>
          <w:u w:val="single"/>
        </w:rPr>
        <w:t>Regeringens ståndpunkt</w:t>
      </w:r>
      <w:r w:rsidRPr="000F392F">
        <w:rPr>
          <w:szCs w:val="24"/>
        </w:rPr>
        <w:t xml:space="preserve">: </w:t>
      </w:r>
      <w:r w:rsidR="00A0748B" w:rsidRPr="000F392F">
        <w:rPr>
          <w:szCs w:val="24"/>
        </w:rPr>
        <w:t xml:space="preserve">Regeringen </w:t>
      </w:r>
      <w:r w:rsidR="002F0792" w:rsidRPr="000F392F">
        <w:rPr>
          <w:szCs w:val="24"/>
        </w:rPr>
        <w:t xml:space="preserve">anser att det internationella samfundet, tillsammans med regeringen i södra Sudan, bör utarbeta en strategi för att kunna ge ett effektivt stöd </w:t>
      </w:r>
      <w:r w:rsidR="00CB7846" w:rsidRPr="000F392F">
        <w:rPr>
          <w:szCs w:val="24"/>
        </w:rPr>
        <w:t>t</w:t>
      </w:r>
      <w:r w:rsidR="002F0792" w:rsidRPr="000F392F">
        <w:rPr>
          <w:szCs w:val="24"/>
        </w:rPr>
        <w:t>i</w:t>
      </w:r>
      <w:r w:rsidR="00CB7846" w:rsidRPr="000F392F">
        <w:rPr>
          <w:szCs w:val="24"/>
        </w:rPr>
        <w:t>ll</w:t>
      </w:r>
      <w:r w:rsidR="002F0792" w:rsidRPr="000F392F">
        <w:rPr>
          <w:szCs w:val="24"/>
        </w:rPr>
        <w:t xml:space="preserve"> statsbygg</w:t>
      </w:r>
      <w:r w:rsidR="00CB7846" w:rsidRPr="000F392F">
        <w:rPr>
          <w:szCs w:val="24"/>
        </w:rPr>
        <w:t>ande</w:t>
      </w:r>
      <w:r w:rsidR="002F0792" w:rsidRPr="000F392F">
        <w:rPr>
          <w:szCs w:val="24"/>
        </w:rPr>
        <w:t xml:space="preserve"> i södra Sudan, företrädesvis under ledning och koordinering av FN och Världsbanken. EU bör även bidra till att utarbeta en engagemangsplan för norra Sudan, som inkluderar frågor som oljeintäkter, skuldavskrivningar och konstitutionsfrågor. </w:t>
      </w:r>
    </w:p>
    <w:p w:rsidR="00002A32" w:rsidRPr="000F392F" w:rsidRDefault="00002A32" w:rsidP="005C46EB">
      <w:pPr>
        <w:rPr>
          <w:rFonts w:ascii="OrigGarmnd BT" w:hAnsi="OrigGarmnd BT"/>
          <w:b/>
          <w:bCs/>
          <w:sz w:val="24"/>
          <w:szCs w:val="24"/>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4. Libanon</w:t>
      </w:r>
    </w:p>
    <w:p w:rsidR="009A28FE" w:rsidRPr="000F392F" w:rsidRDefault="009A28FE" w:rsidP="009A28FE">
      <w:pPr>
        <w:rPr>
          <w:rFonts w:ascii="OrigGarmnd BT" w:hAnsi="OrigGarmnd BT"/>
          <w:bCs/>
          <w:i/>
          <w:sz w:val="24"/>
          <w:szCs w:val="24"/>
        </w:rPr>
      </w:pPr>
      <w:r w:rsidRPr="000F392F">
        <w:rPr>
          <w:rFonts w:ascii="OrigGarmnd BT" w:hAnsi="OrigGarmnd BT"/>
          <w:bCs/>
          <w:i/>
          <w:sz w:val="24"/>
          <w:szCs w:val="24"/>
        </w:rPr>
        <w:t>Diskussionspunkt</w:t>
      </w:r>
    </w:p>
    <w:p w:rsidR="009A28FE" w:rsidRPr="000F392F" w:rsidRDefault="009A28FE" w:rsidP="009A28FE">
      <w:pPr>
        <w:rPr>
          <w:rFonts w:ascii="OrigGarmnd BT" w:hAnsi="OrigGarmnd BT"/>
          <w:b/>
          <w:bCs/>
          <w:sz w:val="24"/>
          <w:szCs w:val="24"/>
        </w:rPr>
      </w:pPr>
    </w:p>
    <w:p w:rsidR="009A28FE" w:rsidRPr="000F392F" w:rsidRDefault="009A28FE" w:rsidP="009A28FE">
      <w:pPr>
        <w:overflowPunct/>
        <w:textAlignment w:val="auto"/>
        <w:rPr>
          <w:rFonts w:ascii="OrigGarmnd BT" w:hAnsi="OrigGarmnd BT"/>
          <w:sz w:val="24"/>
          <w:szCs w:val="24"/>
        </w:rPr>
      </w:pPr>
      <w:r w:rsidRPr="000F392F">
        <w:rPr>
          <w:rFonts w:ascii="OrigGarmnd BT" w:hAnsi="OrigGarmnd BT" w:cs="Helv"/>
          <w:color w:val="000000"/>
          <w:sz w:val="24"/>
          <w:szCs w:val="24"/>
          <w:lang w:eastAsia="sv-SE"/>
        </w:rPr>
        <w:t xml:space="preserve">Rådet kommer att diskutera det instabila läget i Libanon efter det att Hezbollah den 12 januari beslutat att lämna regeringssamarbetet med anledning av de förväntade åtalen i den så kallade Hariritribunalen (Special Tribunal for Lebanon, STL).  </w:t>
      </w:r>
      <w:r w:rsidRPr="000F392F">
        <w:rPr>
          <w:rFonts w:ascii="OrigGarmnd BT" w:hAnsi="OrigGarmnd BT"/>
          <w:sz w:val="24"/>
          <w:szCs w:val="24"/>
        </w:rPr>
        <w:t>Tribunalens åklagare överlämnade den 17 januari sin utredning till förundersökningsdomaren för vidare utredning och beslut om åtal ska väckas. Formella åtal kan komma att offentliggöras om ett par månader.</w:t>
      </w:r>
      <w:r w:rsidR="00370948" w:rsidRPr="000F392F">
        <w:rPr>
          <w:rFonts w:ascii="OrigGarmnd BT" w:hAnsi="OrigGarmnd BT"/>
          <w:sz w:val="24"/>
          <w:szCs w:val="24"/>
        </w:rPr>
        <w:t xml:space="preserve"> </w:t>
      </w:r>
    </w:p>
    <w:p w:rsidR="00F66488" w:rsidRPr="000F392F" w:rsidRDefault="00F66488" w:rsidP="009A28FE">
      <w:pPr>
        <w:overflowPunct/>
        <w:textAlignment w:val="auto"/>
        <w:rPr>
          <w:rFonts w:ascii="OrigGarmnd BT" w:hAnsi="OrigGarmnd BT" w:cs="Helv"/>
          <w:color w:val="000000"/>
          <w:sz w:val="24"/>
          <w:szCs w:val="24"/>
          <w:u w:val="single"/>
          <w:lang w:eastAsia="sv-SE"/>
        </w:rPr>
      </w:pPr>
    </w:p>
    <w:p w:rsidR="009A28FE" w:rsidRPr="000F392F" w:rsidRDefault="009A28FE" w:rsidP="009A28FE">
      <w:pPr>
        <w:overflowPunct/>
        <w:textAlignment w:val="auto"/>
        <w:rPr>
          <w:rFonts w:ascii="OrigGarmnd BT" w:hAnsi="OrigGarmnd BT"/>
          <w:b/>
          <w:bCs/>
          <w:sz w:val="24"/>
          <w:szCs w:val="24"/>
        </w:rPr>
      </w:pPr>
      <w:r w:rsidRPr="000F392F">
        <w:rPr>
          <w:rFonts w:ascii="OrigGarmnd BT" w:hAnsi="OrigGarmnd BT"/>
          <w:sz w:val="24"/>
          <w:szCs w:val="24"/>
          <w:u w:val="single"/>
          <w:lang w:eastAsia="sv-SE"/>
        </w:rPr>
        <w:t>Regeringens ståndpunkt</w:t>
      </w:r>
      <w:r w:rsidRPr="000F392F">
        <w:rPr>
          <w:rFonts w:ascii="OrigGarmnd BT" w:hAnsi="OrigGarmnd BT"/>
          <w:sz w:val="24"/>
          <w:szCs w:val="24"/>
          <w:lang w:eastAsia="sv-SE"/>
        </w:rPr>
        <w:t>: Det är angeläget att EU</w:t>
      </w:r>
      <w:r w:rsidR="00A0748B" w:rsidRPr="000F392F">
        <w:rPr>
          <w:rFonts w:ascii="OrigGarmnd BT" w:hAnsi="OrigGarmnd BT"/>
          <w:sz w:val="24"/>
          <w:szCs w:val="24"/>
          <w:lang w:eastAsia="sv-SE"/>
        </w:rPr>
        <w:t>,</w:t>
      </w:r>
      <w:r w:rsidRPr="000F392F">
        <w:rPr>
          <w:rFonts w:ascii="OrigGarmnd BT" w:hAnsi="OrigGarmnd BT"/>
          <w:sz w:val="24"/>
          <w:szCs w:val="24"/>
          <w:lang w:eastAsia="sv-SE"/>
        </w:rPr>
        <w:t xml:space="preserve"> på basis av råds</w:t>
      </w:r>
      <w:r w:rsidR="00C1605D" w:rsidRPr="000F392F">
        <w:rPr>
          <w:rFonts w:ascii="OrigGarmnd BT" w:hAnsi="OrigGarmnd BT"/>
          <w:sz w:val="24"/>
          <w:szCs w:val="24"/>
          <w:lang w:eastAsia="sv-SE"/>
        </w:rPr>
        <w:t>s</w:t>
      </w:r>
      <w:r w:rsidRPr="000F392F">
        <w:rPr>
          <w:rFonts w:ascii="OrigGarmnd BT" w:hAnsi="OrigGarmnd BT"/>
          <w:sz w:val="24"/>
          <w:szCs w:val="24"/>
          <w:lang w:eastAsia="sv-SE"/>
        </w:rPr>
        <w:t>lutsatserna från november 2010</w:t>
      </w:r>
      <w:r w:rsidR="00A0748B" w:rsidRPr="000F392F">
        <w:rPr>
          <w:rFonts w:ascii="OrigGarmnd BT" w:hAnsi="OrigGarmnd BT"/>
          <w:sz w:val="24"/>
          <w:szCs w:val="24"/>
          <w:lang w:eastAsia="sv-SE"/>
        </w:rPr>
        <w:t>,</w:t>
      </w:r>
      <w:r w:rsidRPr="000F392F">
        <w:rPr>
          <w:rFonts w:ascii="OrigGarmnd BT" w:hAnsi="OrigGarmnd BT"/>
          <w:sz w:val="24"/>
          <w:szCs w:val="24"/>
          <w:lang w:eastAsia="sv-SE"/>
        </w:rPr>
        <w:t xml:space="preserve"> fortsatt ger stöd till Libanon, uppmanar samtliga libanesiska grupperingar att samarbeta och uppmuntrar grannländerna (särskilt Syrien, Saudiarabien och Turkiet) att agera konstruktivt. Det är viktigt att undvika ökad politisering av tribunalen.</w:t>
      </w:r>
      <w:r w:rsidRPr="000F392F">
        <w:rPr>
          <w:rFonts w:ascii="OrigGarmnd BT" w:hAnsi="OrigGarmnd BT"/>
          <w:b/>
          <w:bCs/>
          <w:sz w:val="24"/>
          <w:szCs w:val="24"/>
        </w:rPr>
        <w:t xml:space="preserve"> </w:t>
      </w:r>
    </w:p>
    <w:p w:rsidR="00002A32" w:rsidRPr="000F392F" w:rsidRDefault="00002A32" w:rsidP="005C46EB">
      <w:pPr>
        <w:rPr>
          <w:rFonts w:ascii="OrigGarmnd BT" w:hAnsi="OrigGarmnd BT"/>
          <w:b/>
          <w:bCs/>
          <w:sz w:val="24"/>
          <w:szCs w:val="24"/>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5. Elfenbenskusten</w:t>
      </w:r>
    </w:p>
    <w:p w:rsidR="00002A32" w:rsidRPr="000F392F" w:rsidRDefault="00002A32" w:rsidP="005C46EB">
      <w:pPr>
        <w:rPr>
          <w:rFonts w:ascii="OrigGarmnd BT" w:hAnsi="OrigGarmnd BT"/>
          <w:bCs/>
          <w:i/>
          <w:sz w:val="24"/>
          <w:szCs w:val="24"/>
        </w:rPr>
      </w:pPr>
      <w:r w:rsidRPr="000F392F">
        <w:rPr>
          <w:rFonts w:ascii="OrigGarmnd BT" w:hAnsi="OrigGarmnd BT"/>
          <w:bCs/>
          <w:i/>
          <w:sz w:val="24"/>
          <w:szCs w:val="24"/>
        </w:rPr>
        <w:t>Diskussions- och beslutspunkt</w:t>
      </w:r>
    </w:p>
    <w:p w:rsidR="00894341" w:rsidRPr="000F392F" w:rsidRDefault="00894341" w:rsidP="00894341">
      <w:pPr>
        <w:tabs>
          <w:tab w:val="left" w:pos="2835"/>
        </w:tabs>
        <w:overflowPunct/>
        <w:textAlignment w:val="auto"/>
        <w:rPr>
          <w:rFonts w:ascii="OrigGarmnd BT" w:hAnsi="OrigGarmnd BT" w:cs="Helv"/>
          <w:i/>
          <w:iCs/>
          <w:color w:val="000000"/>
          <w:sz w:val="24"/>
          <w:szCs w:val="24"/>
          <w:lang w:eastAsia="sv-SE"/>
        </w:rPr>
      </w:pPr>
    </w:p>
    <w:p w:rsidR="00894341" w:rsidRPr="000F392F" w:rsidRDefault="00894341" w:rsidP="00894341">
      <w:pPr>
        <w:overflowPunct/>
        <w:textAlignment w:val="auto"/>
        <w:rPr>
          <w:rFonts w:ascii="OrigGarmnd BT" w:hAnsi="OrigGarmnd BT" w:cs="Helv"/>
          <w:color w:val="000000"/>
          <w:sz w:val="24"/>
          <w:szCs w:val="24"/>
          <w:lang w:eastAsia="sv-SE"/>
        </w:rPr>
      </w:pPr>
      <w:r w:rsidRPr="000F392F">
        <w:rPr>
          <w:rFonts w:ascii="OrigGarmnd BT" w:hAnsi="OrigGarmnd BT" w:cs="Helv"/>
          <w:color w:val="000000"/>
          <w:sz w:val="24"/>
          <w:szCs w:val="24"/>
          <w:lang w:eastAsia="sv-SE"/>
        </w:rPr>
        <w:t>Diskussion</w:t>
      </w:r>
      <w:r w:rsidR="005947F3" w:rsidRPr="000F392F">
        <w:rPr>
          <w:rFonts w:ascii="OrigGarmnd BT" w:hAnsi="OrigGarmnd BT" w:cs="Helv"/>
          <w:color w:val="000000"/>
          <w:sz w:val="24"/>
          <w:szCs w:val="24"/>
          <w:lang w:eastAsia="sv-SE"/>
        </w:rPr>
        <w:t>en</w:t>
      </w:r>
      <w:r w:rsidRPr="000F392F">
        <w:rPr>
          <w:rFonts w:ascii="OrigGarmnd BT" w:hAnsi="OrigGarmnd BT" w:cs="Helv"/>
          <w:color w:val="000000"/>
          <w:sz w:val="24"/>
          <w:szCs w:val="24"/>
          <w:lang w:eastAsia="sv-SE"/>
        </w:rPr>
        <w:t xml:space="preserve"> väntas fokusera på  den allvarliga politiska krisen efter valet den 28 november och de medlingsförsök som genomförts och </w:t>
      </w:r>
      <w:r w:rsidR="00A0748B" w:rsidRPr="000F392F">
        <w:rPr>
          <w:rFonts w:ascii="OrigGarmnd BT" w:hAnsi="OrigGarmnd BT" w:cs="Helv"/>
          <w:color w:val="000000"/>
          <w:sz w:val="24"/>
          <w:szCs w:val="24"/>
          <w:lang w:eastAsia="sv-SE"/>
        </w:rPr>
        <w:t>som pågår</w:t>
      </w:r>
      <w:r w:rsidRPr="000F392F">
        <w:rPr>
          <w:rFonts w:ascii="OrigGarmnd BT" w:hAnsi="OrigGarmnd BT" w:cs="Helv"/>
          <w:color w:val="000000"/>
          <w:sz w:val="24"/>
          <w:szCs w:val="24"/>
          <w:lang w:eastAsia="sv-SE"/>
        </w:rPr>
        <w:t>, senast AU</w:t>
      </w:r>
      <w:r w:rsidR="00A0748B" w:rsidRPr="000F392F">
        <w:rPr>
          <w:rFonts w:ascii="OrigGarmnd BT" w:hAnsi="OrigGarmnd BT" w:cs="Helv"/>
          <w:color w:val="000000"/>
          <w:sz w:val="24"/>
          <w:szCs w:val="24"/>
          <w:lang w:eastAsia="sv-SE"/>
        </w:rPr>
        <w:t>-</w:t>
      </w:r>
      <w:r w:rsidRPr="000F392F">
        <w:rPr>
          <w:rFonts w:ascii="OrigGarmnd BT" w:hAnsi="OrigGarmnd BT" w:cs="Helv"/>
          <w:color w:val="000000"/>
          <w:sz w:val="24"/>
          <w:szCs w:val="24"/>
          <w:lang w:eastAsia="sv-SE"/>
        </w:rPr>
        <w:t xml:space="preserve"> sändebudet Odingas andra försök. Utrikesministrarna kan komma att fatta beslut om ytterligare riktade sanktioner mot personer och entiteter som obstruerar den nationella freds- och försoningsprocessen och i synnerhet mot de som hotar utfallet av valprocessen.  </w:t>
      </w:r>
    </w:p>
    <w:p w:rsidR="00894341" w:rsidRPr="000F392F" w:rsidRDefault="00894341" w:rsidP="00894341">
      <w:pPr>
        <w:overflowPunct/>
        <w:textAlignment w:val="auto"/>
        <w:rPr>
          <w:rFonts w:ascii="OrigGarmnd BT" w:hAnsi="OrigGarmnd BT" w:cs="Helv"/>
          <w:color w:val="000000"/>
          <w:sz w:val="24"/>
          <w:szCs w:val="24"/>
          <w:lang w:eastAsia="sv-SE"/>
        </w:rPr>
      </w:pPr>
    </w:p>
    <w:p w:rsidR="00894341" w:rsidRPr="000F392F" w:rsidRDefault="00894341" w:rsidP="00894341">
      <w:pPr>
        <w:overflowPunct/>
        <w:textAlignment w:val="auto"/>
        <w:rPr>
          <w:rFonts w:ascii="OrigGarmnd BT" w:hAnsi="OrigGarmnd BT" w:cs="Helv"/>
          <w:color w:val="000000"/>
          <w:sz w:val="24"/>
          <w:szCs w:val="24"/>
          <w:lang w:eastAsia="sv-SE"/>
        </w:rPr>
      </w:pPr>
      <w:r w:rsidRPr="000F392F">
        <w:rPr>
          <w:rFonts w:ascii="OrigGarmnd BT" w:hAnsi="OrigGarmnd BT" w:cs="Helv"/>
          <w:iCs/>
          <w:color w:val="000000"/>
          <w:sz w:val="24"/>
          <w:szCs w:val="24"/>
          <w:u w:val="single"/>
          <w:lang w:eastAsia="sv-SE"/>
        </w:rPr>
        <w:t>Regeringens ståndpunk</w:t>
      </w:r>
      <w:r w:rsidR="005947F3" w:rsidRPr="000F392F">
        <w:rPr>
          <w:rFonts w:ascii="OrigGarmnd BT" w:hAnsi="OrigGarmnd BT" w:cs="Helv"/>
          <w:iCs/>
          <w:color w:val="000000"/>
          <w:sz w:val="24"/>
          <w:szCs w:val="24"/>
          <w:u w:val="single"/>
          <w:lang w:eastAsia="sv-SE"/>
        </w:rPr>
        <w:t>t:</w:t>
      </w:r>
      <w:r w:rsidRPr="000F392F">
        <w:rPr>
          <w:rFonts w:ascii="OrigGarmnd BT" w:hAnsi="OrigGarmnd BT" w:cs="Helv"/>
          <w:i/>
          <w:iCs/>
          <w:color w:val="000000"/>
          <w:sz w:val="24"/>
          <w:szCs w:val="24"/>
          <w:lang w:eastAsia="sv-SE"/>
        </w:rPr>
        <w:t xml:space="preserve"> </w:t>
      </w:r>
      <w:r w:rsidR="00A0748B" w:rsidRPr="000F392F">
        <w:rPr>
          <w:rFonts w:ascii="OrigGarmnd BT" w:hAnsi="OrigGarmnd BT" w:cs="Helv"/>
          <w:color w:val="000000"/>
          <w:sz w:val="24"/>
          <w:szCs w:val="24"/>
          <w:lang w:eastAsia="sv-SE"/>
        </w:rPr>
        <w:t xml:space="preserve">Regeringen </w:t>
      </w:r>
      <w:r w:rsidRPr="000F392F">
        <w:rPr>
          <w:rFonts w:ascii="OrigGarmnd BT" w:hAnsi="OrigGarmnd BT" w:cs="Helv"/>
          <w:color w:val="000000"/>
          <w:sz w:val="24"/>
          <w:szCs w:val="24"/>
          <w:lang w:eastAsia="sv-SE"/>
        </w:rPr>
        <w:t>vill särskilt  fr</w:t>
      </w:r>
      <w:r w:rsidR="00FA31F4" w:rsidRPr="000F392F">
        <w:rPr>
          <w:rFonts w:ascii="OrigGarmnd BT" w:hAnsi="OrigGarmnd BT" w:cs="Helv"/>
          <w:color w:val="000000"/>
          <w:sz w:val="24"/>
          <w:szCs w:val="24"/>
          <w:lang w:eastAsia="sv-SE"/>
        </w:rPr>
        <w:t>amhålla vikten av de afrikanska</w:t>
      </w:r>
      <w:r w:rsidRPr="000F392F">
        <w:rPr>
          <w:rFonts w:ascii="OrigGarmnd BT" w:hAnsi="OrigGarmnd BT" w:cs="Helv"/>
          <w:color w:val="000000"/>
          <w:sz w:val="24"/>
          <w:szCs w:val="24"/>
          <w:lang w:eastAsia="sv-SE"/>
        </w:rPr>
        <w:t xml:space="preserve"> initiativen inom ramen för AU och ECOWAS för en snabb och fredlig lösning av situationen. </w:t>
      </w:r>
      <w:r w:rsidR="00D535FE" w:rsidRPr="000F392F">
        <w:rPr>
          <w:rFonts w:ascii="OrigGarmnd BT" w:hAnsi="OrigGarmnd BT" w:cs="Helv"/>
          <w:color w:val="000000"/>
          <w:sz w:val="24"/>
          <w:szCs w:val="24"/>
          <w:lang w:eastAsia="sv-SE"/>
        </w:rPr>
        <w:t>Sverige</w:t>
      </w:r>
      <w:r w:rsidRPr="000F392F">
        <w:rPr>
          <w:rFonts w:ascii="OrigGarmnd BT" w:hAnsi="OrigGarmnd BT" w:cs="Helv"/>
          <w:color w:val="000000"/>
          <w:sz w:val="24"/>
          <w:szCs w:val="24"/>
          <w:lang w:eastAsia="sv-SE"/>
        </w:rPr>
        <w:t xml:space="preserve"> bör kunna stödja rådsslutsatser om ytterligare riktade sanktioner.</w:t>
      </w:r>
    </w:p>
    <w:p w:rsidR="00894341" w:rsidRPr="000F392F" w:rsidRDefault="00894341" w:rsidP="00894341">
      <w:pPr>
        <w:overflowPunct/>
        <w:textAlignment w:val="auto"/>
        <w:rPr>
          <w:rFonts w:ascii="OrigGarmnd BT" w:hAnsi="OrigGarmnd BT" w:cs="Helv"/>
          <w:color w:val="000000"/>
          <w:sz w:val="24"/>
          <w:szCs w:val="24"/>
          <w:lang w:eastAsia="sv-SE"/>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6. Sahel</w:t>
      </w:r>
    </w:p>
    <w:p w:rsidR="00002A32" w:rsidRPr="000F392F" w:rsidRDefault="00894341" w:rsidP="005C46EB">
      <w:pPr>
        <w:rPr>
          <w:rFonts w:ascii="OrigGarmnd BT" w:hAnsi="OrigGarmnd BT"/>
          <w:bCs/>
          <w:i/>
          <w:sz w:val="24"/>
          <w:szCs w:val="24"/>
        </w:rPr>
      </w:pPr>
      <w:r w:rsidRPr="000F392F">
        <w:rPr>
          <w:rFonts w:ascii="OrigGarmnd BT" w:hAnsi="OrigGarmnd BT"/>
          <w:bCs/>
          <w:i/>
          <w:sz w:val="24"/>
          <w:szCs w:val="24"/>
        </w:rPr>
        <w:t>D</w:t>
      </w:r>
      <w:r w:rsidR="00002A32" w:rsidRPr="000F392F">
        <w:rPr>
          <w:rFonts w:ascii="OrigGarmnd BT" w:hAnsi="OrigGarmnd BT"/>
          <w:bCs/>
          <w:i/>
          <w:sz w:val="24"/>
          <w:szCs w:val="24"/>
        </w:rPr>
        <w:t>iskussion</w:t>
      </w:r>
      <w:r w:rsidR="00527CE3" w:rsidRPr="000F392F">
        <w:rPr>
          <w:rFonts w:ascii="OrigGarmnd BT" w:hAnsi="OrigGarmnd BT"/>
          <w:bCs/>
          <w:i/>
          <w:sz w:val="24"/>
          <w:szCs w:val="24"/>
        </w:rPr>
        <w:t>s</w:t>
      </w:r>
      <w:r w:rsidR="00F66488" w:rsidRPr="000F392F">
        <w:rPr>
          <w:rFonts w:ascii="OrigGarmnd BT" w:hAnsi="OrigGarmnd BT"/>
          <w:bCs/>
          <w:i/>
          <w:sz w:val="24"/>
          <w:szCs w:val="24"/>
        </w:rPr>
        <w:t xml:space="preserve">- och </w:t>
      </w:r>
      <w:r w:rsidRPr="000F392F">
        <w:rPr>
          <w:rFonts w:ascii="OrigGarmnd BT" w:hAnsi="OrigGarmnd BT"/>
          <w:bCs/>
          <w:i/>
          <w:sz w:val="24"/>
          <w:szCs w:val="24"/>
        </w:rPr>
        <w:t>beslutspunkt</w:t>
      </w:r>
    </w:p>
    <w:p w:rsidR="00894341" w:rsidRPr="000F392F" w:rsidRDefault="00894341" w:rsidP="00894341">
      <w:pPr>
        <w:overflowPunct/>
        <w:textAlignment w:val="auto"/>
        <w:rPr>
          <w:rFonts w:ascii="OrigGarmnd BT" w:hAnsi="OrigGarmnd BT" w:cs="Helv"/>
          <w:color w:val="000000"/>
          <w:sz w:val="24"/>
          <w:szCs w:val="24"/>
          <w:lang w:eastAsia="sv-SE"/>
        </w:rPr>
      </w:pPr>
    </w:p>
    <w:p w:rsidR="00894341" w:rsidRPr="000F392F" w:rsidRDefault="00894341" w:rsidP="00894341">
      <w:pPr>
        <w:overflowPunct/>
        <w:textAlignment w:val="auto"/>
        <w:rPr>
          <w:rFonts w:ascii="OrigGarmnd BT" w:hAnsi="OrigGarmnd BT" w:cs="Helv"/>
          <w:color w:val="000000"/>
          <w:sz w:val="24"/>
          <w:szCs w:val="24"/>
          <w:lang w:eastAsia="sv-SE"/>
        </w:rPr>
      </w:pPr>
      <w:r w:rsidRPr="000F392F">
        <w:rPr>
          <w:rFonts w:ascii="OrigGarmnd BT" w:hAnsi="OrigGarmnd BT" w:cs="Helv"/>
          <w:color w:val="000000"/>
          <w:sz w:val="24"/>
          <w:szCs w:val="24"/>
          <w:lang w:eastAsia="sv-SE"/>
        </w:rPr>
        <w:t xml:space="preserve">Ministrarna väntas </w:t>
      </w:r>
      <w:r w:rsidR="00D82785" w:rsidRPr="000F392F">
        <w:rPr>
          <w:rFonts w:ascii="OrigGarmnd BT" w:hAnsi="OrigGarmnd BT" w:cs="Helv"/>
          <w:color w:val="000000"/>
          <w:sz w:val="24"/>
          <w:szCs w:val="24"/>
          <w:lang w:eastAsia="sv-SE"/>
        </w:rPr>
        <w:t xml:space="preserve">kort </w:t>
      </w:r>
      <w:r w:rsidRPr="000F392F">
        <w:rPr>
          <w:rFonts w:ascii="OrigGarmnd BT" w:hAnsi="OrigGarmnd BT" w:cs="Helv"/>
          <w:color w:val="000000"/>
          <w:sz w:val="24"/>
          <w:szCs w:val="24"/>
          <w:lang w:eastAsia="sv-SE"/>
        </w:rPr>
        <w:t>diskutera det allt allvarligare säkerhetsläget i Sahel</w:t>
      </w:r>
      <w:r w:rsidR="00A0748B" w:rsidRPr="000F392F">
        <w:rPr>
          <w:rFonts w:ascii="OrigGarmnd BT" w:hAnsi="OrigGarmnd BT" w:cs="Helv"/>
          <w:color w:val="000000"/>
          <w:sz w:val="24"/>
          <w:szCs w:val="24"/>
          <w:lang w:eastAsia="sv-SE"/>
        </w:rPr>
        <w:t>,</w:t>
      </w:r>
      <w:r w:rsidRPr="000F392F">
        <w:rPr>
          <w:rFonts w:ascii="OrigGarmnd BT" w:hAnsi="OrigGarmnd BT" w:cs="Helv"/>
          <w:color w:val="000000"/>
          <w:sz w:val="24"/>
          <w:szCs w:val="24"/>
          <w:lang w:eastAsia="sv-SE"/>
        </w:rPr>
        <w:t xml:space="preserve"> där EU</w:t>
      </w:r>
      <w:r w:rsidR="00A0748B" w:rsidRPr="000F392F">
        <w:rPr>
          <w:rFonts w:ascii="OrigGarmnd BT" w:hAnsi="OrigGarmnd BT" w:cs="Helv"/>
          <w:color w:val="000000"/>
          <w:sz w:val="24"/>
          <w:szCs w:val="24"/>
          <w:lang w:eastAsia="sv-SE"/>
        </w:rPr>
        <w:t>-</w:t>
      </w:r>
      <w:r w:rsidRPr="000F392F">
        <w:rPr>
          <w:rFonts w:ascii="OrigGarmnd BT" w:hAnsi="OrigGarmnd BT" w:cs="Helv"/>
          <w:color w:val="000000"/>
          <w:sz w:val="24"/>
          <w:szCs w:val="24"/>
          <w:lang w:eastAsia="sv-SE"/>
        </w:rPr>
        <w:t xml:space="preserve">medborgare nyligen kidnappats i Nigers huvudstad och </w:t>
      </w:r>
      <w:r w:rsidR="00A0748B" w:rsidRPr="000F392F">
        <w:rPr>
          <w:rFonts w:ascii="OrigGarmnd BT" w:hAnsi="OrigGarmnd BT" w:cs="Helv"/>
          <w:color w:val="000000"/>
          <w:sz w:val="24"/>
          <w:szCs w:val="24"/>
          <w:lang w:eastAsia="sv-SE"/>
        </w:rPr>
        <w:t xml:space="preserve">sedermera </w:t>
      </w:r>
      <w:r w:rsidRPr="000F392F">
        <w:rPr>
          <w:rFonts w:ascii="OrigGarmnd BT" w:hAnsi="OrigGarmnd BT" w:cs="Helv"/>
          <w:color w:val="000000"/>
          <w:sz w:val="24"/>
          <w:szCs w:val="24"/>
          <w:lang w:eastAsia="sv-SE"/>
        </w:rPr>
        <w:t>dödats. EEAS väntas ge en uppdatering av läget rörande den Sahelstrategi som utarbeta</w:t>
      </w:r>
      <w:r w:rsidR="00A0748B" w:rsidRPr="000F392F">
        <w:rPr>
          <w:rFonts w:ascii="OrigGarmnd BT" w:hAnsi="OrigGarmnd BT" w:cs="Helv"/>
          <w:color w:val="000000"/>
          <w:sz w:val="24"/>
          <w:szCs w:val="24"/>
          <w:lang w:eastAsia="sv-SE"/>
        </w:rPr>
        <w:t>s på grundval av rådsslutsatser</w:t>
      </w:r>
      <w:r w:rsidR="00CB7846" w:rsidRPr="000F392F">
        <w:rPr>
          <w:rFonts w:ascii="OrigGarmnd BT" w:hAnsi="OrigGarmnd BT" w:cs="Helv"/>
          <w:color w:val="000000"/>
          <w:sz w:val="24"/>
          <w:szCs w:val="24"/>
          <w:lang w:eastAsia="sv-SE"/>
        </w:rPr>
        <w:t>na från utrikesrådet</w:t>
      </w:r>
      <w:r w:rsidRPr="000F392F">
        <w:rPr>
          <w:rFonts w:ascii="OrigGarmnd BT" w:hAnsi="OrigGarmnd BT" w:cs="Helv"/>
          <w:color w:val="000000"/>
          <w:sz w:val="24"/>
          <w:szCs w:val="24"/>
          <w:lang w:eastAsia="sv-SE"/>
        </w:rPr>
        <w:t xml:space="preserve"> i oktober.</w:t>
      </w:r>
    </w:p>
    <w:p w:rsidR="00894341" w:rsidRPr="000F392F" w:rsidRDefault="00894341" w:rsidP="00894341">
      <w:pPr>
        <w:overflowPunct/>
        <w:textAlignment w:val="auto"/>
        <w:rPr>
          <w:rFonts w:ascii="OrigGarmnd BT" w:hAnsi="OrigGarmnd BT" w:cs="Helv"/>
          <w:color w:val="000000"/>
          <w:sz w:val="24"/>
          <w:szCs w:val="24"/>
          <w:lang w:eastAsia="sv-SE"/>
        </w:rPr>
      </w:pPr>
    </w:p>
    <w:p w:rsidR="00894341" w:rsidRPr="000F392F" w:rsidRDefault="00894341" w:rsidP="00894341">
      <w:pPr>
        <w:overflowPunct/>
        <w:textAlignment w:val="auto"/>
        <w:rPr>
          <w:rFonts w:ascii="OrigGarmnd BT" w:hAnsi="OrigGarmnd BT" w:cs="Helv"/>
          <w:color w:val="000000"/>
          <w:sz w:val="24"/>
          <w:szCs w:val="24"/>
          <w:lang w:eastAsia="sv-SE"/>
        </w:rPr>
      </w:pPr>
      <w:r w:rsidRPr="000F392F">
        <w:rPr>
          <w:rFonts w:ascii="OrigGarmnd BT" w:hAnsi="OrigGarmnd BT" w:cs="Helv"/>
          <w:color w:val="000000"/>
          <w:sz w:val="24"/>
          <w:szCs w:val="24"/>
          <w:u w:val="single"/>
          <w:lang w:eastAsia="sv-SE"/>
        </w:rPr>
        <w:t xml:space="preserve">Regeringens </w:t>
      </w:r>
      <w:r w:rsidR="008E1326" w:rsidRPr="000F392F">
        <w:rPr>
          <w:rFonts w:ascii="OrigGarmnd BT" w:hAnsi="OrigGarmnd BT" w:cs="Helv"/>
          <w:color w:val="000000"/>
          <w:sz w:val="24"/>
          <w:szCs w:val="24"/>
          <w:u w:val="single"/>
          <w:lang w:eastAsia="sv-SE"/>
        </w:rPr>
        <w:t>ståndpunkt</w:t>
      </w:r>
      <w:r w:rsidRPr="000F392F">
        <w:rPr>
          <w:rFonts w:ascii="OrigGarmnd BT" w:hAnsi="OrigGarmnd BT" w:cs="Helv"/>
          <w:color w:val="000000"/>
          <w:sz w:val="24"/>
          <w:szCs w:val="24"/>
          <w:lang w:eastAsia="sv-SE"/>
        </w:rPr>
        <w:t xml:space="preserve">: </w:t>
      </w:r>
      <w:r w:rsidR="005947F3" w:rsidRPr="000F392F">
        <w:rPr>
          <w:rFonts w:ascii="OrigGarmnd BT" w:hAnsi="OrigGarmnd BT" w:cs="Helv"/>
          <w:color w:val="000000"/>
          <w:sz w:val="24"/>
          <w:szCs w:val="24"/>
          <w:lang w:eastAsia="sv-SE"/>
        </w:rPr>
        <w:t>Regeringen</w:t>
      </w:r>
      <w:r w:rsidRPr="000F392F">
        <w:rPr>
          <w:rFonts w:ascii="OrigGarmnd BT" w:hAnsi="OrigGarmnd BT" w:cs="Helv"/>
          <w:color w:val="000000"/>
          <w:sz w:val="24"/>
          <w:szCs w:val="24"/>
          <w:lang w:eastAsia="sv-SE"/>
        </w:rPr>
        <w:t xml:space="preserve"> vä</w:t>
      </w:r>
      <w:r w:rsidR="005947F3" w:rsidRPr="000F392F">
        <w:rPr>
          <w:rFonts w:ascii="OrigGarmnd BT" w:hAnsi="OrigGarmnd BT" w:cs="Helv"/>
          <w:color w:val="000000"/>
          <w:sz w:val="24"/>
          <w:szCs w:val="24"/>
          <w:lang w:eastAsia="sv-SE"/>
        </w:rPr>
        <w:t>lkomnar</w:t>
      </w:r>
      <w:r w:rsidRPr="000F392F">
        <w:rPr>
          <w:rFonts w:ascii="OrigGarmnd BT" w:hAnsi="OrigGarmnd BT" w:cs="Helv"/>
          <w:color w:val="000000"/>
          <w:sz w:val="24"/>
          <w:szCs w:val="24"/>
          <w:lang w:eastAsia="sv-SE"/>
        </w:rPr>
        <w:t xml:space="preserve"> ett ökat EU fokus på säkerhet</w:t>
      </w:r>
      <w:r w:rsidRPr="000F392F">
        <w:rPr>
          <w:rFonts w:ascii="OrigGarmnd BT" w:hAnsi="OrigGarmnd BT" w:cs="Helv"/>
          <w:i/>
          <w:iCs/>
          <w:color w:val="000000"/>
          <w:sz w:val="24"/>
          <w:szCs w:val="24"/>
          <w:lang w:eastAsia="sv-SE"/>
        </w:rPr>
        <w:t xml:space="preserve"> och </w:t>
      </w:r>
      <w:r w:rsidRPr="000F392F">
        <w:rPr>
          <w:rFonts w:ascii="OrigGarmnd BT" w:hAnsi="OrigGarmnd BT" w:cs="Helv"/>
          <w:color w:val="000000"/>
          <w:sz w:val="24"/>
          <w:szCs w:val="24"/>
          <w:lang w:eastAsia="sv-SE"/>
        </w:rPr>
        <w:t>utveckling i Sahel</w:t>
      </w:r>
      <w:r w:rsidR="005947F3" w:rsidRPr="000F392F">
        <w:rPr>
          <w:rFonts w:ascii="OrigGarmnd BT" w:hAnsi="OrigGarmnd BT" w:cs="Helv"/>
          <w:color w:val="000000"/>
          <w:sz w:val="24"/>
          <w:szCs w:val="24"/>
          <w:lang w:eastAsia="sv-SE"/>
        </w:rPr>
        <w:t xml:space="preserve">. Under </w:t>
      </w:r>
      <w:r w:rsidRPr="000F392F">
        <w:rPr>
          <w:rFonts w:ascii="OrigGarmnd BT" w:hAnsi="OrigGarmnd BT" w:cs="Helv"/>
          <w:color w:val="000000"/>
          <w:sz w:val="24"/>
          <w:szCs w:val="24"/>
          <w:lang w:eastAsia="sv-SE"/>
        </w:rPr>
        <w:t>det svenska ordförande</w:t>
      </w:r>
      <w:r w:rsidR="005947F3" w:rsidRPr="000F392F">
        <w:rPr>
          <w:rFonts w:ascii="OrigGarmnd BT" w:hAnsi="OrigGarmnd BT" w:cs="Helv"/>
          <w:color w:val="000000"/>
          <w:sz w:val="24"/>
          <w:szCs w:val="24"/>
          <w:lang w:eastAsia="sv-SE"/>
        </w:rPr>
        <w:t xml:space="preserve">skapet i EU verkade även </w:t>
      </w:r>
      <w:r w:rsidR="00D535FE" w:rsidRPr="000F392F">
        <w:rPr>
          <w:rFonts w:ascii="OrigGarmnd BT" w:hAnsi="OrigGarmnd BT" w:cs="Helv"/>
          <w:color w:val="000000"/>
          <w:sz w:val="24"/>
          <w:szCs w:val="24"/>
          <w:lang w:eastAsia="sv-SE"/>
        </w:rPr>
        <w:t>Sverige</w:t>
      </w:r>
      <w:r w:rsidR="005947F3" w:rsidRPr="000F392F">
        <w:rPr>
          <w:rFonts w:ascii="OrigGarmnd BT" w:hAnsi="OrigGarmnd BT" w:cs="Helv"/>
          <w:color w:val="000000"/>
          <w:sz w:val="24"/>
          <w:szCs w:val="24"/>
          <w:lang w:eastAsia="sv-SE"/>
        </w:rPr>
        <w:t xml:space="preserve"> för ett intensifierat EU-engagemang</w:t>
      </w:r>
      <w:r w:rsidRPr="000F392F">
        <w:rPr>
          <w:rFonts w:ascii="OrigGarmnd BT" w:hAnsi="OrigGarmnd BT" w:cs="Helv"/>
          <w:color w:val="000000"/>
          <w:sz w:val="24"/>
          <w:szCs w:val="24"/>
          <w:lang w:eastAsia="sv-SE"/>
        </w:rPr>
        <w:t xml:space="preserve"> i regionen</w:t>
      </w:r>
      <w:r w:rsidR="005947F3" w:rsidRPr="000F392F">
        <w:rPr>
          <w:rFonts w:ascii="OrigGarmnd BT" w:hAnsi="OrigGarmnd BT" w:cs="Helv"/>
          <w:color w:val="000000"/>
          <w:sz w:val="24"/>
          <w:szCs w:val="24"/>
          <w:lang w:eastAsia="sv-SE"/>
        </w:rPr>
        <w:t xml:space="preserve">. </w:t>
      </w:r>
    </w:p>
    <w:p w:rsidR="005947F3" w:rsidRPr="000F392F" w:rsidRDefault="005947F3" w:rsidP="00894341">
      <w:pPr>
        <w:overflowPunct/>
        <w:textAlignment w:val="auto"/>
        <w:rPr>
          <w:rFonts w:ascii="OrigGarmnd BT" w:hAnsi="OrigGarmnd BT"/>
          <w:b/>
          <w:bCs/>
          <w:sz w:val="24"/>
          <w:szCs w:val="24"/>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7. Religionsfrihet</w:t>
      </w:r>
    </w:p>
    <w:p w:rsidR="00002A32" w:rsidRPr="000F392F" w:rsidRDefault="00002A32" w:rsidP="005C46EB">
      <w:pPr>
        <w:rPr>
          <w:rFonts w:ascii="OrigGarmnd BT" w:hAnsi="OrigGarmnd BT"/>
          <w:bCs/>
          <w:i/>
          <w:sz w:val="24"/>
          <w:szCs w:val="24"/>
        </w:rPr>
      </w:pPr>
      <w:r w:rsidRPr="000F392F">
        <w:rPr>
          <w:rFonts w:ascii="OrigGarmnd BT" w:hAnsi="OrigGarmnd BT"/>
          <w:bCs/>
          <w:i/>
          <w:sz w:val="24"/>
          <w:szCs w:val="24"/>
        </w:rPr>
        <w:t>Diskussions- och beslutspunkt</w:t>
      </w:r>
    </w:p>
    <w:p w:rsidR="00002A32" w:rsidRPr="000F392F" w:rsidRDefault="00002A32" w:rsidP="005C46EB">
      <w:pPr>
        <w:rPr>
          <w:rFonts w:ascii="OrigGarmnd BT" w:hAnsi="OrigGarmnd BT"/>
          <w:b/>
          <w:bCs/>
          <w:sz w:val="24"/>
          <w:szCs w:val="24"/>
        </w:rPr>
      </w:pPr>
    </w:p>
    <w:p w:rsidR="009A28FE" w:rsidRPr="000F392F" w:rsidRDefault="009A28FE" w:rsidP="009A28FE">
      <w:pPr>
        <w:rPr>
          <w:rFonts w:ascii="OrigGarmnd BT" w:hAnsi="OrigGarmnd BT"/>
          <w:sz w:val="24"/>
          <w:szCs w:val="24"/>
        </w:rPr>
      </w:pPr>
      <w:r w:rsidRPr="000F392F">
        <w:rPr>
          <w:rFonts w:ascii="OrigGarmnd BT" w:hAnsi="OrigGarmnd BT"/>
          <w:sz w:val="24"/>
          <w:szCs w:val="24"/>
        </w:rPr>
        <w:t>Som en följd av attacker mot kristna minoriteter i Egypten och Irak förväntas utrikesministrarna diskutera förslag till åtgärder för att främja religionsfriheten och skydda de utsatta.</w:t>
      </w:r>
    </w:p>
    <w:p w:rsidR="009A28FE" w:rsidRPr="000F392F" w:rsidRDefault="009A28FE" w:rsidP="009A28FE">
      <w:pPr>
        <w:rPr>
          <w:rFonts w:ascii="OrigGarmnd BT" w:hAnsi="OrigGarmnd BT"/>
          <w:sz w:val="24"/>
          <w:szCs w:val="24"/>
        </w:rPr>
      </w:pPr>
    </w:p>
    <w:p w:rsidR="009A28FE" w:rsidRPr="000F392F" w:rsidRDefault="009A28FE" w:rsidP="009A28FE">
      <w:pPr>
        <w:rPr>
          <w:rFonts w:ascii="OrigGarmnd BT" w:hAnsi="OrigGarmnd BT"/>
          <w:sz w:val="24"/>
          <w:szCs w:val="24"/>
        </w:rPr>
      </w:pPr>
      <w:r w:rsidRPr="000F392F">
        <w:rPr>
          <w:rFonts w:ascii="OrigGarmnd BT" w:hAnsi="OrigGarmnd BT"/>
          <w:sz w:val="24"/>
          <w:szCs w:val="24"/>
          <w:u w:val="single"/>
        </w:rPr>
        <w:t>Regeringens ståndpunkt</w:t>
      </w:r>
      <w:r w:rsidRPr="000F392F">
        <w:rPr>
          <w:rFonts w:ascii="OrigGarmnd BT" w:hAnsi="OrigGarmnd BT"/>
          <w:sz w:val="24"/>
          <w:szCs w:val="24"/>
        </w:rPr>
        <w:t xml:space="preserve">: </w:t>
      </w:r>
      <w:r w:rsidR="000015F5" w:rsidRPr="000F392F">
        <w:rPr>
          <w:rFonts w:ascii="OrigGarmnd BT" w:hAnsi="OrigGarmnd BT"/>
          <w:color w:val="000000"/>
          <w:sz w:val="24"/>
          <w:szCs w:val="24"/>
          <w:lang w:eastAsia="sv-SE"/>
        </w:rPr>
        <w:t xml:space="preserve">Regeringen anser att EU:s arbete med att agera för yttrande- och religionsfriheten behöver stärkas ytterligare. </w:t>
      </w:r>
      <w:r w:rsidRPr="000F392F">
        <w:rPr>
          <w:rFonts w:ascii="OrigGarmnd BT" w:hAnsi="OrigGarmnd BT"/>
          <w:sz w:val="24"/>
          <w:szCs w:val="24"/>
        </w:rPr>
        <w:t xml:space="preserve">Eventuella rådsslutsatser bör fokusera på ett intensifierat genomförande av </w:t>
      </w:r>
      <w:r w:rsidR="00FD7387" w:rsidRPr="000F392F">
        <w:rPr>
          <w:rFonts w:ascii="OrigGarmnd BT" w:hAnsi="OrigGarmnd BT"/>
          <w:sz w:val="24"/>
          <w:szCs w:val="24"/>
        </w:rPr>
        <w:t xml:space="preserve">den </w:t>
      </w:r>
      <w:r w:rsidRPr="000F392F">
        <w:rPr>
          <w:rFonts w:ascii="OrigGarmnd BT" w:hAnsi="OrigGarmnd BT"/>
          <w:sz w:val="24"/>
          <w:szCs w:val="24"/>
        </w:rPr>
        <w:t>handlingsplan för att främja religionsfrihet</w:t>
      </w:r>
      <w:r w:rsidR="005947F3" w:rsidRPr="000F392F">
        <w:rPr>
          <w:rFonts w:ascii="OrigGarmnd BT" w:hAnsi="OrigGarmnd BT"/>
          <w:sz w:val="24"/>
          <w:szCs w:val="24"/>
        </w:rPr>
        <w:t xml:space="preserve"> som antogs i somras</w:t>
      </w:r>
      <w:r w:rsidRPr="000F392F">
        <w:rPr>
          <w:rFonts w:ascii="OrigGarmnd BT" w:hAnsi="OrigGarmnd BT"/>
          <w:sz w:val="24"/>
          <w:szCs w:val="24"/>
        </w:rPr>
        <w:t xml:space="preserve">. </w:t>
      </w:r>
    </w:p>
    <w:p w:rsidR="009A28FE" w:rsidRPr="000F392F" w:rsidRDefault="009A28FE" w:rsidP="005C46EB">
      <w:pPr>
        <w:rPr>
          <w:rFonts w:ascii="OrigGarmnd BT" w:hAnsi="OrigGarmnd BT"/>
          <w:b/>
          <w:bCs/>
          <w:sz w:val="24"/>
          <w:szCs w:val="24"/>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8. Vitryssland</w:t>
      </w:r>
    </w:p>
    <w:p w:rsidR="00002A32" w:rsidRPr="000F392F" w:rsidRDefault="00002A32" w:rsidP="005C46EB">
      <w:pPr>
        <w:rPr>
          <w:rFonts w:ascii="OrigGarmnd BT" w:hAnsi="OrigGarmnd BT"/>
          <w:bCs/>
          <w:i/>
          <w:sz w:val="24"/>
          <w:szCs w:val="24"/>
        </w:rPr>
      </w:pPr>
      <w:r w:rsidRPr="000F392F">
        <w:rPr>
          <w:rFonts w:ascii="OrigGarmnd BT" w:hAnsi="OrigGarmnd BT"/>
          <w:bCs/>
          <w:i/>
          <w:sz w:val="24"/>
          <w:szCs w:val="24"/>
        </w:rPr>
        <w:t>Diskussions- och beslutspunkt</w:t>
      </w:r>
    </w:p>
    <w:p w:rsidR="00002A32" w:rsidRPr="000F392F" w:rsidRDefault="00002A32" w:rsidP="00002A32">
      <w:pPr>
        <w:pStyle w:val="RKnormal"/>
        <w:spacing w:line="240" w:lineRule="auto"/>
        <w:ind w:right="-851"/>
        <w:rPr>
          <w:i/>
          <w:szCs w:val="24"/>
        </w:rPr>
      </w:pPr>
    </w:p>
    <w:p w:rsidR="005947F3" w:rsidRPr="000F392F" w:rsidRDefault="00002A32" w:rsidP="005947F3">
      <w:pPr>
        <w:rPr>
          <w:rFonts w:ascii="OrigGarmnd BT" w:hAnsi="OrigGarmnd BT"/>
          <w:sz w:val="24"/>
          <w:szCs w:val="24"/>
        </w:rPr>
      </w:pPr>
      <w:r w:rsidRPr="000F392F">
        <w:rPr>
          <w:rFonts w:ascii="OrigGarmnd BT" w:hAnsi="OrigGarmnd BT"/>
          <w:sz w:val="24"/>
          <w:szCs w:val="24"/>
        </w:rPr>
        <w:t xml:space="preserve">Diskussionen om Vitryssland väntas fokusera på den politiska utvecklingen i landet sedan presidentvalet den 19 december. Rådet väntas anta slutsatser om Vitryssland och fatta beslut om utökade sanktioner mot det vitryska ledarskapet, inklusive personer med medansvar för valfusket i presidentvalet samt den efterföljande repressionen. </w:t>
      </w:r>
      <w:r w:rsidR="005947F3" w:rsidRPr="000F392F">
        <w:rPr>
          <w:rFonts w:ascii="OrigGarmnd BT" w:hAnsi="OrigGarmnd BT"/>
          <w:sz w:val="24"/>
          <w:szCs w:val="24"/>
        </w:rPr>
        <w:t xml:space="preserve">Alla som arresterats eller fängslats av politiska skäl måste släppas fria och rehabiliteras med omedelbar verkan och trakasserier mot oppositionella, MR-aktivister och journalister måste upphöra. Samtidigt är det viktigt med en fortsatt engagemangspolitik för det vitryska folket, inklusive förenklat resande för vanliga vitryska medborgare till EU, stöd till mer mellanfolkliga kontakter och det civila samhället. </w:t>
      </w:r>
    </w:p>
    <w:p w:rsidR="00002A32" w:rsidRPr="000F392F" w:rsidRDefault="00002A32" w:rsidP="00002A32">
      <w:pPr>
        <w:rPr>
          <w:rFonts w:ascii="OrigGarmnd BT" w:hAnsi="OrigGarmnd BT"/>
          <w:sz w:val="24"/>
          <w:szCs w:val="24"/>
        </w:rPr>
      </w:pPr>
    </w:p>
    <w:p w:rsidR="00002A32" w:rsidRPr="000F392F" w:rsidRDefault="00002A32" w:rsidP="00002A32">
      <w:pPr>
        <w:rPr>
          <w:rFonts w:ascii="OrigGarmnd BT" w:hAnsi="OrigGarmnd BT"/>
          <w:sz w:val="24"/>
          <w:szCs w:val="24"/>
        </w:rPr>
      </w:pPr>
      <w:r w:rsidRPr="000F392F">
        <w:rPr>
          <w:rFonts w:ascii="OrigGarmnd BT" w:hAnsi="OrigGarmnd BT"/>
          <w:sz w:val="24"/>
          <w:szCs w:val="24"/>
          <w:u w:val="single"/>
        </w:rPr>
        <w:t>Regeringens ståndpunkt</w:t>
      </w:r>
      <w:r w:rsidRPr="000F392F">
        <w:rPr>
          <w:rFonts w:ascii="OrigGarmnd BT" w:hAnsi="OrigGarmnd BT"/>
          <w:sz w:val="24"/>
          <w:szCs w:val="24"/>
        </w:rPr>
        <w:t xml:space="preserve">: </w:t>
      </w:r>
      <w:r w:rsidR="005947F3" w:rsidRPr="000F392F">
        <w:rPr>
          <w:rFonts w:ascii="OrigGarmnd BT" w:hAnsi="OrigGarmnd BT"/>
          <w:sz w:val="24"/>
          <w:szCs w:val="24"/>
        </w:rPr>
        <w:t xml:space="preserve">Regeringen anser att det är viktigt att EU agerar med tydlighet och kraft i ljuset av utvecklingen i Vitryssland och fördömer de vitryska myndigheternas agerande i samband med valet och därefter. Regeringen har varit drivande i frågan om att fatta beslut om restriktiva åtgärder. </w:t>
      </w:r>
    </w:p>
    <w:p w:rsidR="00002A32" w:rsidRPr="000F392F" w:rsidRDefault="00002A32" w:rsidP="005C46EB">
      <w:pPr>
        <w:rPr>
          <w:rFonts w:ascii="OrigGarmnd BT" w:hAnsi="OrigGarmnd BT"/>
          <w:b/>
          <w:bCs/>
          <w:sz w:val="24"/>
          <w:szCs w:val="24"/>
        </w:rPr>
      </w:pPr>
    </w:p>
    <w:p w:rsidR="00002A32" w:rsidRPr="000F392F" w:rsidRDefault="00002A32" w:rsidP="005C46EB">
      <w:pPr>
        <w:rPr>
          <w:rFonts w:ascii="OrigGarmnd BT" w:hAnsi="OrigGarmnd BT"/>
          <w:b/>
          <w:bCs/>
          <w:sz w:val="24"/>
          <w:szCs w:val="24"/>
        </w:rPr>
      </w:pPr>
      <w:r w:rsidRPr="000F392F">
        <w:rPr>
          <w:rFonts w:ascii="OrigGarmnd BT" w:hAnsi="OrigGarmnd BT"/>
          <w:b/>
          <w:bCs/>
          <w:sz w:val="24"/>
          <w:szCs w:val="24"/>
        </w:rPr>
        <w:t>9. Ryssland</w:t>
      </w:r>
    </w:p>
    <w:p w:rsidR="00002A32" w:rsidRPr="000F392F" w:rsidRDefault="00002A32" w:rsidP="005C46EB">
      <w:pPr>
        <w:rPr>
          <w:rFonts w:ascii="OrigGarmnd BT" w:hAnsi="OrigGarmnd BT"/>
          <w:bCs/>
          <w:i/>
          <w:sz w:val="24"/>
          <w:szCs w:val="24"/>
        </w:rPr>
      </w:pPr>
      <w:r w:rsidRPr="000F392F">
        <w:rPr>
          <w:rFonts w:ascii="OrigGarmnd BT" w:hAnsi="OrigGarmnd BT"/>
          <w:bCs/>
          <w:i/>
          <w:sz w:val="24"/>
          <w:szCs w:val="24"/>
        </w:rPr>
        <w:t>Middagsdiskussion</w:t>
      </w:r>
    </w:p>
    <w:p w:rsidR="00002A32" w:rsidRPr="000F392F" w:rsidRDefault="00002A32" w:rsidP="005C46EB">
      <w:pPr>
        <w:rPr>
          <w:rFonts w:ascii="OrigGarmnd BT" w:hAnsi="OrigGarmnd BT"/>
          <w:b/>
          <w:bCs/>
          <w:sz w:val="24"/>
          <w:szCs w:val="24"/>
        </w:rPr>
      </w:pPr>
    </w:p>
    <w:p w:rsidR="009A28FE" w:rsidRPr="000F392F" w:rsidRDefault="009A28FE" w:rsidP="009A28FE">
      <w:pPr>
        <w:pStyle w:val="Brdtext1"/>
      </w:pPr>
      <w:r w:rsidRPr="000F392F">
        <w:t>Diskussionen förväntas omfatta frågor som EU:s strategiska intressen i relationen med Ryssland och hur formerna för våra relationer kan bli mer effektiva, men också sakfrågor av särskild vikt, såsom säkerhet och stabilitet i det gemensamma närområdet, ökad personrörlighet mellan EU och Ryssland, det så kallade moderniseringspartnerskapet, och ett ryskt WTO-medlemskap.</w:t>
      </w:r>
    </w:p>
    <w:p w:rsidR="009A28FE" w:rsidRPr="000F392F" w:rsidRDefault="009A28FE" w:rsidP="009A28FE">
      <w:pPr>
        <w:pStyle w:val="Brdtext1"/>
      </w:pPr>
    </w:p>
    <w:p w:rsidR="009A28FE" w:rsidRPr="000F392F" w:rsidRDefault="009A28FE" w:rsidP="009A28FE">
      <w:pPr>
        <w:pStyle w:val="Brdtext1"/>
      </w:pPr>
      <w:r w:rsidRPr="000F392F">
        <w:rPr>
          <w:u w:val="single"/>
        </w:rPr>
        <w:t>Regeringens ståndpunkt</w:t>
      </w:r>
      <w:r w:rsidRPr="000F392F">
        <w:t>: Ryssland är en strategiskt viktig partner med stort inflytande i det gemensamma närområdet. EU:s grundläggande intresse i relation till Ryssland är att uppnå den fulla potentialen i de ekonomiska relationerna, att på ett konstruktivt sätt samarbeta om gemensamma säkerhetspolitiska utmaningar och att bidra till ökad rysk respekt för demokrati, rättsstatlighet, mänskliga rättigheter och marknadsekonomiska spelregler. För att uppnå detta behöver EU agera tydligt, samstämmigt och konsekvent. En översyn av EU:s förhållande till Ryssland i syfte att göra det mer effektivt välkomnas.</w:t>
      </w:r>
    </w:p>
    <w:p w:rsidR="009A28FE" w:rsidRPr="000F392F" w:rsidRDefault="009A28FE" w:rsidP="005C46EB">
      <w:pPr>
        <w:rPr>
          <w:rFonts w:ascii="OrigGarmnd BT" w:hAnsi="OrigGarmnd BT"/>
          <w:b/>
          <w:bCs/>
          <w:sz w:val="24"/>
          <w:szCs w:val="24"/>
        </w:rPr>
      </w:pPr>
    </w:p>
    <w:p w:rsidR="00002A32" w:rsidRPr="000F392F" w:rsidRDefault="00002A32" w:rsidP="009A28FE">
      <w:pPr>
        <w:rPr>
          <w:rFonts w:ascii="OrigGarmnd BT" w:hAnsi="OrigGarmnd BT"/>
          <w:b/>
          <w:bCs/>
          <w:sz w:val="24"/>
          <w:szCs w:val="24"/>
        </w:rPr>
      </w:pPr>
      <w:r w:rsidRPr="000F392F">
        <w:rPr>
          <w:rFonts w:ascii="OrigGarmnd BT" w:hAnsi="OrigGarmnd BT"/>
          <w:b/>
          <w:bCs/>
          <w:sz w:val="24"/>
          <w:szCs w:val="24"/>
        </w:rPr>
        <w:t>10. Iran</w:t>
      </w:r>
    </w:p>
    <w:p w:rsidR="009A28FE" w:rsidRPr="000F392F" w:rsidRDefault="00CC05F3" w:rsidP="009A28FE">
      <w:pPr>
        <w:rPr>
          <w:rFonts w:ascii="OrigGarmnd BT" w:hAnsi="OrigGarmnd BT"/>
          <w:bCs/>
          <w:i/>
          <w:sz w:val="24"/>
          <w:szCs w:val="24"/>
        </w:rPr>
      </w:pPr>
      <w:r w:rsidRPr="000F392F">
        <w:rPr>
          <w:rFonts w:ascii="OrigGarmnd BT" w:hAnsi="OrigGarmnd BT"/>
          <w:bCs/>
          <w:i/>
          <w:sz w:val="24"/>
          <w:szCs w:val="24"/>
        </w:rPr>
        <w:t>Middagsd</w:t>
      </w:r>
      <w:r w:rsidR="00894341" w:rsidRPr="000F392F">
        <w:rPr>
          <w:rFonts w:ascii="OrigGarmnd BT" w:hAnsi="OrigGarmnd BT"/>
          <w:bCs/>
          <w:i/>
          <w:sz w:val="24"/>
          <w:szCs w:val="24"/>
        </w:rPr>
        <w:t>iskussion</w:t>
      </w:r>
    </w:p>
    <w:p w:rsidR="009A28FE" w:rsidRPr="000F392F" w:rsidRDefault="009A28FE" w:rsidP="009A28FE">
      <w:pPr>
        <w:rPr>
          <w:rFonts w:ascii="OrigGarmnd BT" w:hAnsi="OrigGarmnd BT"/>
          <w:bCs/>
          <w:i/>
          <w:sz w:val="24"/>
          <w:szCs w:val="24"/>
        </w:rPr>
      </w:pPr>
    </w:p>
    <w:p w:rsidR="005947F3" w:rsidRPr="000F392F" w:rsidRDefault="009A28FE" w:rsidP="005947F3">
      <w:pPr>
        <w:rPr>
          <w:rFonts w:ascii="OrigGarmnd BT" w:hAnsi="OrigGarmnd BT"/>
          <w:sz w:val="24"/>
          <w:szCs w:val="24"/>
        </w:rPr>
      </w:pPr>
      <w:r w:rsidRPr="000F392F">
        <w:rPr>
          <w:rFonts w:ascii="OrigGarmnd BT" w:hAnsi="OrigGarmnd BT"/>
          <w:sz w:val="24"/>
          <w:szCs w:val="24"/>
        </w:rPr>
        <w:t>Utrikesministrarna förväntas få en redogö</w:t>
      </w:r>
      <w:r w:rsidR="00C1605D" w:rsidRPr="000F392F">
        <w:rPr>
          <w:rFonts w:ascii="OrigGarmnd BT" w:hAnsi="OrigGarmnd BT"/>
          <w:sz w:val="24"/>
          <w:szCs w:val="24"/>
        </w:rPr>
        <w:t>relse från de senaste s.k. P5+1-</w:t>
      </w:r>
      <w:r w:rsidRPr="000F392F">
        <w:rPr>
          <w:rFonts w:ascii="OrigGarmnd BT" w:hAnsi="OrigGarmnd BT"/>
          <w:sz w:val="24"/>
          <w:szCs w:val="24"/>
        </w:rPr>
        <w:t xml:space="preserve">samtalen mellan USA, Storbritannien, Frankrike, Tyskland, Kina, Ryssland och Iran. Dialogen, som legat nere sedan oktober 2009, återupptogs då parterna träffades </w:t>
      </w:r>
      <w:r w:rsidR="005947F3" w:rsidRPr="000F392F">
        <w:rPr>
          <w:rFonts w:ascii="OrigGarmnd BT" w:hAnsi="OrigGarmnd BT"/>
          <w:sz w:val="24"/>
          <w:szCs w:val="24"/>
        </w:rPr>
        <w:t xml:space="preserve">i Genève den </w:t>
      </w:r>
      <w:r w:rsidRPr="000F392F">
        <w:rPr>
          <w:rFonts w:ascii="OrigGarmnd BT" w:hAnsi="OrigGarmnd BT"/>
          <w:sz w:val="24"/>
          <w:szCs w:val="24"/>
        </w:rPr>
        <w:t xml:space="preserve">5-6 december </w:t>
      </w:r>
      <w:r w:rsidR="005947F3" w:rsidRPr="000F392F">
        <w:rPr>
          <w:rFonts w:ascii="OrigGarmnd BT" w:hAnsi="OrigGarmnd BT"/>
          <w:sz w:val="24"/>
          <w:szCs w:val="24"/>
        </w:rPr>
        <w:t>i fjol</w:t>
      </w:r>
      <w:r w:rsidRPr="000F392F">
        <w:rPr>
          <w:rFonts w:ascii="OrigGarmnd BT" w:hAnsi="OrigGarmnd BT"/>
          <w:sz w:val="24"/>
          <w:szCs w:val="24"/>
        </w:rPr>
        <w:t xml:space="preserve">. </w:t>
      </w:r>
      <w:r w:rsidR="005947F3" w:rsidRPr="000F392F">
        <w:rPr>
          <w:rFonts w:ascii="OrigGarmnd BT" w:hAnsi="OrigGarmnd BT"/>
          <w:sz w:val="24"/>
          <w:szCs w:val="24"/>
        </w:rPr>
        <w:t xml:space="preserve">Det huvudsakliga syftet med samtalen från P5+1:s sida är att bringa klarhet i Irans kärntekniska program och säkerställa att det enbart har civila och fredliga syften. </w:t>
      </w:r>
    </w:p>
    <w:p w:rsidR="009A28FE" w:rsidRPr="000F392F" w:rsidRDefault="009A28FE" w:rsidP="009A28FE">
      <w:pPr>
        <w:rPr>
          <w:rFonts w:ascii="OrigGarmnd BT" w:hAnsi="OrigGarmnd BT"/>
          <w:sz w:val="24"/>
          <w:szCs w:val="24"/>
        </w:rPr>
      </w:pPr>
    </w:p>
    <w:p w:rsidR="009A28FE" w:rsidRPr="000F392F" w:rsidRDefault="005947F3" w:rsidP="009A28FE">
      <w:pPr>
        <w:rPr>
          <w:rFonts w:ascii="OrigGarmnd BT" w:hAnsi="OrigGarmnd BT"/>
          <w:sz w:val="24"/>
          <w:szCs w:val="24"/>
        </w:rPr>
      </w:pPr>
      <w:r w:rsidRPr="000F392F">
        <w:rPr>
          <w:rFonts w:ascii="OrigGarmnd BT" w:hAnsi="OrigGarmnd BT"/>
          <w:sz w:val="24"/>
          <w:szCs w:val="24"/>
        </w:rPr>
        <w:t>De s</w:t>
      </w:r>
      <w:r w:rsidR="009A28FE" w:rsidRPr="000F392F">
        <w:rPr>
          <w:rFonts w:ascii="OrigGarmnd BT" w:hAnsi="OrigGarmnd BT"/>
          <w:sz w:val="24"/>
          <w:szCs w:val="24"/>
        </w:rPr>
        <w:t xml:space="preserve">enaste samtalen ägde rum i Istanbul </w:t>
      </w:r>
      <w:r w:rsidRPr="000F392F">
        <w:rPr>
          <w:rFonts w:ascii="OrigGarmnd BT" w:hAnsi="OrigGarmnd BT"/>
          <w:sz w:val="24"/>
          <w:szCs w:val="24"/>
        </w:rPr>
        <w:t xml:space="preserve">den </w:t>
      </w:r>
      <w:r w:rsidR="009A28FE" w:rsidRPr="000F392F">
        <w:rPr>
          <w:rFonts w:ascii="OrigGarmnd BT" w:hAnsi="OrigGarmnd BT"/>
          <w:sz w:val="24"/>
          <w:szCs w:val="24"/>
        </w:rPr>
        <w:t>21-22 januari. P5+1 företräd</w:t>
      </w:r>
      <w:r w:rsidR="00C1605D" w:rsidRPr="000F392F">
        <w:rPr>
          <w:rFonts w:ascii="OrigGarmnd BT" w:hAnsi="OrigGarmnd BT"/>
          <w:sz w:val="24"/>
          <w:szCs w:val="24"/>
        </w:rPr>
        <w:t>de</w:t>
      </w:r>
      <w:r w:rsidR="009A28FE" w:rsidRPr="000F392F">
        <w:rPr>
          <w:rFonts w:ascii="OrigGarmnd BT" w:hAnsi="OrigGarmnd BT"/>
          <w:sz w:val="24"/>
          <w:szCs w:val="24"/>
        </w:rPr>
        <w:t xml:space="preserve">s av </w:t>
      </w:r>
      <w:r w:rsidR="00C1605D" w:rsidRPr="000F392F">
        <w:rPr>
          <w:rFonts w:ascii="OrigGarmnd BT" w:hAnsi="OrigGarmnd BT"/>
          <w:sz w:val="24"/>
          <w:szCs w:val="24"/>
        </w:rPr>
        <w:t>HR Ashton</w:t>
      </w:r>
      <w:r w:rsidRPr="000F392F">
        <w:rPr>
          <w:rFonts w:ascii="OrigGarmnd BT" w:hAnsi="OrigGarmnd BT"/>
          <w:sz w:val="24"/>
          <w:szCs w:val="24"/>
        </w:rPr>
        <w:t>,</w:t>
      </w:r>
      <w:r w:rsidR="00C1605D" w:rsidRPr="000F392F">
        <w:rPr>
          <w:rFonts w:ascii="OrigGarmnd BT" w:hAnsi="OrigGarmnd BT"/>
          <w:sz w:val="24"/>
          <w:szCs w:val="24"/>
        </w:rPr>
        <w:t xml:space="preserve"> </w:t>
      </w:r>
      <w:r w:rsidR="009A28FE" w:rsidRPr="000F392F">
        <w:rPr>
          <w:rFonts w:ascii="OrigGarmnd BT" w:hAnsi="OrigGarmnd BT"/>
          <w:sz w:val="24"/>
          <w:szCs w:val="24"/>
        </w:rPr>
        <w:t>som kommer att återrapportera från Istanbul-möte</w:t>
      </w:r>
      <w:r w:rsidR="00C1605D" w:rsidRPr="000F392F">
        <w:rPr>
          <w:rFonts w:ascii="OrigGarmnd BT" w:hAnsi="OrigGarmnd BT"/>
          <w:sz w:val="24"/>
          <w:szCs w:val="24"/>
        </w:rPr>
        <w:t xml:space="preserve">t vid </w:t>
      </w:r>
      <w:r w:rsidR="00CF1888" w:rsidRPr="000F392F">
        <w:rPr>
          <w:rFonts w:ascii="OrigGarmnd BT" w:hAnsi="OrigGarmnd BT"/>
          <w:sz w:val="24"/>
          <w:szCs w:val="24"/>
        </w:rPr>
        <w:t>utrikesrådet</w:t>
      </w:r>
      <w:r w:rsidR="00C1605D" w:rsidRPr="000F392F">
        <w:rPr>
          <w:rFonts w:ascii="OrigGarmnd BT" w:hAnsi="OrigGarmnd BT"/>
          <w:sz w:val="24"/>
          <w:szCs w:val="24"/>
        </w:rPr>
        <w:t>. P5+1-l</w:t>
      </w:r>
      <w:r w:rsidR="009A28FE" w:rsidRPr="000F392F">
        <w:rPr>
          <w:rFonts w:ascii="OrigGarmnd BT" w:hAnsi="OrigGarmnd BT"/>
          <w:sz w:val="24"/>
          <w:szCs w:val="24"/>
        </w:rPr>
        <w:t xml:space="preserve">änderna företräds vid samtalen i regel av cheferna för politiska avdelningen vid sina respektive utrikesministerier och Irans chefsförhandlare är Saeed Jalili, chef för Irans nationella säkerhetsråd. På basis av resultatet från samtalen kommer utrikesministrarna att diskutera förutsättningarna för </w:t>
      </w:r>
      <w:r w:rsidR="00DF230D" w:rsidRPr="000F392F">
        <w:rPr>
          <w:rFonts w:ascii="OrigGarmnd BT" w:hAnsi="OrigGarmnd BT"/>
          <w:sz w:val="24"/>
          <w:szCs w:val="24"/>
        </w:rPr>
        <w:t>EU</w:t>
      </w:r>
      <w:r w:rsidR="009A28FE" w:rsidRPr="000F392F">
        <w:rPr>
          <w:rFonts w:ascii="OrigGarmnd BT" w:hAnsi="OrigGarmnd BT"/>
          <w:sz w:val="24"/>
          <w:szCs w:val="24"/>
        </w:rPr>
        <w:t xml:space="preserve"> att bidra till en fredlig lösning </w:t>
      </w:r>
      <w:r w:rsidR="00DF230D" w:rsidRPr="000F392F">
        <w:rPr>
          <w:rFonts w:ascii="OrigGarmnd BT" w:hAnsi="OrigGarmnd BT"/>
          <w:sz w:val="24"/>
          <w:szCs w:val="24"/>
        </w:rPr>
        <w:t>på</w:t>
      </w:r>
      <w:r w:rsidR="009A28FE" w:rsidRPr="000F392F">
        <w:rPr>
          <w:rFonts w:ascii="OrigGarmnd BT" w:hAnsi="OrigGarmnd BT"/>
          <w:sz w:val="24"/>
          <w:szCs w:val="24"/>
        </w:rPr>
        <w:t xml:space="preserve"> frågan</w:t>
      </w:r>
      <w:r w:rsidR="00DF230D" w:rsidRPr="000F392F">
        <w:rPr>
          <w:rFonts w:ascii="OrigGarmnd BT" w:hAnsi="OrigGarmnd BT"/>
          <w:sz w:val="24"/>
          <w:szCs w:val="24"/>
        </w:rPr>
        <w:t xml:space="preserve"> om Irans kärntekniska program</w:t>
      </w:r>
      <w:r w:rsidR="009A28FE" w:rsidRPr="000F392F">
        <w:rPr>
          <w:rFonts w:ascii="OrigGarmnd BT" w:hAnsi="OrigGarmnd BT"/>
          <w:sz w:val="24"/>
          <w:szCs w:val="24"/>
        </w:rPr>
        <w:t>.</w:t>
      </w:r>
    </w:p>
    <w:p w:rsidR="009A28FE" w:rsidRPr="000F392F" w:rsidRDefault="009A28FE" w:rsidP="009A28FE">
      <w:pPr>
        <w:rPr>
          <w:rFonts w:ascii="OrigGarmnd BT" w:hAnsi="OrigGarmnd BT"/>
          <w:sz w:val="24"/>
          <w:szCs w:val="24"/>
        </w:rPr>
      </w:pPr>
    </w:p>
    <w:p w:rsidR="009A28FE" w:rsidRPr="000F392F" w:rsidRDefault="00CF1888" w:rsidP="009A28FE">
      <w:pPr>
        <w:rPr>
          <w:rFonts w:ascii="OrigGarmnd BT" w:hAnsi="OrigGarmnd BT"/>
          <w:sz w:val="24"/>
          <w:szCs w:val="24"/>
        </w:rPr>
      </w:pPr>
      <w:r w:rsidRPr="000F392F">
        <w:rPr>
          <w:rFonts w:ascii="OrigGarmnd BT" w:hAnsi="OrigGarmnd BT"/>
          <w:sz w:val="24"/>
          <w:szCs w:val="24"/>
        </w:rPr>
        <w:t xml:space="preserve">Utrikesministrarna </w:t>
      </w:r>
      <w:r w:rsidR="00D82785" w:rsidRPr="000F392F">
        <w:rPr>
          <w:rFonts w:ascii="OrigGarmnd BT" w:hAnsi="OrigGarmnd BT"/>
          <w:sz w:val="24"/>
          <w:szCs w:val="24"/>
        </w:rPr>
        <w:t>kan även komma att</w:t>
      </w:r>
      <w:r w:rsidRPr="000F392F">
        <w:rPr>
          <w:rFonts w:ascii="OrigGarmnd BT" w:hAnsi="OrigGarmnd BT"/>
          <w:sz w:val="24"/>
          <w:szCs w:val="24"/>
        </w:rPr>
        <w:t xml:space="preserve"> beröra det försämrade läget för mänskliga rättigheter i Iran. </w:t>
      </w:r>
    </w:p>
    <w:p w:rsidR="00F66488" w:rsidRPr="000F392F" w:rsidRDefault="00F66488" w:rsidP="009A28FE">
      <w:pPr>
        <w:rPr>
          <w:rFonts w:ascii="OrigGarmnd BT" w:hAnsi="OrigGarmnd BT"/>
          <w:sz w:val="24"/>
          <w:szCs w:val="24"/>
        </w:rPr>
      </w:pPr>
    </w:p>
    <w:p w:rsidR="00D82785" w:rsidRPr="000F392F" w:rsidRDefault="00D82785" w:rsidP="00D82785">
      <w:pPr>
        <w:overflowPunct/>
        <w:textAlignment w:val="auto"/>
        <w:rPr>
          <w:rFonts w:ascii="Garamond" w:hAnsi="Garamond"/>
          <w:color w:val="000000"/>
        </w:rPr>
      </w:pPr>
      <w:r w:rsidRPr="000F392F">
        <w:rPr>
          <w:rFonts w:ascii="OrigGarmnd BT" w:hAnsi="OrigGarmnd BT"/>
          <w:sz w:val="24"/>
          <w:szCs w:val="24"/>
        </w:rPr>
        <w:t xml:space="preserve">I anslutning till punkten väntas HR Ashton kort beröra Mellanöstern i ljuset av sina besök i Israel och Gaza i början av januari samt inför nästa kvartettmöte den 5 februari. </w:t>
      </w:r>
    </w:p>
    <w:p w:rsidR="00D82785" w:rsidRPr="000F392F" w:rsidRDefault="00D82785" w:rsidP="009A28FE">
      <w:pPr>
        <w:rPr>
          <w:rFonts w:ascii="OrigGarmnd BT" w:hAnsi="OrigGarmnd BT"/>
          <w:sz w:val="24"/>
          <w:szCs w:val="24"/>
        </w:rPr>
      </w:pPr>
    </w:p>
    <w:p w:rsidR="009A28FE" w:rsidRPr="000F392F" w:rsidRDefault="009A28FE" w:rsidP="009A28FE">
      <w:pPr>
        <w:rPr>
          <w:rFonts w:ascii="OrigGarmnd BT" w:hAnsi="OrigGarmnd BT"/>
          <w:sz w:val="24"/>
          <w:szCs w:val="24"/>
        </w:rPr>
      </w:pPr>
      <w:r w:rsidRPr="000F392F">
        <w:rPr>
          <w:rFonts w:ascii="OrigGarmnd BT" w:hAnsi="OrigGarmnd BT"/>
          <w:sz w:val="24"/>
          <w:szCs w:val="24"/>
          <w:u w:val="single"/>
        </w:rPr>
        <w:t>Regeringens ståndpunkt</w:t>
      </w:r>
      <w:r w:rsidRPr="000F392F">
        <w:rPr>
          <w:rFonts w:ascii="OrigGarmnd BT" w:hAnsi="OrigGarmnd BT"/>
          <w:i/>
          <w:sz w:val="24"/>
          <w:szCs w:val="24"/>
        </w:rPr>
        <w:t>:</w:t>
      </w:r>
      <w:r w:rsidRPr="000F392F">
        <w:rPr>
          <w:rFonts w:ascii="OrigGarmnd BT" w:hAnsi="OrigGarmnd BT"/>
          <w:sz w:val="24"/>
          <w:szCs w:val="24"/>
        </w:rPr>
        <w:t xml:space="preserve"> Sverige stödjer det internationella samfundets ansträngningar att nå en fredlig lösning </w:t>
      </w:r>
      <w:r w:rsidR="00DF230D" w:rsidRPr="000F392F">
        <w:rPr>
          <w:rFonts w:ascii="OrigGarmnd BT" w:hAnsi="OrigGarmnd BT"/>
          <w:sz w:val="24"/>
          <w:szCs w:val="24"/>
        </w:rPr>
        <w:t>av</w:t>
      </w:r>
      <w:r w:rsidRPr="000F392F">
        <w:rPr>
          <w:rFonts w:ascii="OrigGarmnd BT" w:hAnsi="OrigGarmnd BT"/>
          <w:sz w:val="24"/>
          <w:szCs w:val="24"/>
        </w:rPr>
        <w:t xml:space="preserve"> </w:t>
      </w:r>
      <w:r w:rsidR="00DF230D" w:rsidRPr="000F392F">
        <w:rPr>
          <w:rFonts w:ascii="OrigGarmnd BT" w:hAnsi="OrigGarmnd BT"/>
          <w:sz w:val="24"/>
          <w:szCs w:val="24"/>
        </w:rPr>
        <w:t>frågan</w:t>
      </w:r>
      <w:r w:rsidR="00CB7846" w:rsidRPr="000F392F">
        <w:rPr>
          <w:rFonts w:ascii="OrigGarmnd BT" w:hAnsi="OrigGarmnd BT"/>
          <w:sz w:val="24"/>
          <w:szCs w:val="24"/>
        </w:rPr>
        <w:t xml:space="preserve"> om Irans kärntekniska program</w:t>
      </w:r>
      <w:r w:rsidRPr="000F392F">
        <w:rPr>
          <w:rFonts w:ascii="OrigGarmnd BT" w:hAnsi="OrigGarmnd BT"/>
          <w:sz w:val="24"/>
          <w:szCs w:val="24"/>
        </w:rPr>
        <w:t>.</w:t>
      </w:r>
      <w:r w:rsidR="00CB7846" w:rsidRPr="000F392F">
        <w:rPr>
          <w:rFonts w:ascii="OrigGarmnd BT" w:hAnsi="OrigGarmnd BT"/>
          <w:sz w:val="24"/>
          <w:szCs w:val="24"/>
        </w:rPr>
        <w:t xml:space="preserve"> </w:t>
      </w:r>
      <w:r w:rsidRPr="000F392F">
        <w:rPr>
          <w:rFonts w:ascii="OrigGarmnd BT" w:hAnsi="OrigGarmnd BT"/>
          <w:sz w:val="24"/>
          <w:szCs w:val="24"/>
        </w:rPr>
        <w:t xml:space="preserve"> </w:t>
      </w:r>
    </w:p>
    <w:p w:rsidR="009A28FE" w:rsidRPr="000F392F" w:rsidRDefault="009A28FE" w:rsidP="009A28FE">
      <w:pPr>
        <w:rPr>
          <w:rFonts w:ascii="OrigGarmnd BT" w:hAnsi="OrigGarmnd BT"/>
        </w:rPr>
      </w:pPr>
    </w:p>
    <w:p w:rsidR="00527CE3" w:rsidRPr="000F392F" w:rsidRDefault="008E1326">
      <w:pPr>
        <w:rPr>
          <w:rFonts w:ascii="OrigGarmnd BT" w:hAnsi="OrigGarmnd BT"/>
          <w:b/>
          <w:sz w:val="24"/>
          <w:szCs w:val="24"/>
        </w:rPr>
      </w:pPr>
      <w:r w:rsidRPr="000F392F">
        <w:rPr>
          <w:rFonts w:ascii="OrigGarmnd BT" w:hAnsi="OrigGarmnd BT"/>
          <w:b/>
          <w:sz w:val="24"/>
          <w:szCs w:val="24"/>
        </w:rPr>
        <w:t>11</w:t>
      </w:r>
      <w:r w:rsidR="00527CE3" w:rsidRPr="000F392F">
        <w:rPr>
          <w:rFonts w:ascii="OrigGarmnd BT" w:hAnsi="OrigGarmnd BT"/>
          <w:b/>
          <w:sz w:val="24"/>
          <w:szCs w:val="24"/>
        </w:rPr>
        <w:t>. Tunisien</w:t>
      </w:r>
    </w:p>
    <w:p w:rsidR="00894341" w:rsidRPr="000F392F" w:rsidRDefault="00F66488">
      <w:pPr>
        <w:rPr>
          <w:rFonts w:ascii="OrigGarmnd BT" w:hAnsi="OrigGarmnd BT" w:cs="Helv"/>
          <w:i/>
          <w:color w:val="000000"/>
          <w:sz w:val="24"/>
          <w:szCs w:val="24"/>
          <w:lang w:eastAsia="sv-SE"/>
        </w:rPr>
      </w:pPr>
      <w:r w:rsidRPr="000F392F">
        <w:rPr>
          <w:rFonts w:ascii="OrigGarmnd BT" w:hAnsi="OrigGarmnd BT" w:cs="Helv"/>
          <w:i/>
          <w:color w:val="000000"/>
          <w:sz w:val="24"/>
          <w:szCs w:val="24"/>
          <w:lang w:eastAsia="sv-SE"/>
        </w:rPr>
        <w:t xml:space="preserve">Diskussions- och </w:t>
      </w:r>
      <w:r w:rsidR="00894341" w:rsidRPr="000F392F">
        <w:rPr>
          <w:rFonts w:ascii="OrigGarmnd BT" w:hAnsi="OrigGarmnd BT" w:cs="Helv"/>
          <w:i/>
          <w:color w:val="000000"/>
          <w:sz w:val="24"/>
          <w:szCs w:val="24"/>
          <w:lang w:eastAsia="sv-SE"/>
        </w:rPr>
        <w:t>beslutspunkt</w:t>
      </w:r>
    </w:p>
    <w:p w:rsidR="00EB3B7F" w:rsidRPr="000F392F" w:rsidRDefault="00EB3B7F" w:rsidP="00EB3B7F">
      <w:pPr>
        <w:overflowPunct/>
        <w:textAlignment w:val="auto"/>
        <w:rPr>
          <w:rFonts w:ascii="OrigGarmnd BT" w:hAnsi="OrigGarmnd BT" w:cs="OrigGarmnd BT"/>
          <w:i/>
          <w:iCs/>
          <w:color w:val="000000"/>
          <w:sz w:val="24"/>
          <w:szCs w:val="24"/>
          <w:lang w:eastAsia="sv-SE"/>
        </w:rPr>
      </w:pPr>
    </w:p>
    <w:p w:rsidR="00EB3B7F" w:rsidRPr="000F392F" w:rsidRDefault="00EB3B7F" w:rsidP="00EB3B7F">
      <w:pPr>
        <w:overflowPunct/>
        <w:textAlignment w:val="auto"/>
        <w:rPr>
          <w:rFonts w:ascii="OrigGarmnd BT" w:hAnsi="OrigGarmnd BT" w:cs="OrigGarmnd BT"/>
          <w:color w:val="000000"/>
          <w:sz w:val="24"/>
          <w:szCs w:val="24"/>
          <w:lang w:eastAsia="sv-SE"/>
        </w:rPr>
      </w:pPr>
      <w:r w:rsidRPr="000F392F">
        <w:rPr>
          <w:rFonts w:ascii="OrigGarmnd BT" w:hAnsi="OrigGarmnd BT" w:cs="OrigGarmnd BT"/>
          <w:color w:val="000000"/>
          <w:sz w:val="24"/>
          <w:szCs w:val="24"/>
          <w:lang w:eastAsia="sv-SE"/>
        </w:rPr>
        <w:t>Rådet kommer att diskutera det ovissa läget i Tunisien, EU:s förväntningar på landet avseende demokrati och respekten för de mänskliga rättigheterna och vad EU kan göra för att stödja en demokratisk utveckling. Rådsslutsatser kan komma att antas</w:t>
      </w:r>
      <w:r w:rsidR="000015F5" w:rsidRPr="000F392F">
        <w:rPr>
          <w:rFonts w:ascii="OrigGarmnd BT" w:hAnsi="OrigGarmnd BT" w:cs="OrigGarmnd BT"/>
          <w:color w:val="000000"/>
          <w:sz w:val="24"/>
          <w:szCs w:val="24"/>
          <w:lang w:eastAsia="sv-SE"/>
        </w:rPr>
        <w:t xml:space="preserve"> som förväntas ta upp EU:s insa</w:t>
      </w:r>
      <w:r w:rsidRPr="000F392F">
        <w:rPr>
          <w:rFonts w:ascii="OrigGarmnd BT" w:hAnsi="OrigGarmnd BT" w:cs="OrigGarmnd BT"/>
          <w:color w:val="000000"/>
          <w:sz w:val="24"/>
          <w:szCs w:val="24"/>
          <w:lang w:eastAsia="sv-SE"/>
        </w:rPr>
        <w:t xml:space="preserve">tser för demokrati i Tunisien och eventuellt frysning av tillgångar.  </w:t>
      </w:r>
    </w:p>
    <w:p w:rsidR="00EB3B7F" w:rsidRPr="000F392F" w:rsidRDefault="00EB3B7F" w:rsidP="00EB3B7F">
      <w:pPr>
        <w:overflowPunct/>
        <w:textAlignment w:val="auto"/>
        <w:rPr>
          <w:rFonts w:ascii="OrigGarmnd BT" w:hAnsi="OrigGarmnd BT" w:cs="OrigGarmnd BT"/>
          <w:color w:val="000000"/>
          <w:sz w:val="24"/>
          <w:szCs w:val="24"/>
          <w:lang w:eastAsia="sv-SE"/>
        </w:rPr>
      </w:pPr>
    </w:p>
    <w:p w:rsidR="00527CE3" w:rsidRPr="000F392F" w:rsidRDefault="00EB3B7F" w:rsidP="00EB3B7F">
      <w:r w:rsidRPr="000F392F">
        <w:rPr>
          <w:rFonts w:ascii="OrigGarmnd BT" w:hAnsi="OrigGarmnd BT" w:cs="OrigGarmnd BT"/>
          <w:color w:val="000000"/>
          <w:sz w:val="24"/>
          <w:szCs w:val="24"/>
          <w:u w:val="single"/>
          <w:lang w:eastAsia="sv-SE"/>
        </w:rPr>
        <w:t>Regeringens ståndpunkt</w:t>
      </w:r>
      <w:r w:rsidRPr="000F392F">
        <w:rPr>
          <w:rFonts w:ascii="OrigGarmnd BT" w:hAnsi="OrigGarmnd BT" w:cs="OrigGarmnd BT"/>
          <w:color w:val="000000"/>
          <w:sz w:val="24"/>
          <w:szCs w:val="24"/>
          <w:lang w:eastAsia="sv-SE"/>
        </w:rPr>
        <w:t>: Regeringen förespråkar ett brett EU-engagemang för att på plats bistå Tunisien inför hållande av demokratiska val.  En sådan insats skulle kunna inkludera stöd till institutionsbyggande och det civila samhället samt utformning av ny lagstiftning. Regeringen bör kunna stödja rådsslut</w:t>
      </w:r>
      <w:r w:rsidR="000015F5" w:rsidRPr="000F392F">
        <w:rPr>
          <w:rFonts w:ascii="OrigGarmnd BT" w:hAnsi="OrigGarmnd BT" w:cs="OrigGarmnd BT"/>
          <w:color w:val="000000"/>
          <w:sz w:val="24"/>
          <w:szCs w:val="24"/>
          <w:lang w:eastAsia="sv-SE"/>
        </w:rPr>
        <w:t>sat</w:t>
      </w:r>
      <w:r w:rsidRPr="000F392F">
        <w:rPr>
          <w:rFonts w:ascii="OrigGarmnd BT" w:hAnsi="OrigGarmnd BT" w:cs="OrigGarmnd BT"/>
          <w:color w:val="000000"/>
          <w:sz w:val="24"/>
          <w:szCs w:val="24"/>
          <w:lang w:eastAsia="sv-SE"/>
        </w:rPr>
        <w:t>ser med ovan inriktning.</w:t>
      </w:r>
    </w:p>
    <w:sectPr w:rsidR="00527CE3" w:rsidRPr="000F392F">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CA7" w:rsidRPr="000F392F" w:rsidRDefault="00C95CA7">
      <w:r w:rsidRPr="000F392F">
        <w:separator/>
      </w:r>
    </w:p>
  </w:endnote>
  <w:endnote w:type="continuationSeparator" w:id="0">
    <w:p w:rsidR="00C95CA7" w:rsidRPr="000F392F" w:rsidRDefault="00C95CA7">
      <w:r w:rsidRPr="000F3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FE" w:rsidRPr="000F392F" w:rsidRDefault="00D535FE" w:rsidP="005C46EB">
    <w:pPr>
      <w:pStyle w:val="Sidfot"/>
      <w:framePr w:wrap="around" w:vAnchor="text" w:hAnchor="margin" w:xAlign="right" w:y="1"/>
      <w:rPr>
        <w:rStyle w:val="Sidnummer"/>
      </w:rPr>
    </w:pPr>
    <w:r w:rsidRPr="000F392F">
      <w:rPr>
        <w:rStyle w:val="Sidnummer"/>
      </w:rPr>
      <w:fldChar w:fldCharType="begin" w:fldLock="1"/>
    </w:r>
    <w:r w:rsidRPr="000F392F">
      <w:rPr>
        <w:rStyle w:val="Sidnummer"/>
      </w:rPr>
      <w:instrText xml:space="preserve">PAGE  </w:instrText>
    </w:r>
    <w:r w:rsidRPr="000F392F">
      <w:rPr>
        <w:rStyle w:val="Sidnummer"/>
      </w:rPr>
      <w:fldChar w:fldCharType="end"/>
    </w:r>
  </w:p>
  <w:p w:rsidR="00D535FE" w:rsidRPr="000F392F" w:rsidRDefault="00D535FE" w:rsidP="005C46E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FE" w:rsidRPr="000F392F" w:rsidRDefault="00D535FE" w:rsidP="005C46EB">
    <w:pPr>
      <w:pStyle w:val="Sidfot"/>
      <w:ind w:right="360"/>
    </w:pPr>
    <w:r w:rsidRPr="000F392F">
      <w:rPr>
        <w:rStyle w:val="Sidnummer"/>
      </w:rPr>
      <w:tab/>
    </w:r>
    <w:r w:rsidRPr="000F392F">
      <w:rPr>
        <w:rStyle w:val="Sidnummer"/>
      </w:rPr>
      <w:tab/>
    </w:r>
    <w:r w:rsidRPr="000F392F">
      <w:rPr>
        <w:rStyle w:val="Sidnummer"/>
      </w:rPr>
      <w:fldChar w:fldCharType="begin" w:fldLock="1"/>
    </w:r>
    <w:r w:rsidRPr="000F392F">
      <w:rPr>
        <w:rStyle w:val="Sidnummer"/>
      </w:rPr>
      <w:instrText xml:space="preserve"> PAGE </w:instrText>
    </w:r>
    <w:r w:rsidRPr="000F392F">
      <w:rPr>
        <w:rStyle w:val="Sidnummer"/>
      </w:rPr>
      <w:fldChar w:fldCharType="separate"/>
    </w:r>
    <w:r w:rsidR="008E01D8" w:rsidRPr="000F392F">
      <w:rPr>
        <w:rStyle w:val="Sidnummer"/>
      </w:rPr>
      <w:t>1</w:t>
    </w:r>
    <w:r w:rsidRPr="000F392F">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CA7" w:rsidRPr="000F392F" w:rsidRDefault="00C95CA7">
      <w:r w:rsidRPr="000F392F">
        <w:separator/>
      </w:r>
    </w:p>
  </w:footnote>
  <w:footnote w:type="continuationSeparator" w:id="0">
    <w:p w:rsidR="00C95CA7" w:rsidRPr="000F392F" w:rsidRDefault="00C95CA7">
      <w:r w:rsidRPr="000F39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 w15:restartNumberingAfterBreak="0">
    <w:nsid w:val="282D05C8"/>
    <w:multiLevelType w:val="hybridMultilevel"/>
    <w:tmpl w:val="55B8D962"/>
    <w:lvl w:ilvl="0" w:tplc="A53A4B9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21606384">
    <w:abstractNumId w:val="0"/>
  </w:num>
  <w:num w:numId="2" w16cid:durableId="8756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EB"/>
    <w:rsid w:val="000015F5"/>
    <w:rsid w:val="00002A32"/>
    <w:rsid w:val="00013157"/>
    <w:rsid w:val="000F392F"/>
    <w:rsid w:val="00125A05"/>
    <w:rsid w:val="0029336B"/>
    <w:rsid w:val="002A01FF"/>
    <w:rsid w:val="002B6C51"/>
    <w:rsid w:val="002F0792"/>
    <w:rsid w:val="00370948"/>
    <w:rsid w:val="003F0BF3"/>
    <w:rsid w:val="00527CE3"/>
    <w:rsid w:val="005947F3"/>
    <w:rsid w:val="005C46EB"/>
    <w:rsid w:val="00847BF3"/>
    <w:rsid w:val="00894341"/>
    <w:rsid w:val="008E01D8"/>
    <w:rsid w:val="008E1326"/>
    <w:rsid w:val="008F3869"/>
    <w:rsid w:val="009A28FE"/>
    <w:rsid w:val="00A0748B"/>
    <w:rsid w:val="00A754A2"/>
    <w:rsid w:val="00AB06B0"/>
    <w:rsid w:val="00C1605D"/>
    <w:rsid w:val="00C95CA7"/>
    <w:rsid w:val="00CB7846"/>
    <w:rsid w:val="00CC05F3"/>
    <w:rsid w:val="00CF1888"/>
    <w:rsid w:val="00D37F09"/>
    <w:rsid w:val="00D535FE"/>
    <w:rsid w:val="00D82785"/>
    <w:rsid w:val="00DF230D"/>
    <w:rsid w:val="00EB3B7F"/>
    <w:rsid w:val="00EB4D86"/>
    <w:rsid w:val="00F52724"/>
    <w:rsid w:val="00F66488"/>
    <w:rsid w:val="00FA31F4"/>
    <w:rsid w:val="00FD738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1BCCD-6FE7-4236-B6DD-8C193112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6EB"/>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5C46EB"/>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C46EB"/>
  </w:style>
  <w:style w:type="paragraph" w:styleId="Sidfot">
    <w:name w:val="footer"/>
    <w:basedOn w:val="Normal"/>
    <w:rsid w:val="005C46EB"/>
    <w:pPr>
      <w:tabs>
        <w:tab w:val="center" w:pos="4153"/>
        <w:tab w:val="right" w:pos="8306"/>
      </w:tabs>
    </w:pPr>
    <w:rPr>
      <w:sz w:val="24"/>
    </w:rPr>
  </w:style>
  <w:style w:type="paragraph" w:customStyle="1" w:styleId="UDrubrik">
    <w:name w:val="UDrubrik"/>
    <w:basedOn w:val="Normal"/>
    <w:next w:val="Normal"/>
    <w:rsid w:val="005C46EB"/>
    <w:pPr>
      <w:spacing w:line="320" w:lineRule="exact"/>
    </w:pPr>
    <w:rPr>
      <w:rFonts w:ascii="Arial" w:hAnsi="Arial"/>
      <w:b/>
      <w:sz w:val="22"/>
    </w:rPr>
  </w:style>
  <w:style w:type="paragraph" w:customStyle="1" w:styleId="Brdtext1">
    <w:name w:val="Brödtext1"/>
    <w:basedOn w:val="Normal"/>
    <w:link w:val="Brdtext1Char"/>
    <w:rsid w:val="005C46EB"/>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5C46EB"/>
    <w:rPr>
      <w:rFonts w:ascii="OrigGarmnd BT" w:hAnsi="OrigGarmnd BT"/>
      <w:sz w:val="24"/>
      <w:lang w:val="sv-SE" w:eastAsia="en-US" w:bidi="ar-SA"/>
    </w:rPr>
  </w:style>
  <w:style w:type="paragraph" w:customStyle="1" w:styleId="RKnormal">
    <w:name w:val="RKnormal"/>
    <w:basedOn w:val="Normal"/>
    <w:link w:val="RKnormalChar"/>
    <w:rsid w:val="005C46EB"/>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5C46EB"/>
    <w:rPr>
      <w:rFonts w:ascii="OrigGarmnd BT" w:hAnsi="OrigGarmnd BT"/>
      <w:sz w:val="24"/>
      <w:lang w:val="sv-SE" w:eastAsia="en-US" w:bidi="ar-SA"/>
    </w:rPr>
  </w:style>
  <w:style w:type="paragraph" w:customStyle="1" w:styleId="Par-dash">
    <w:name w:val="Par-dash"/>
    <w:basedOn w:val="Normal"/>
    <w:next w:val="Normal"/>
    <w:rsid w:val="00002A32"/>
    <w:pPr>
      <w:widowControl w:val="0"/>
      <w:tabs>
        <w:tab w:val="num" w:pos="360"/>
      </w:tabs>
      <w:overflowPunct/>
      <w:autoSpaceDE/>
      <w:autoSpaceDN/>
      <w:adjustRightInd/>
      <w:spacing w:line="360" w:lineRule="auto"/>
      <w:textAlignment w:val="auto"/>
    </w:pPr>
    <w:rPr>
      <w:sz w:val="24"/>
      <w:lang w:eastAsia="fr-BE"/>
    </w:rPr>
  </w:style>
  <w:style w:type="paragraph" w:customStyle="1" w:styleId="EntLogo">
    <w:name w:val="EntLogo"/>
    <w:basedOn w:val="Normal"/>
    <w:next w:val="Normal"/>
    <w:rsid w:val="00002A32"/>
    <w:pPr>
      <w:widowControl w:val="0"/>
      <w:numPr>
        <w:numId w:val="1"/>
      </w:numPr>
      <w:tabs>
        <w:tab w:val="clear" w:pos="567"/>
      </w:tabs>
      <w:overflowPunct/>
      <w:autoSpaceDE/>
      <w:autoSpaceDN/>
      <w:adjustRightInd/>
      <w:spacing w:line="360" w:lineRule="auto"/>
      <w:ind w:left="0" w:firstLine="0"/>
      <w:textAlignment w:val="auto"/>
    </w:pPr>
    <w:rPr>
      <w:b/>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7481</Characters>
  <Application>Microsoft Office Word</Application>
  <DocSecurity>4</DocSecurity>
  <Lines>182</Lines>
  <Paragraphs>58</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2011-01-24T12:37:00Z</cp:lastPrinted>
  <dcterms:created xsi:type="dcterms:W3CDTF">2025-12-18T03:53:00Z</dcterms:created>
  <dcterms:modified xsi:type="dcterms:W3CDTF">2025-12-18T03:53:00Z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