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7A5B83" w:rsidRDefault="00AF30DD" w14:paraId="1C37DD00" w14:textId="77777777">
          <w:pPr>
            <w:pStyle w:val="Rubrik1"/>
            <w:spacing w:after="300"/>
          </w:pPr>
          <w:r w:rsidRPr="009B062B">
            <w:t>Förslag till riksdagsbeslut</w:t>
          </w:r>
        </w:p>
      </w:sdtContent>
    </w:sdt>
    <w:sdt>
      <w:sdtPr>
        <w:alias w:val="Yrkande 1"/>
        <w:tag w:val="46e887f3-a422-4ad5-86c9-6ba56d8a3440"/>
        <w:id w:val="-1425875238"/>
        <w:lock w:val="sdtLocked"/>
      </w:sdtPr>
      <w:sdtEndPr/>
      <w:sdtContent>
        <w:p w:rsidR="008A44D3" w:rsidRDefault="0024472E" w14:paraId="1BE2591F" w14:textId="77777777">
          <w:pPr>
            <w:pStyle w:val="Frslagstext"/>
            <w:numPr>
              <w:ilvl w:val="0"/>
              <w:numId w:val="0"/>
            </w:numPr>
          </w:pPr>
          <w:r>
            <w:t>Riksdagen anvisar anslagen för 2022 inom utgiftsområde 15 Studiestöd enligt förslaget i tabell 1 i motionen.</w:t>
          </w:r>
        </w:p>
      </w:sdtContent>
    </w:sdt>
    <w:p w:rsidRPr="005E1453" w:rsidR="00422B9E" w:rsidP="005E1453" w:rsidRDefault="00C216B7" w14:paraId="2B841A77" w14:textId="77777777">
      <w:pPr>
        <w:pStyle w:val="Rubrik1"/>
      </w:pPr>
      <w:bookmarkStart w:name="MotionsStart" w:id="0"/>
      <w:bookmarkEnd w:id="0"/>
      <w:r w:rsidRPr="005E1453">
        <w:t>Bakgrund</w:t>
      </w:r>
    </w:p>
    <w:p w:rsidRPr="007A5B83" w:rsidR="00310C3E" w:rsidP="00673D07" w:rsidRDefault="00310C3E" w14:paraId="1561AD7E" w14:textId="1FFDA5DB">
      <w:pPr>
        <w:pStyle w:val="Normalutanindragellerluft"/>
      </w:pPr>
      <w:r w:rsidRPr="007A5B83">
        <w:t>Sverige har ett väl utvecklat studiestödssystem, vilket är ett av världens mest generösa system för att möjliggöra studier för människor från alla samhällsklasser. Sverige</w:t>
      </w:r>
      <w:r w:rsidR="004E580C">
        <w:softHyphen/>
      </w:r>
      <w:r w:rsidRPr="007A5B83">
        <w:t>demokraterna vill bevara detta generösa system eftersom samhället tjänar på en välutbildad befolkning. Det är rättvist med ett studiestödssystem där alla människor får möjlighet att studera och utveckla sina kunskaper och förmågor. I vissa avseenden behövs ett ännu mer generöst system, i andra avseenden har systemet blivit alltför generöst.</w:t>
      </w:r>
    </w:p>
    <w:p w:rsidRPr="005E1453" w:rsidR="00C216B7" w:rsidP="005E1453" w:rsidRDefault="00C216B7" w14:paraId="09D48148" w14:textId="77777777">
      <w:pPr>
        <w:pStyle w:val="Rubrik1"/>
      </w:pPr>
      <w:r w:rsidRPr="005E1453">
        <w:t>Politikens inriktning</w:t>
      </w:r>
    </w:p>
    <w:p w:rsidRPr="007A5B83" w:rsidR="00C216B7" w:rsidP="009416CA" w:rsidRDefault="00373B5A" w14:paraId="48C4F0DC" w14:textId="28029E15">
      <w:pPr>
        <w:pStyle w:val="Normalutanindragellerluft"/>
      </w:pPr>
      <w:r w:rsidRPr="007A5B83">
        <w:t>Satsningar på specifika grupper som innebär en snedfördelning och ojämlikhet är negativt, liksom satsningar utan samhällsnytta eller förväntade positiva effekter. Däremot kan riktade satsningar med specifik samhällsnytta vara positivt. Det saknas lärare i glesbygden. För att fler ska ta anställning där föreslår vi en årlig studieskulds</w:t>
      </w:r>
      <w:r w:rsidR="00443A35">
        <w:softHyphen/>
      </w:r>
      <w:r w:rsidRPr="007A5B83">
        <w:t xml:space="preserve">avskrivning. Incitament behövs för att fler ska söka sig till utbildningar med arbetskraftsbrist. </w:t>
      </w:r>
    </w:p>
    <w:p w:rsidRPr="005E1453" w:rsidR="00C216B7" w:rsidP="005E1453" w:rsidRDefault="00C216B7" w14:paraId="46590B6D" w14:textId="77777777">
      <w:pPr>
        <w:pStyle w:val="Rubrik1"/>
      </w:pPr>
      <w:r w:rsidRPr="005E1453">
        <w:lastRenderedPageBreak/>
        <w:t>Sverigedemokraternas satsningar</w:t>
      </w:r>
    </w:p>
    <w:p w:rsidRPr="005E1453" w:rsidR="00C216B7" w:rsidP="004E580C" w:rsidRDefault="00373B5A" w14:paraId="611836D4" w14:textId="76472468">
      <w:pPr>
        <w:pStyle w:val="Rubrik2"/>
        <w:spacing w:before="440"/>
      </w:pPr>
      <w:r w:rsidRPr="005E1453">
        <w:t>Höjt studiebidrag för utbildningar med arbetskraftsbrist</w:t>
      </w:r>
    </w:p>
    <w:p w:rsidRPr="007A5B83" w:rsidR="00C216B7" w:rsidP="007A4CCF" w:rsidRDefault="00373B5A" w14:paraId="78FC41DF" w14:textId="72F1F409">
      <w:pPr>
        <w:pStyle w:val="Normalutanindragellerluft"/>
      </w:pPr>
      <w:r w:rsidRPr="007A5B83">
        <w:t xml:space="preserve">För att råda bot på rådande arbetskraftsbrist vill Sverigedemokraterna uppmuntra studenter att gå de utbildningar där det finns ett stort arbetsmarknadsmässigt behov och som är viktiga för Sveriges ekonomi och framtida utveckling. Vi föreslår att studenter som läser någon av de tio utbildningar som har störst arbetskraftsbrist ges högre månatligt studiebidrag. </w:t>
      </w:r>
    </w:p>
    <w:p w:rsidRPr="005E1453" w:rsidR="00C216B7" w:rsidP="005E1453" w:rsidRDefault="00373B5A" w14:paraId="00780692" w14:textId="668E34CE">
      <w:pPr>
        <w:pStyle w:val="Rubrik2"/>
      </w:pPr>
      <w:r w:rsidRPr="005E1453">
        <w:t>Studieskuldsavdrag för lärare i glesbygd</w:t>
      </w:r>
    </w:p>
    <w:p w:rsidRPr="007A5B83" w:rsidR="00373B5A" w:rsidP="007A4CCF" w:rsidRDefault="00373B5A" w14:paraId="2B660D2B" w14:textId="60D08FCF">
      <w:pPr>
        <w:pStyle w:val="Normalutanindragellerluft"/>
      </w:pPr>
      <w:r w:rsidRPr="007A5B83">
        <w:t>Sverige ska vara ett land där människor kan bo, verka och ha barnen i skola även utanför de större orterna. Det råder lärarbrist i glesbygd</w:t>
      </w:r>
      <w:r w:rsidRPr="007A5B83" w:rsidR="005102C1">
        <w:t>,</w:t>
      </w:r>
      <w:r w:rsidRPr="007A5B83">
        <w:t xml:space="preserve"> vilket behöver åtgärdas. Glesbygd avser de områden som Tillväxtverket klassa</w:t>
      </w:r>
      <w:r w:rsidRPr="007A5B83" w:rsidR="00C72A79">
        <w:t>r</w:t>
      </w:r>
      <w:r w:rsidRPr="007A5B83">
        <w:t xml:space="preserve"> som landsbygdskommuner respektive glesa blandade kommuner. </w:t>
      </w:r>
      <w:r w:rsidRPr="007A5B83" w:rsidR="008D5EFC">
        <w:t>Det behöver vara attraktivt att arbeta i dessa områden och för att fler ska ta anställning där föreslår vi en årlig studieskulds</w:t>
      </w:r>
      <w:r w:rsidR="004E580C">
        <w:softHyphen/>
      </w:r>
      <w:r w:rsidRPr="007A5B83" w:rsidR="008D5EFC">
        <w:t xml:space="preserve">avskrivning om 15 </w:t>
      </w:r>
      <w:r w:rsidRPr="007A5B83" w:rsidR="00C72A79">
        <w:t>procent</w:t>
      </w:r>
      <w:r w:rsidRPr="007A5B83" w:rsidR="008D5EFC">
        <w:t xml:space="preserve"> för examinerade lärare som tar anställning i </w:t>
      </w:r>
      <w:r w:rsidRPr="007A5B83" w:rsidR="0006782D">
        <w:t>glesbygdsområden</w:t>
      </w:r>
      <w:r w:rsidRPr="007A5B83" w:rsidR="008D5EFC">
        <w:t xml:space="preserve">. </w:t>
      </w:r>
    </w:p>
    <w:p w:rsidRPr="005E1453" w:rsidR="00373B5A" w:rsidP="005E1453" w:rsidRDefault="00373B5A" w14:paraId="3E448404" w14:textId="06160107">
      <w:pPr>
        <w:pStyle w:val="Rubrik1"/>
      </w:pPr>
      <w:r w:rsidRPr="005E1453">
        <w:t>Sverigedemokraternas omprioriteringar</w:t>
      </w:r>
    </w:p>
    <w:p w:rsidRPr="005E1453" w:rsidR="00373B5A" w:rsidP="004E580C" w:rsidRDefault="00373B5A" w14:paraId="474477F6" w14:textId="205C599D">
      <w:pPr>
        <w:pStyle w:val="Rubrik2"/>
        <w:spacing w:before="440"/>
      </w:pPr>
      <w:r w:rsidRPr="005E1453">
        <w:t>Folkhögskolan</w:t>
      </w:r>
    </w:p>
    <w:p w:rsidRPr="007A5B83" w:rsidR="00373B5A" w:rsidP="007A4CCF" w:rsidRDefault="00373B5A" w14:paraId="28BAEED6" w14:textId="2BF40562">
      <w:pPr>
        <w:pStyle w:val="Normalutanindragellerluft"/>
      </w:pPr>
      <w:r w:rsidRPr="007A5B83">
        <w:t>De senaste åren har regeringen kraftigt höjt folkbildningsanslagen utifrån ett integrations- och utbildningssyfte, och inte det huvudsakliga bildningssyftet och demokratisyftet</w:t>
      </w:r>
      <w:r w:rsidR="0084297C">
        <w:t>, a</w:t>
      </w:r>
      <w:r w:rsidRPr="007A5B83">
        <w:t>nslagsökningar som partiet av denna anledning avböjt. Utöver att vi inte följt med på regeringens satsningar de senaste åren omprioriterar vi medel inom kulturområdet till förmån för andra satsningar.</w:t>
      </w:r>
    </w:p>
    <w:p w:rsidRPr="005E1453" w:rsidR="00C216B7" w:rsidP="005E1453" w:rsidRDefault="00373B5A" w14:paraId="0C226157" w14:textId="102FD99D">
      <w:pPr>
        <w:pStyle w:val="Rubrik2"/>
      </w:pPr>
      <w:r w:rsidRPr="005E1453">
        <w:t>Studiestartsstöd</w:t>
      </w:r>
    </w:p>
    <w:p w:rsidRPr="007A5B83" w:rsidR="00C216B7" w:rsidP="007A4CCF" w:rsidRDefault="00373B5A" w14:paraId="1DFCED9C" w14:textId="6E37666B">
      <w:pPr>
        <w:pStyle w:val="Normalutanindragellerluft"/>
      </w:pPr>
      <w:r w:rsidRPr="007A5B83">
        <w:t xml:space="preserve">Studiestartsstödet kan inte tolkas annorlunda än att det är avsett för nyanlända personer. Syftet med satsningen skapar orättvisa mellan grupper där andra än nyanlända är hänvisade till att finansiera sina studier med studielån. Studiestartsstödet som bidragsform innebär att </w:t>
      </w:r>
      <w:r w:rsidRPr="007A5B83" w:rsidR="002623D5">
        <w:t>bidragstagaren</w:t>
      </w:r>
      <w:r w:rsidRPr="007A5B83">
        <w:t xml:space="preserve"> slipper ta studielån under en period. Stödet innebär en ojämlik snedvridning i studiefinansieringen. Förlängd möjlighet att ta studielån för den avsedda målgruppen är ett bättre alternativ.</w:t>
      </w:r>
      <w:r w:rsidRPr="007A5B83" w:rsidR="0006782D">
        <w:t xml:space="preserve"> 6</w:t>
      </w:r>
      <w:r w:rsidR="0084297C">
        <w:t> </w:t>
      </w:r>
      <w:r w:rsidRPr="007A5B83" w:rsidR="0006782D">
        <w:t>300 personer erhöll studiestartsstöd under 2019. Av dessa utgjorde 70 procent studerande med utländskt medborgarskap. 5</w:t>
      </w:r>
      <w:r w:rsidR="0084297C">
        <w:t> </w:t>
      </w:r>
      <w:r w:rsidRPr="007A5B83" w:rsidR="0006782D">
        <w:t>procent av studenterna avbröt studierna. Enligt en samlad bedömning hade hälften av de studerande, ca</w:t>
      </w:r>
      <w:r w:rsidR="0084297C">
        <w:t> </w:t>
      </w:r>
      <w:r w:rsidRPr="007A5B83" w:rsidR="0006782D">
        <w:t>3</w:t>
      </w:r>
      <w:r w:rsidR="0084297C">
        <w:t> </w:t>
      </w:r>
      <w:r w:rsidRPr="007A5B83" w:rsidR="0006782D">
        <w:t xml:space="preserve">000 personer, även studerat utan studiestartsstöd. </w:t>
      </w:r>
      <w:r w:rsidRPr="007A5B83">
        <w:t xml:space="preserve">Besparade medel bidrar till finansiering </w:t>
      </w:r>
      <w:r w:rsidRPr="007A5B83" w:rsidR="002623D5">
        <w:t>av våra övriga s</w:t>
      </w:r>
      <w:r w:rsidRPr="007A5B83" w:rsidR="00310C3E">
        <w:t>ats</w:t>
      </w:r>
      <w:r w:rsidRPr="007A5B83" w:rsidR="002623D5">
        <w:t>ningar</w:t>
      </w:r>
      <w:r w:rsidRPr="007A5B83">
        <w:t>.</w:t>
      </w:r>
      <w:r w:rsidRPr="007A5B83" w:rsidR="00310C3E">
        <w:t xml:space="preserve"> </w:t>
      </w:r>
    </w:p>
    <w:p w:rsidRPr="003F2522" w:rsidR="00C216B7" w:rsidP="003F2522" w:rsidRDefault="00C216B7" w14:paraId="0B342ED6" w14:textId="77777777">
      <w:pPr>
        <w:pStyle w:val="Rubrik1"/>
      </w:pPr>
      <w:r w:rsidRPr="003F2522">
        <w:lastRenderedPageBreak/>
        <w:t>Budgetförslag</w:t>
      </w:r>
    </w:p>
    <w:p w:rsidRPr="008F299D" w:rsidR="008526B9" w:rsidP="003F2522" w:rsidRDefault="00C20DBD" w14:paraId="39DB02FB" w14:textId="5E61071D">
      <w:pPr>
        <w:pStyle w:val="Tabellrubrik"/>
        <w:spacing w:before="300"/>
      </w:pPr>
      <w:r w:rsidRPr="008F299D">
        <w:t xml:space="preserve">Tabell 1 </w:t>
      </w:r>
      <w:r w:rsidRPr="008F299D" w:rsidR="008526B9">
        <w:t>Anslagsförslag 2022 för utgiftsområde 15 Studiestöd</w:t>
      </w:r>
    </w:p>
    <w:p w:rsidRPr="008F299D" w:rsidR="008526B9" w:rsidP="008F299D" w:rsidRDefault="008526B9" w14:paraId="1256A911" w14:textId="77777777">
      <w:pPr>
        <w:pStyle w:val="Tabellunderrubrik"/>
      </w:pPr>
      <w:r w:rsidRPr="008F299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A5B83" w:rsidR="008526B9" w:rsidTr="008526B9" w14:paraId="78BA91C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A5B83" w:rsidR="008526B9" w:rsidP="008526B9" w:rsidRDefault="008526B9" w14:paraId="21A0A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A5B83" w:rsidR="008526B9" w:rsidP="008526B9" w:rsidRDefault="008526B9" w14:paraId="2B3B2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A5B83" w:rsidR="008526B9" w:rsidP="008526B9" w:rsidRDefault="008526B9" w14:paraId="17782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Avvikelse från regeringen</w:t>
            </w:r>
          </w:p>
        </w:tc>
      </w:tr>
      <w:tr w:rsidRPr="007A5B83" w:rsidR="008526B9" w:rsidTr="008526B9" w14:paraId="55B10EDB"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28768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714818" w:id="1"/>
            <w:r w:rsidRPr="007A5B8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6615E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7A5B83" w:rsidR="008526B9" w:rsidP="008526B9" w:rsidRDefault="008526B9" w14:paraId="71D23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4 439 614</w:t>
            </w:r>
          </w:p>
        </w:tc>
        <w:tc>
          <w:tcPr>
            <w:tcW w:w="1418" w:type="dxa"/>
            <w:shd w:val="clear" w:color="auto" w:fill="FFFFFF"/>
            <w:tcMar>
              <w:top w:w="68" w:type="dxa"/>
              <w:left w:w="28" w:type="dxa"/>
              <w:bottom w:w="0" w:type="dxa"/>
              <w:right w:w="28" w:type="dxa"/>
            </w:tcMar>
            <w:hideMark/>
          </w:tcPr>
          <w:p w:rsidRPr="007A5B83" w:rsidR="008526B9" w:rsidP="008526B9" w:rsidRDefault="008526B9" w14:paraId="27C899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−240 000</w:t>
            </w:r>
          </w:p>
        </w:tc>
      </w:tr>
      <w:bookmarkEnd w:id="1"/>
      <w:tr w:rsidRPr="007A5B83" w:rsidR="008526B9" w:rsidTr="008526B9" w14:paraId="5367C314"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0493C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3377D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7A5B83" w:rsidR="008526B9" w:rsidP="008526B9" w:rsidRDefault="008526B9" w14:paraId="178CF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19 741 430</w:t>
            </w:r>
          </w:p>
        </w:tc>
        <w:tc>
          <w:tcPr>
            <w:tcW w:w="1418" w:type="dxa"/>
            <w:shd w:val="clear" w:color="auto" w:fill="FFFFFF"/>
            <w:tcMar>
              <w:top w:w="68" w:type="dxa"/>
              <w:left w:w="28" w:type="dxa"/>
              <w:bottom w:w="0" w:type="dxa"/>
              <w:right w:w="28" w:type="dxa"/>
            </w:tcMar>
            <w:hideMark/>
          </w:tcPr>
          <w:p w:rsidRPr="007A5B83" w:rsidR="008526B9" w:rsidP="008526B9" w:rsidRDefault="008526B9" w14:paraId="151EA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740 000</w:t>
            </w:r>
          </w:p>
        </w:tc>
      </w:tr>
      <w:tr w:rsidRPr="007A5B83" w:rsidR="008526B9" w:rsidTr="008526B9" w14:paraId="228DB8E9"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4EB3B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5EA00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7A5B83" w:rsidR="008526B9" w:rsidP="008526B9" w:rsidRDefault="008526B9" w14:paraId="3CEC8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2 000 641</w:t>
            </w:r>
          </w:p>
        </w:tc>
        <w:tc>
          <w:tcPr>
            <w:tcW w:w="1418" w:type="dxa"/>
            <w:shd w:val="clear" w:color="auto" w:fill="FFFFFF"/>
            <w:tcMar>
              <w:top w:w="68" w:type="dxa"/>
              <w:left w:w="28" w:type="dxa"/>
              <w:bottom w:w="0" w:type="dxa"/>
              <w:right w:w="28" w:type="dxa"/>
            </w:tcMar>
            <w:hideMark/>
          </w:tcPr>
          <w:p w:rsidRPr="007A5B83" w:rsidR="008526B9" w:rsidP="008526B9" w:rsidRDefault="008526B9" w14:paraId="59B22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6AD98883"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31FB7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179EA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7A5B83" w:rsidR="008526B9" w:rsidP="008526B9" w:rsidRDefault="008526B9" w14:paraId="3D616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18 845</w:t>
            </w:r>
          </w:p>
        </w:tc>
        <w:tc>
          <w:tcPr>
            <w:tcW w:w="1418" w:type="dxa"/>
            <w:shd w:val="clear" w:color="auto" w:fill="FFFFFF"/>
            <w:tcMar>
              <w:top w:w="68" w:type="dxa"/>
              <w:left w:w="28" w:type="dxa"/>
              <w:bottom w:w="0" w:type="dxa"/>
              <w:right w:w="28" w:type="dxa"/>
            </w:tcMar>
            <w:hideMark/>
          </w:tcPr>
          <w:p w:rsidRPr="007A5B83" w:rsidR="008526B9" w:rsidP="008526B9" w:rsidRDefault="008526B9" w14:paraId="5D1AD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044A7318"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36570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43678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hideMark/>
          </w:tcPr>
          <w:p w:rsidRPr="007A5B83" w:rsidR="008526B9" w:rsidP="008526B9" w:rsidRDefault="008526B9" w14:paraId="76438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hideMark/>
          </w:tcPr>
          <w:p w:rsidRPr="007A5B83" w:rsidR="008526B9" w:rsidP="008526B9" w:rsidRDefault="008526B9" w14:paraId="170A6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453D6ED1"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372E1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7E3B8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7A5B83" w:rsidR="008526B9" w:rsidP="008526B9" w:rsidRDefault="008526B9" w14:paraId="4E0F7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31 000</w:t>
            </w:r>
          </w:p>
        </w:tc>
        <w:tc>
          <w:tcPr>
            <w:tcW w:w="1418" w:type="dxa"/>
            <w:shd w:val="clear" w:color="auto" w:fill="FFFFFF"/>
            <w:tcMar>
              <w:top w:w="68" w:type="dxa"/>
              <w:left w:w="28" w:type="dxa"/>
              <w:bottom w:w="0" w:type="dxa"/>
              <w:right w:w="28" w:type="dxa"/>
            </w:tcMar>
            <w:hideMark/>
          </w:tcPr>
          <w:p w:rsidRPr="007A5B83" w:rsidR="008526B9" w:rsidP="008526B9" w:rsidRDefault="008526B9" w14:paraId="42154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38543999"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60D12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51C9F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7A5B83" w:rsidR="008526B9" w:rsidP="008526B9" w:rsidRDefault="008526B9" w14:paraId="4B24A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7A5B83" w:rsidR="008526B9" w:rsidP="008526B9" w:rsidRDefault="008526B9" w14:paraId="58A11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−400 000</w:t>
            </w:r>
          </w:p>
        </w:tc>
      </w:tr>
      <w:tr w:rsidRPr="007A5B83" w:rsidR="008526B9" w:rsidTr="008526B9" w14:paraId="75D09EEB"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12326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32BA1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7A5B83" w:rsidR="008526B9" w:rsidP="008526B9" w:rsidRDefault="008526B9" w14:paraId="272A9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1 090 481</w:t>
            </w:r>
          </w:p>
        </w:tc>
        <w:tc>
          <w:tcPr>
            <w:tcW w:w="1418" w:type="dxa"/>
            <w:shd w:val="clear" w:color="auto" w:fill="FFFFFF"/>
            <w:tcMar>
              <w:top w:w="68" w:type="dxa"/>
              <w:left w:w="28" w:type="dxa"/>
              <w:bottom w:w="0" w:type="dxa"/>
              <w:right w:w="28" w:type="dxa"/>
            </w:tcMar>
            <w:hideMark/>
          </w:tcPr>
          <w:p w:rsidRPr="007A5B83" w:rsidR="008526B9" w:rsidP="008526B9" w:rsidRDefault="008526B9" w14:paraId="2736A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2F09ACFA"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5F6D8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08578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7A5B83" w:rsidR="008526B9" w:rsidP="008526B9" w:rsidRDefault="008526B9" w14:paraId="20672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17 324</w:t>
            </w:r>
          </w:p>
        </w:tc>
        <w:tc>
          <w:tcPr>
            <w:tcW w:w="1418" w:type="dxa"/>
            <w:shd w:val="clear" w:color="auto" w:fill="FFFFFF"/>
            <w:tcMar>
              <w:top w:w="68" w:type="dxa"/>
              <w:left w:w="28" w:type="dxa"/>
              <w:bottom w:w="0" w:type="dxa"/>
              <w:right w:w="28" w:type="dxa"/>
            </w:tcMar>
            <w:hideMark/>
          </w:tcPr>
          <w:p w:rsidRPr="007A5B83" w:rsidR="008526B9" w:rsidP="008526B9" w:rsidRDefault="008526B9" w14:paraId="2F5A1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r>
      <w:tr w:rsidRPr="007A5B83" w:rsidR="008526B9" w:rsidTr="008526B9" w14:paraId="37E5C7A5" w14:textId="77777777">
        <w:trPr>
          <w:trHeight w:val="170"/>
        </w:trPr>
        <w:tc>
          <w:tcPr>
            <w:tcW w:w="340" w:type="dxa"/>
            <w:shd w:val="clear" w:color="auto" w:fill="FFFFFF"/>
            <w:tcMar>
              <w:top w:w="68" w:type="dxa"/>
              <w:left w:w="28" w:type="dxa"/>
              <w:bottom w:w="0" w:type="dxa"/>
              <w:right w:w="28" w:type="dxa"/>
            </w:tcMar>
            <w:hideMark/>
          </w:tcPr>
          <w:p w:rsidRPr="007A5B83" w:rsidR="008526B9" w:rsidP="008526B9" w:rsidRDefault="008526B9" w14:paraId="213DA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714915" w:id="2"/>
            <w:r w:rsidRPr="007A5B83">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A5B83" w:rsidR="008526B9" w:rsidP="008526B9" w:rsidRDefault="008526B9" w14:paraId="5640F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Studieskuldsavdrag lärare i glesbygd</w:t>
            </w:r>
          </w:p>
        </w:tc>
        <w:tc>
          <w:tcPr>
            <w:tcW w:w="1418" w:type="dxa"/>
            <w:shd w:val="clear" w:color="auto" w:fill="FFFFFF"/>
            <w:tcMar>
              <w:top w:w="68" w:type="dxa"/>
              <w:left w:w="28" w:type="dxa"/>
              <w:bottom w:w="0" w:type="dxa"/>
              <w:right w:w="28" w:type="dxa"/>
            </w:tcMar>
            <w:hideMark/>
          </w:tcPr>
          <w:p w:rsidRPr="007A5B83" w:rsidR="008526B9" w:rsidP="008526B9" w:rsidRDefault="008526B9" w14:paraId="15379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A5B83" w:rsidR="008526B9" w:rsidP="008526B9" w:rsidRDefault="008526B9" w14:paraId="10C02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A5B83">
              <w:rPr>
                <w:rFonts w:ascii="Times New Roman" w:hAnsi="Times New Roman" w:eastAsia="Times New Roman" w:cs="Times New Roman"/>
                <w:color w:val="000000"/>
                <w:kern w:val="0"/>
                <w:sz w:val="20"/>
                <w:szCs w:val="20"/>
                <w:lang w:eastAsia="sv-SE"/>
                <w14:numSpacing w14:val="default"/>
              </w:rPr>
              <w:t>100 000</w:t>
            </w:r>
          </w:p>
        </w:tc>
      </w:tr>
      <w:bookmarkEnd w:id="2"/>
      <w:tr w:rsidRPr="007A5B83" w:rsidR="008526B9" w:rsidTr="008526B9" w14:paraId="62D63E0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A5B83" w:rsidR="008526B9" w:rsidP="008526B9" w:rsidRDefault="008526B9" w14:paraId="0528D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A5B83" w:rsidR="008526B9" w:rsidP="008526B9" w:rsidRDefault="008526B9" w14:paraId="0B8D1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27 801 485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A5B83" w:rsidR="008526B9" w:rsidP="008526B9" w:rsidRDefault="008526B9" w14:paraId="3E6FD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A5B83">
              <w:rPr>
                <w:rFonts w:ascii="Times New Roman" w:hAnsi="Times New Roman" w:eastAsia="Times New Roman" w:cs="Times New Roman"/>
                <w:b/>
                <w:bCs/>
                <w:color w:val="000000"/>
                <w:kern w:val="0"/>
                <w:sz w:val="20"/>
                <w:szCs w:val="20"/>
                <w:lang w:eastAsia="sv-SE"/>
                <w14:numSpacing w14:val="default"/>
              </w:rPr>
              <w:t>200 000</w:t>
            </w:r>
          </w:p>
        </w:tc>
      </w:tr>
    </w:tbl>
    <w:p w:rsidRPr="007B2388" w:rsidR="00C216B7" w:rsidP="007B2388" w:rsidRDefault="00F3133B" w14:paraId="59FED9F1" w14:textId="1F95921C">
      <w:pPr>
        <w:pStyle w:val="Tabellrubrik"/>
        <w:spacing w:before="300"/>
      </w:pPr>
      <w:r w:rsidRPr="007B2388">
        <w:t>1:1</w:t>
      </w:r>
      <w:r w:rsidRPr="007B2388">
        <w:tab/>
        <w:t>Studiehjälp</w:t>
      </w:r>
    </w:p>
    <w:tbl>
      <w:tblPr>
        <w:tblStyle w:val="Tabellrutnt"/>
        <w:tblW w:w="8500" w:type="dxa"/>
        <w:tblLayout w:type="fixed"/>
        <w:tblCellMar>
          <w:left w:w="28" w:type="dxa"/>
          <w:right w:w="28" w:type="dxa"/>
        </w:tblCellMar>
        <w:tblLook w:val="04A0" w:firstRow="1" w:lastRow="0" w:firstColumn="1" w:lastColumn="0" w:noHBand="0" w:noVBand="1"/>
      </w:tblPr>
      <w:tblGrid>
        <w:gridCol w:w="2972"/>
        <w:gridCol w:w="1843"/>
        <w:gridCol w:w="1843"/>
        <w:gridCol w:w="1842"/>
      </w:tblGrid>
      <w:tr w:rsidRPr="007A5B83" w:rsidR="00C216B7" w:rsidTr="003F2522" w14:paraId="148C4D0C" w14:textId="77777777">
        <w:trPr>
          <w:trHeight w:val="283"/>
        </w:trPr>
        <w:tc>
          <w:tcPr>
            <w:tcW w:w="2972" w:type="dxa"/>
            <w:tcBorders>
              <w:right w:val="nil"/>
            </w:tcBorders>
          </w:tcPr>
          <w:p w:rsidRPr="007A5B83" w:rsidR="000F273C" w:rsidP="000F273C" w:rsidRDefault="000F273C" w14:paraId="20FBD276" w14:textId="45D43BDF">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p>
        </w:tc>
        <w:tc>
          <w:tcPr>
            <w:tcW w:w="1843" w:type="dxa"/>
            <w:tcBorders>
              <w:left w:val="nil"/>
              <w:right w:val="nil"/>
            </w:tcBorders>
          </w:tcPr>
          <w:p w:rsidRPr="007A5B83" w:rsidR="00C216B7" w:rsidP="000F273C" w:rsidRDefault="00C216B7" w14:paraId="77C5BF86" w14:textId="5B1EB36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Förslag 202</w:t>
            </w:r>
            <w:r w:rsidRPr="007A5B83" w:rsidR="005102C1">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tcPr>
          <w:p w:rsidRPr="007A5B83" w:rsidR="00C216B7" w:rsidP="000F273C" w:rsidRDefault="00C216B7" w14:paraId="78515C88" w14:textId="54DCF2D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tcPr>
          <w:p w:rsidRPr="007A5B83" w:rsidR="00C216B7" w:rsidP="000F273C" w:rsidRDefault="00C216B7" w14:paraId="6457BA20" w14:textId="6DBAC90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4</w:t>
            </w:r>
          </w:p>
        </w:tc>
      </w:tr>
      <w:tr w:rsidRPr="007A5B83" w:rsidR="00C216B7" w:rsidTr="003F2522" w14:paraId="38D3F73A" w14:textId="77777777">
        <w:trPr>
          <w:trHeight w:val="170"/>
        </w:trPr>
        <w:tc>
          <w:tcPr>
            <w:tcW w:w="2972" w:type="dxa"/>
            <w:tcBorders>
              <w:right w:val="nil"/>
            </w:tcBorders>
          </w:tcPr>
          <w:p w:rsidRPr="007A5B83" w:rsidR="00C216B7" w:rsidP="000F273C"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r w:rsidRPr="007A5B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7A5B83" w:rsidR="00C216B7" w:rsidP="000F273C" w:rsidRDefault="0084297C" w14:paraId="40DF14D2" w14:textId="73B556D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2A3DAF">
              <w:rPr>
                <w:rFonts w:ascii="Times New Roman" w:hAnsi="Times New Roman" w:eastAsia="Times New Roman" w:cs="Times New Roman"/>
                <w:kern w:val="0"/>
                <w:sz w:val="20"/>
                <w:szCs w:val="20"/>
                <w:lang w:eastAsia="sv-SE"/>
                <w14:numSpacing w14:val="default"/>
              </w:rPr>
              <w:t>240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1843" w:type="dxa"/>
            <w:tcBorders>
              <w:left w:val="nil"/>
              <w:right w:val="nil"/>
            </w:tcBorders>
          </w:tcPr>
          <w:p w:rsidRPr="007A5B83" w:rsidR="00C216B7" w:rsidP="000F273C" w:rsidRDefault="0084297C" w14:paraId="492E8352" w14:textId="7486391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2A3DAF">
              <w:rPr>
                <w:rFonts w:ascii="Times New Roman" w:hAnsi="Times New Roman" w:eastAsia="Times New Roman" w:cs="Times New Roman"/>
                <w:kern w:val="0"/>
                <w:sz w:val="20"/>
                <w:szCs w:val="20"/>
                <w:lang w:eastAsia="sv-SE"/>
                <w14:numSpacing w14:val="default"/>
              </w:rPr>
              <w:t>240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1842" w:type="dxa"/>
            <w:tcBorders>
              <w:left w:val="nil"/>
              <w:right w:val="nil"/>
            </w:tcBorders>
          </w:tcPr>
          <w:p w:rsidRPr="007A5B83" w:rsidR="00C216B7" w:rsidP="000F273C" w:rsidRDefault="0084297C" w14:paraId="1870C220" w14:textId="7DBBC7E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2A3DAF">
              <w:rPr>
                <w:rFonts w:ascii="Times New Roman" w:hAnsi="Times New Roman" w:eastAsia="Times New Roman" w:cs="Times New Roman"/>
                <w:kern w:val="0"/>
                <w:sz w:val="20"/>
                <w:szCs w:val="20"/>
                <w:lang w:eastAsia="sv-SE"/>
                <w14:numSpacing w14:val="default"/>
              </w:rPr>
              <w:t>240</w:t>
            </w:r>
            <w:r w:rsidRPr="007A5B83" w:rsidR="00F3133B">
              <w:rPr>
                <w:rFonts w:ascii="Times New Roman" w:hAnsi="Times New Roman" w:eastAsia="Times New Roman" w:cs="Times New Roman"/>
                <w:kern w:val="0"/>
                <w:sz w:val="20"/>
                <w:szCs w:val="20"/>
                <w:lang w:eastAsia="sv-SE"/>
                <w14:numSpacing w14:val="default"/>
              </w:rPr>
              <w:t xml:space="preserve"> 000</w:t>
            </w:r>
          </w:p>
        </w:tc>
      </w:tr>
    </w:tbl>
    <w:p w:rsidRPr="007A5B83" w:rsidR="00C216B7" w:rsidP="004C39AA" w:rsidRDefault="002A3DAF" w14:paraId="36C04F5A" w14:textId="3FB378DC">
      <w:pPr>
        <w:pStyle w:val="Normalutanindragellerluft"/>
      </w:pPr>
      <w:r w:rsidRPr="007A5B83">
        <w:t>Anpassning medelstilldelning folkbildning</w:t>
      </w:r>
      <w:r w:rsidR="0084297C">
        <w:t>,</w:t>
      </w:r>
      <w:r w:rsidRPr="007A5B83">
        <w:t xml:space="preserve"> RUT 2021:926</w:t>
      </w:r>
      <w:r w:rsidR="0084297C">
        <w:t>.</w:t>
      </w:r>
    </w:p>
    <w:p w:rsidRPr="007B2388" w:rsidR="00C20DF9" w:rsidP="007B2388" w:rsidRDefault="00F3133B" w14:paraId="79B408B9" w14:textId="743373CE">
      <w:pPr>
        <w:pStyle w:val="Tabellrubrik"/>
        <w:spacing w:before="300"/>
      </w:pPr>
      <w:r w:rsidRPr="007B2388">
        <w:t>1:2 Studiemedel</w:t>
      </w:r>
    </w:p>
    <w:tbl>
      <w:tblPr>
        <w:tblStyle w:val="Tabellrutnt"/>
        <w:tblW w:w="8500" w:type="dxa"/>
        <w:tblLayout w:type="fixed"/>
        <w:tblCellMar>
          <w:left w:w="28" w:type="dxa"/>
          <w:right w:w="28" w:type="dxa"/>
        </w:tblCellMar>
        <w:tblLook w:val="04A0" w:firstRow="1" w:lastRow="0" w:firstColumn="1" w:lastColumn="0" w:noHBand="0" w:noVBand="1"/>
      </w:tblPr>
      <w:tblGrid>
        <w:gridCol w:w="2125"/>
        <w:gridCol w:w="2125"/>
        <w:gridCol w:w="2125"/>
        <w:gridCol w:w="2125"/>
      </w:tblGrid>
      <w:tr w:rsidRPr="007A5B83" w:rsidR="00C20DF9" w:rsidTr="003F2522" w14:paraId="2381BC4D" w14:textId="77777777">
        <w:trPr>
          <w:trHeight w:val="218"/>
        </w:trPr>
        <w:tc>
          <w:tcPr>
            <w:tcW w:w="2971" w:type="dxa"/>
          </w:tcPr>
          <w:p w:rsidRPr="007A5B83" w:rsidR="00C20DF9" w:rsidP="000F273C" w:rsidRDefault="00C20DF9" w14:paraId="0ABF99D8" w14:textId="74EE9361">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p>
        </w:tc>
        <w:tc>
          <w:tcPr>
            <w:tcW w:w="2971" w:type="dxa"/>
            <w:tcBorders>
              <w:right w:val="nil"/>
            </w:tcBorders>
          </w:tcPr>
          <w:p w:rsidRPr="007A5B83" w:rsidR="00C20DF9" w:rsidP="004E580C" w:rsidRDefault="00C20DF9" w14:paraId="737DB806" w14:textId="730867C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Förslag 202</w:t>
            </w:r>
            <w:r w:rsidRPr="007A5B83" w:rsidR="005102C1">
              <w:rPr>
                <w:rFonts w:ascii="Times New Roman" w:hAnsi="Times New Roman" w:eastAsia="Times New Roman" w:cs="Times New Roman"/>
                <w:b/>
                <w:bCs/>
                <w:kern w:val="0"/>
                <w:sz w:val="20"/>
                <w:szCs w:val="20"/>
                <w:lang w:eastAsia="sv-SE"/>
                <w14:numSpacing w14:val="default"/>
              </w:rPr>
              <w:t>2</w:t>
            </w:r>
          </w:p>
        </w:tc>
        <w:tc>
          <w:tcPr>
            <w:tcW w:w="2971" w:type="dxa"/>
            <w:tcBorders>
              <w:left w:val="nil"/>
              <w:right w:val="nil"/>
            </w:tcBorders>
          </w:tcPr>
          <w:p w:rsidRPr="007A5B83" w:rsidR="00C20DF9" w:rsidP="004E580C" w:rsidRDefault="00C20DF9" w14:paraId="3909C61A" w14:textId="212DB5B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3</w:t>
            </w:r>
          </w:p>
        </w:tc>
        <w:tc>
          <w:tcPr>
            <w:tcW w:w="2971" w:type="dxa"/>
            <w:tcBorders>
              <w:left w:val="nil"/>
              <w:right w:val="nil"/>
            </w:tcBorders>
          </w:tcPr>
          <w:p w:rsidRPr="007A5B83" w:rsidR="00C20DF9" w:rsidP="004E580C" w:rsidRDefault="00C20DF9" w14:paraId="47019A1A" w14:textId="6D3DAC5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4</w:t>
            </w:r>
          </w:p>
        </w:tc>
      </w:tr>
      <w:tr w:rsidRPr="007A5B83" w:rsidR="00C20DF9" w:rsidTr="003F2522" w14:paraId="15F7FCB5" w14:textId="77777777">
        <w:trPr>
          <w:trHeight w:val="427"/>
        </w:trPr>
        <w:tc>
          <w:tcPr>
            <w:tcW w:w="2971" w:type="dxa"/>
            <w:vAlign w:val="bottom"/>
          </w:tcPr>
          <w:p w:rsidRPr="007A5B83" w:rsidR="00C20DF9" w:rsidP="000F273C" w:rsidRDefault="00C20DF9" w14:paraId="43219C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r w:rsidRPr="007A5B83">
              <w:rPr>
                <w:rFonts w:ascii="Times New Roman" w:hAnsi="Times New Roman" w:eastAsia="Times New Roman" w:cs="Times New Roman"/>
                <w:kern w:val="0"/>
                <w:sz w:val="20"/>
                <w:szCs w:val="20"/>
                <w:lang w:eastAsia="sv-SE"/>
                <w14:numSpacing w14:val="default"/>
              </w:rPr>
              <w:t>Avvikelse från regeringen</w:t>
            </w:r>
          </w:p>
        </w:tc>
        <w:tc>
          <w:tcPr>
            <w:tcW w:w="2971" w:type="dxa"/>
            <w:tcBorders>
              <w:right w:val="nil"/>
            </w:tcBorders>
            <w:vAlign w:val="bottom"/>
          </w:tcPr>
          <w:p w:rsidRPr="007A5B83" w:rsidR="00C20DF9" w:rsidP="000F273C" w:rsidRDefault="006C177A" w14:paraId="7B71721D" w14:textId="0DEEE5A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740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2971" w:type="dxa"/>
            <w:tcBorders>
              <w:left w:val="nil"/>
              <w:right w:val="nil"/>
            </w:tcBorders>
            <w:vAlign w:val="bottom"/>
          </w:tcPr>
          <w:p w:rsidRPr="007A5B83" w:rsidR="00C20DF9" w:rsidP="000F273C" w:rsidRDefault="006C177A" w14:paraId="4A33C7D5" w14:textId="482D78F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740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2971" w:type="dxa"/>
            <w:tcBorders>
              <w:left w:val="nil"/>
              <w:right w:val="nil"/>
            </w:tcBorders>
            <w:vAlign w:val="bottom"/>
          </w:tcPr>
          <w:p w:rsidRPr="007A5B83" w:rsidR="00C20DF9" w:rsidP="000F273C" w:rsidRDefault="006C177A" w14:paraId="3F86159D" w14:textId="7A7CDD0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910</w:t>
            </w:r>
            <w:r w:rsidRPr="007A5B83" w:rsidR="00F3133B">
              <w:rPr>
                <w:rFonts w:ascii="Times New Roman" w:hAnsi="Times New Roman" w:eastAsia="Times New Roman" w:cs="Times New Roman"/>
                <w:kern w:val="0"/>
                <w:sz w:val="20"/>
                <w:szCs w:val="20"/>
                <w:lang w:eastAsia="sv-SE"/>
                <w14:numSpacing w14:val="default"/>
              </w:rPr>
              <w:t xml:space="preserve"> 000</w:t>
            </w:r>
          </w:p>
        </w:tc>
      </w:tr>
    </w:tbl>
    <w:p w:rsidRPr="007A5B83" w:rsidR="006C177A" w:rsidP="00443A35" w:rsidRDefault="006C177A" w14:paraId="52CD75FC" w14:textId="2569CF88">
      <w:pPr>
        <w:pStyle w:val="Normalutanindragellerluft"/>
      </w:pPr>
      <w:r w:rsidRPr="007A5B83">
        <w:t>Höjt studiebidrag för de tio utbildningar där störst arbetskraftsbrist råder</w:t>
      </w:r>
      <w:r w:rsidR="0084297C">
        <w:t>,</w:t>
      </w:r>
      <w:r w:rsidRPr="007A5B83">
        <w:t xml:space="preserve"> RUT 2021:873</w:t>
      </w:r>
      <w:r w:rsidR="0084297C">
        <w:t>.</w:t>
      </w:r>
    </w:p>
    <w:p w:rsidRPr="007A5B83" w:rsidR="00C20DF9" w:rsidP="003F2522" w:rsidRDefault="006C177A" w14:paraId="28D0A383" w14:textId="3A6A7931">
      <w:r w:rsidRPr="007A5B83">
        <w:t>Övriga f</w:t>
      </w:r>
      <w:r w:rsidRPr="007A5B83" w:rsidR="00373B5A">
        <w:t>örändringar är indirekt påverkan från andra utgiftsområden</w:t>
      </w:r>
      <w:r w:rsidRPr="007A5B83" w:rsidR="005102C1">
        <w:t xml:space="preserve">. </w:t>
      </w:r>
    </w:p>
    <w:p w:rsidRPr="007B2388" w:rsidR="00C216B7" w:rsidP="007B2388" w:rsidRDefault="003C2048" w14:paraId="5BA23F20" w14:textId="71E46EFB">
      <w:pPr>
        <w:pStyle w:val="Tabellrubrik"/>
        <w:spacing w:before="300"/>
      </w:pPr>
      <w:r w:rsidRPr="007B2388">
        <w:t>1:7 Studiestartsstöd</w:t>
      </w:r>
    </w:p>
    <w:tbl>
      <w:tblPr>
        <w:tblStyle w:val="Tabellrutnt"/>
        <w:tblW w:w="8500" w:type="dxa"/>
        <w:tblLayout w:type="fixed"/>
        <w:tblCellMar>
          <w:left w:w="28" w:type="dxa"/>
          <w:right w:w="28" w:type="dxa"/>
        </w:tblCellMar>
        <w:tblLook w:val="04A0" w:firstRow="1" w:lastRow="0" w:firstColumn="1" w:lastColumn="0" w:noHBand="0" w:noVBand="1"/>
      </w:tblPr>
      <w:tblGrid>
        <w:gridCol w:w="2972"/>
        <w:gridCol w:w="1843"/>
        <w:gridCol w:w="1843"/>
        <w:gridCol w:w="1842"/>
      </w:tblGrid>
      <w:tr w:rsidRPr="007A5B83" w:rsidR="00C216B7" w:rsidTr="003F2522" w14:paraId="09378A49" w14:textId="77777777">
        <w:trPr>
          <w:trHeight w:val="274"/>
        </w:trPr>
        <w:tc>
          <w:tcPr>
            <w:tcW w:w="2972" w:type="dxa"/>
            <w:tcBorders>
              <w:right w:val="nil"/>
            </w:tcBorders>
            <w:vAlign w:val="bottom"/>
          </w:tcPr>
          <w:p w:rsidRPr="007A5B83" w:rsidR="00C216B7" w:rsidP="004E580C" w:rsidRDefault="00C216B7" w14:paraId="7A5C9F8A" w14:textId="638284A0">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p>
        </w:tc>
        <w:tc>
          <w:tcPr>
            <w:tcW w:w="1843" w:type="dxa"/>
            <w:tcBorders>
              <w:left w:val="nil"/>
              <w:right w:val="nil"/>
            </w:tcBorders>
            <w:vAlign w:val="bottom"/>
          </w:tcPr>
          <w:p w:rsidRPr="007A5B83" w:rsidR="00C216B7" w:rsidP="004E580C" w:rsidRDefault="00C216B7" w14:paraId="4E616712" w14:textId="65A2387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Förslag 202</w:t>
            </w:r>
            <w:r w:rsidRPr="007A5B83" w:rsidR="005102C1">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vAlign w:val="bottom"/>
          </w:tcPr>
          <w:p w:rsidRPr="007A5B83" w:rsidR="00C216B7" w:rsidP="004E580C" w:rsidRDefault="00C216B7" w14:paraId="09BBF3C9" w14:textId="4EBEDB2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vAlign w:val="bottom"/>
          </w:tcPr>
          <w:p w:rsidRPr="007A5B83" w:rsidR="00C216B7" w:rsidP="004E580C" w:rsidRDefault="00C216B7" w14:paraId="0A841C1F" w14:textId="47CF738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4</w:t>
            </w:r>
          </w:p>
        </w:tc>
      </w:tr>
      <w:tr w:rsidRPr="007A5B83" w:rsidR="00C216B7" w:rsidTr="003F2522" w14:paraId="4E41FB0E" w14:textId="77777777">
        <w:trPr>
          <w:trHeight w:val="287"/>
        </w:trPr>
        <w:tc>
          <w:tcPr>
            <w:tcW w:w="2972" w:type="dxa"/>
            <w:tcBorders>
              <w:right w:val="nil"/>
            </w:tcBorders>
            <w:vAlign w:val="bottom"/>
          </w:tcPr>
          <w:p w:rsidRPr="007A5B83" w:rsidR="00C216B7" w:rsidP="004E580C"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r w:rsidRPr="007A5B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vAlign w:val="bottom"/>
          </w:tcPr>
          <w:p w:rsidRPr="007A5B83" w:rsidR="00C216B7" w:rsidP="004E580C" w:rsidRDefault="0084297C" w14:paraId="29C8EA2E" w14:textId="4E5397C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C20DF9">
              <w:rPr>
                <w:rFonts w:ascii="Times New Roman" w:hAnsi="Times New Roman" w:eastAsia="Times New Roman" w:cs="Times New Roman"/>
                <w:kern w:val="0"/>
                <w:sz w:val="20"/>
                <w:szCs w:val="20"/>
                <w:lang w:eastAsia="sv-SE"/>
                <w14:numSpacing w14:val="default"/>
              </w:rPr>
              <w:t>400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1843" w:type="dxa"/>
            <w:tcBorders>
              <w:left w:val="nil"/>
              <w:right w:val="nil"/>
            </w:tcBorders>
            <w:vAlign w:val="bottom"/>
          </w:tcPr>
          <w:p w:rsidRPr="007A5B83" w:rsidR="00C216B7" w:rsidP="004E580C" w:rsidRDefault="0084297C" w14:paraId="1BCCAA4C" w14:textId="4DEF67A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C20DF9">
              <w:rPr>
                <w:rFonts w:ascii="Times New Roman" w:hAnsi="Times New Roman" w:eastAsia="Times New Roman" w:cs="Times New Roman"/>
                <w:kern w:val="0"/>
                <w:sz w:val="20"/>
                <w:szCs w:val="20"/>
                <w:lang w:eastAsia="sv-SE"/>
                <w14:numSpacing w14:val="default"/>
              </w:rPr>
              <w:t>400</w:t>
            </w:r>
            <w:r w:rsidRPr="007A5B83" w:rsidR="00F3133B">
              <w:rPr>
                <w:rFonts w:ascii="Times New Roman" w:hAnsi="Times New Roman" w:eastAsia="Times New Roman" w:cs="Times New Roman"/>
                <w:kern w:val="0"/>
                <w:sz w:val="20"/>
                <w:szCs w:val="20"/>
                <w:lang w:eastAsia="sv-SE"/>
                <w14:numSpacing w14:val="default"/>
              </w:rPr>
              <w:t xml:space="preserve"> 000</w:t>
            </w:r>
          </w:p>
        </w:tc>
        <w:tc>
          <w:tcPr>
            <w:tcW w:w="1842" w:type="dxa"/>
            <w:tcBorders>
              <w:left w:val="nil"/>
              <w:right w:val="nil"/>
            </w:tcBorders>
            <w:vAlign w:val="bottom"/>
          </w:tcPr>
          <w:p w:rsidRPr="007A5B83" w:rsidR="00C216B7" w:rsidP="004E580C" w:rsidRDefault="0084297C" w14:paraId="15ADF94F" w14:textId="05A65BF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A5B83" w:rsidR="00C20DF9">
              <w:rPr>
                <w:rFonts w:ascii="Times New Roman" w:hAnsi="Times New Roman" w:eastAsia="Times New Roman" w:cs="Times New Roman"/>
                <w:kern w:val="0"/>
                <w:sz w:val="20"/>
                <w:szCs w:val="20"/>
                <w:lang w:eastAsia="sv-SE"/>
                <w14:numSpacing w14:val="default"/>
              </w:rPr>
              <w:t>400</w:t>
            </w:r>
            <w:r w:rsidRPr="007A5B83" w:rsidR="00F3133B">
              <w:rPr>
                <w:rFonts w:ascii="Times New Roman" w:hAnsi="Times New Roman" w:eastAsia="Times New Roman" w:cs="Times New Roman"/>
                <w:kern w:val="0"/>
                <w:sz w:val="20"/>
                <w:szCs w:val="20"/>
                <w:lang w:eastAsia="sv-SE"/>
                <w14:numSpacing w14:val="default"/>
              </w:rPr>
              <w:t xml:space="preserve"> 000</w:t>
            </w:r>
          </w:p>
        </w:tc>
      </w:tr>
    </w:tbl>
    <w:p w:rsidRPr="007A5B83" w:rsidR="00C216B7" w:rsidP="00443A35" w:rsidRDefault="008830A8" w14:paraId="137C6039" w14:textId="78457050">
      <w:pPr>
        <w:pStyle w:val="Normalutanindragellerluft"/>
      </w:pPr>
      <w:r w:rsidRPr="007A5B83">
        <w:t xml:space="preserve">Studiestartsstödet är endast avsett för vissa grupper av elever och tas bort i sin helhet. </w:t>
      </w:r>
    </w:p>
    <w:p w:rsidRPr="00880E81" w:rsidR="00C216B7" w:rsidP="00880E81" w:rsidRDefault="003C2048" w14:paraId="1777DDD0" w14:textId="79CC9691">
      <w:pPr>
        <w:pStyle w:val="Tabellrubrik"/>
        <w:spacing w:before="300"/>
      </w:pPr>
      <w:r w:rsidRPr="00880E81">
        <w:t>99:1</w:t>
      </w:r>
      <w:r w:rsidRPr="00880E81">
        <w:tab/>
        <w:t>Studieskuldsavdrag lärare i glesbygd</w:t>
      </w:r>
    </w:p>
    <w:tbl>
      <w:tblPr>
        <w:tblStyle w:val="Tabellrutnt"/>
        <w:tblW w:w="8500" w:type="dxa"/>
        <w:tblLayout w:type="fixed"/>
        <w:tblCellMar>
          <w:left w:w="28" w:type="dxa"/>
          <w:right w:w="28" w:type="dxa"/>
        </w:tblCellMar>
        <w:tblLook w:val="04A0" w:firstRow="1" w:lastRow="0" w:firstColumn="1" w:lastColumn="0" w:noHBand="0" w:noVBand="1"/>
      </w:tblPr>
      <w:tblGrid>
        <w:gridCol w:w="2972"/>
        <w:gridCol w:w="1843"/>
        <w:gridCol w:w="1843"/>
        <w:gridCol w:w="1842"/>
      </w:tblGrid>
      <w:tr w:rsidRPr="007A5B83" w:rsidR="00C216B7" w:rsidTr="003F2522" w14:paraId="4AE2F5D9" w14:textId="77777777">
        <w:trPr>
          <w:trHeight w:val="231"/>
        </w:trPr>
        <w:tc>
          <w:tcPr>
            <w:tcW w:w="2972" w:type="dxa"/>
            <w:tcBorders>
              <w:right w:val="nil"/>
            </w:tcBorders>
            <w:vAlign w:val="bottom"/>
          </w:tcPr>
          <w:p w:rsidRPr="007A5B83" w:rsidR="00C216B7" w:rsidP="004E580C" w:rsidRDefault="00C216B7" w14:paraId="6C853B24" w14:textId="5FC2A16B">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p>
        </w:tc>
        <w:tc>
          <w:tcPr>
            <w:tcW w:w="1843" w:type="dxa"/>
            <w:tcBorders>
              <w:left w:val="nil"/>
              <w:right w:val="nil"/>
            </w:tcBorders>
            <w:vAlign w:val="bottom"/>
          </w:tcPr>
          <w:p w:rsidRPr="007A5B83" w:rsidR="00C216B7" w:rsidP="004E580C" w:rsidRDefault="00C216B7" w14:paraId="4E3AD853" w14:textId="63B1EFE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Förslag 202</w:t>
            </w:r>
            <w:r w:rsidRPr="007A5B83" w:rsidR="005102C1">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vAlign w:val="bottom"/>
          </w:tcPr>
          <w:p w:rsidRPr="007A5B83" w:rsidR="00C216B7" w:rsidP="004E580C" w:rsidRDefault="00C216B7" w14:paraId="4289D8EB" w14:textId="787F711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vAlign w:val="bottom"/>
          </w:tcPr>
          <w:p w:rsidRPr="007A5B83" w:rsidR="00C216B7" w:rsidP="004E580C" w:rsidRDefault="00C216B7" w14:paraId="3D53975F" w14:textId="55053E2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7A5B83">
              <w:rPr>
                <w:rFonts w:ascii="Times New Roman" w:hAnsi="Times New Roman" w:eastAsia="Times New Roman" w:cs="Times New Roman"/>
                <w:b/>
                <w:bCs/>
                <w:kern w:val="0"/>
                <w:sz w:val="20"/>
                <w:szCs w:val="20"/>
                <w:lang w:eastAsia="sv-SE"/>
                <w14:numSpacing w14:val="default"/>
              </w:rPr>
              <w:t>Beräknat 202</w:t>
            </w:r>
            <w:r w:rsidRPr="007A5B83" w:rsidR="005102C1">
              <w:rPr>
                <w:rFonts w:ascii="Times New Roman" w:hAnsi="Times New Roman" w:eastAsia="Times New Roman" w:cs="Times New Roman"/>
                <w:b/>
                <w:bCs/>
                <w:kern w:val="0"/>
                <w:sz w:val="20"/>
                <w:szCs w:val="20"/>
                <w:lang w:eastAsia="sv-SE"/>
                <w14:numSpacing w14:val="default"/>
              </w:rPr>
              <w:t>4</w:t>
            </w:r>
          </w:p>
        </w:tc>
      </w:tr>
      <w:tr w:rsidRPr="007A5B83" w:rsidR="00C216B7" w:rsidTr="003F2522" w14:paraId="261D959B" w14:textId="77777777">
        <w:trPr>
          <w:trHeight w:val="288"/>
        </w:trPr>
        <w:tc>
          <w:tcPr>
            <w:tcW w:w="2972" w:type="dxa"/>
            <w:tcBorders>
              <w:right w:val="nil"/>
            </w:tcBorders>
            <w:vAlign w:val="bottom"/>
          </w:tcPr>
          <w:p w:rsidRPr="007A5B83" w:rsidR="00C216B7" w:rsidP="004E580C"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heme="majorHAnsi" w:hAnsiTheme="majorHAnsi" w:cstheme="majorHAnsi"/>
                <w:sz w:val="20"/>
                <w:szCs w:val="22"/>
              </w:rPr>
            </w:pPr>
            <w:r w:rsidRPr="007A5B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vAlign w:val="bottom"/>
          </w:tcPr>
          <w:p w:rsidRPr="007A5B83" w:rsidR="00C216B7" w:rsidP="004E580C" w:rsidRDefault="00C20DF9" w14:paraId="5ADA4FFA" w14:textId="4313566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100</w:t>
            </w:r>
            <w:r w:rsidRPr="007A5B83" w:rsidR="003C2048">
              <w:rPr>
                <w:rFonts w:ascii="Times New Roman" w:hAnsi="Times New Roman" w:eastAsia="Times New Roman" w:cs="Times New Roman"/>
                <w:kern w:val="0"/>
                <w:sz w:val="20"/>
                <w:szCs w:val="20"/>
                <w:lang w:eastAsia="sv-SE"/>
                <w14:numSpacing w14:val="default"/>
              </w:rPr>
              <w:t xml:space="preserve"> 000</w:t>
            </w:r>
          </w:p>
        </w:tc>
        <w:tc>
          <w:tcPr>
            <w:tcW w:w="1843" w:type="dxa"/>
            <w:tcBorders>
              <w:left w:val="nil"/>
              <w:right w:val="nil"/>
            </w:tcBorders>
            <w:vAlign w:val="bottom"/>
          </w:tcPr>
          <w:p w:rsidRPr="007A5B83" w:rsidR="00C216B7" w:rsidP="004E580C" w:rsidRDefault="00C20DF9" w14:paraId="043B0E9A" w14:textId="7DB3CF7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200</w:t>
            </w:r>
            <w:r w:rsidRPr="007A5B83" w:rsidR="003C2048">
              <w:rPr>
                <w:rFonts w:ascii="Times New Roman" w:hAnsi="Times New Roman" w:eastAsia="Times New Roman" w:cs="Times New Roman"/>
                <w:kern w:val="0"/>
                <w:sz w:val="20"/>
                <w:szCs w:val="20"/>
                <w:lang w:eastAsia="sv-SE"/>
                <w14:numSpacing w14:val="default"/>
              </w:rPr>
              <w:t xml:space="preserve"> 000</w:t>
            </w:r>
          </w:p>
        </w:tc>
        <w:tc>
          <w:tcPr>
            <w:tcW w:w="1842" w:type="dxa"/>
            <w:tcBorders>
              <w:left w:val="nil"/>
              <w:right w:val="nil"/>
            </w:tcBorders>
            <w:vAlign w:val="bottom"/>
          </w:tcPr>
          <w:p w:rsidRPr="007A5B83" w:rsidR="00C216B7" w:rsidP="004E580C" w:rsidRDefault="00C20DF9" w14:paraId="68ABE92F" w14:textId="75B741C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7A5B83">
              <w:rPr>
                <w:rFonts w:ascii="Times New Roman" w:hAnsi="Times New Roman" w:eastAsia="Times New Roman" w:cs="Times New Roman"/>
                <w:kern w:val="0"/>
                <w:sz w:val="20"/>
                <w:szCs w:val="20"/>
                <w:lang w:eastAsia="sv-SE"/>
                <w14:numSpacing w14:val="default"/>
              </w:rPr>
              <w:t>300</w:t>
            </w:r>
            <w:r w:rsidRPr="007A5B83" w:rsidR="003C2048">
              <w:rPr>
                <w:rFonts w:ascii="Times New Roman" w:hAnsi="Times New Roman" w:eastAsia="Times New Roman" w:cs="Times New Roman"/>
                <w:kern w:val="0"/>
                <w:sz w:val="20"/>
                <w:szCs w:val="20"/>
                <w:lang w:eastAsia="sv-SE"/>
                <w14:numSpacing w14:val="default"/>
              </w:rPr>
              <w:t xml:space="preserve"> 000</w:t>
            </w:r>
          </w:p>
        </w:tc>
      </w:tr>
    </w:tbl>
    <w:p w:rsidRPr="007A5B83" w:rsidR="00BB6339" w:rsidP="00443A35" w:rsidRDefault="008830A8" w14:paraId="1620C5DB" w14:textId="62ADC017">
      <w:pPr>
        <w:pStyle w:val="Normalutanindragellerluft"/>
      </w:pPr>
      <w:r w:rsidRPr="007A5B83">
        <w:t>Studieskuldsavdrag för examinerade lärare som tar anställning i glesbygd</w:t>
      </w:r>
      <w:r w:rsidR="0084297C">
        <w:t>,</w:t>
      </w:r>
      <w:r w:rsidRPr="007A5B83">
        <w:t xml:space="preserve"> RUT</w:t>
      </w:r>
      <w:r w:rsidRPr="007A5B83" w:rsidR="00C20DBD">
        <w:t xml:space="preserve"> </w:t>
      </w:r>
      <w:r w:rsidRPr="007A5B83">
        <w:t>2021:874</w:t>
      </w:r>
      <w:r w:rsidR="0084297C">
        <w:t>.</w:t>
      </w:r>
    </w:p>
    <w:sdt>
      <w:sdtPr>
        <w:alias w:val="CC_Underskrifter"/>
        <w:tag w:val="CC_Underskrifter"/>
        <w:id w:val="583496634"/>
        <w:lock w:val="sdtContentLocked"/>
        <w:placeholder>
          <w:docPart w:val="D7563A07353A4ED8BBDAFC6B66AFDCD3"/>
        </w:placeholder>
      </w:sdtPr>
      <w:sdtEndPr/>
      <w:sdtContent>
        <w:p w:rsidR="007A5B83" w:rsidP="007A5B83" w:rsidRDefault="007A5B83" w14:paraId="70EAD20F" w14:textId="77777777"/>
        <w:p w:rsidRPr="008E0FE2" w:rsidR="004801AC" w:rsidP="007A5B83" w:rsidRDefault="00443A35" w14:paraId="4CD6B705" w14:textId="367EF304"/>
      </w:sdtContent>
    </w:sdt>
    <w:tbl>
      <w:tblPr>
        <w:tblW w:w="5000" w:type="pct"/>
        <w:tblLook w:val="04A0" w:firstRow="1" w:lastRow="0" w:firstColumn="1" w:lastColumn="0" w:noHBand="0" w:noVBand="1"/>
        <w:tblCaption w:val="underskrifter"/>
      </w:tblPr>
      <w:tblGrid>
        <w:gridCol w:w="4252"/>
        <w:gridCol w:w="4252"/>
      </w:tblGrid>
      <w:tr w:rsidR="00960FD8" w14:paraId="5C65E4DA" w14:textId="77777777">
        <w:trPr>
          <w:cantSplit/>
        </w:trPr>
        <w:tc>
          <w:tcPr>
            <w:tcW w:w="50" w:type="pct"/>
            <w:vAlign w:val="bottom"/>
          </w:tcPr>
          <w:p w:rsidR="00960FD8" w:rsidRDefault="0084297C" w14:paraId="76863FED" w14:textId="77777777">
            <w:pPr>
              <w:pStyle w:val="Underskrifter"/>
            </w:pPr>
            <w:r>
              <w:t>Patrick Reslow (SD)</w:t>
            </w:r>
          </w:p>
        </w:tc>
        <w:tc>
          <w:tcPr>
            <w:tcW w:w="50" w:type="pct"/>
            <w:vAlign w:val="bottom"/>
          </w:tcPr>
          <w:p w:rsidR="00960FD8" w:rsidRDefault="00960FD8" w14:paraId="174F686D" w14:textId="77777777">
            <w:pPr>
              <w:pStyle w:val="Underskrifter"/>
            </w:pPr>
          </w:p>
        </w:tc>
      </w:tr>
      <w:tr w:rsidR="00960FD8" w14:paraId="4CDCDE80" w14:textId="77777777">
        <w:trPr>
          <w:cantSplit/>
        </w:trPr>
        <w:tc>
          <w:tcPr>
            <w:tcW w:w="50" w:type="pct"/>
            <w:vAlign w:val="bottom"/>
          </w:tcPr>
          <w:p w:rsidR="00960FD8" w:rsidRDefault="0084297C" w14:paraId="4C09756F" w14:textId="77777777">
            <w:pPr>
              <w:pStyle w:val="Underskrifter"/>
              <w:spacing w:after="0"/>
            </w:pPr>
            <w:r>
              <w:lastRenderedPageBreak/>
              <w:t>Robert Stenkvist (SD)</w:t>
            </w:r>
          </w:p>
        </w:tc>
        <w:tc>
          <w:tcPr>
            <w:tcW w:w="50" w:type="pct"/>
            <w:vAlign w:val="bottom"/>
          </w:tcPr>
          <w:p w:rsidR="00960FD8" w:rsidRDefault="0084297C" w14:paraId="21EAEEEE" w14:textId="77777777">
            <w:pPr>
              <w:pStyle w:val="Underskrifter"/>
              <w:spacing w:after="0"/>
            </w:pPr>
            <w:r>
              <w:t>Michael Rubbestad (SD)</w:t>
            </w:r>
          </w:p>
        </w:tc>
      </w:tr>
      <w:tr w:rsidR="00960FD8" w14:paraId="1BE90BE1" w14:textId="77777777">
        <w:trPr>
          <w:cantSplit/>
        </w:trPr>
        <w:tc>
          <w:tcPr>
            <w:tcW w:w="50" w:type="pct"/>
            <w:vAlign w:val="bottom"/>
          </w:tcPr>
          <w:p w:rsidR="00960FD8" w:rsidRDefault="0084297C" w14:paraId="5050BDA0" w14:textId="77777777">
            <w:pPr>
              <w:pStyle w:val="Underskrifter"/>
              <w:spacing w:after="0"/>
            </w:pPr>
            <w:r>
              <w:t>Jörgen Grubb (SD)</w:t>
            </w:r>
          </w:p>
        </w:tc>
        <w:tc>
          <w:tcPr>
            <w:tcW w:w="50" w:type="pct"/>
            <w:vAlign w:val="bottom"/>
          </w:tcPr>
          <w:p w:rsidR="00960FD8" w:rsidRDefault="0084297C" w14:paraId="448776E5" w14:textId="77777777">
            <w:pPr>
              <w:pStyle w:val="Underskrifter"/>
              <w:spacing w:after="0"/>
            </w:pPr>
            <w:r>
              <w:t>Richard Jomshof (SD)</w:t>
            </w:r>
          </w:p>
        </w:tc>
      </w:tr>
      <w:tr w:rsidR="00960FD8" w14:paraId="3FB49076" w14:textId="77777777">
        <w:trPr>
          <w:cantSplit/>
        </w:trPr>
        <w:tc>
          <w:tcPr>
            <w:tcW w:w="50" w:type="pct"/>
            <w:vAlign w:val="bottom"/>
          </w:tcPr>
          <w:p w:rsidR="00960FD8" w:rsidRDefault="0084297C" w14:paraId="567984AA" w14:textId="77777777">
            <w:pPr>
              <w:pStyle w:val="Underskrifter"/>
              <w:spacing w:after="0"/>
            </w:pPr>
            <w:r>
              <w:t>Lars Andersson (SD)</w:t>
            </w:r>
          </w:p>
        </w:tc>
        <w:tc>
          <w:tcPr>
            <w:tcW w:w="50" w:type="pct"/>
            <w:vAlign w:val="bottom"/>
          </w:tcPr>
          <w:p w:rsidR="00960FD8" w:rsidRDefault="0084297C" w14:paraId="0EE34401" w14:textId="77777777">
            <w:pPr>
              <w:pStyle w:val="Underskrifter"/>
              <w:spacing w:after="0"/>
            </w:pPr>
            <w:r>
              <w:t>Per Söderlund (SD)</w:t>
            </w:r>
          </w:p>
        </w:tc>
      </w:tr>
      <w:tr w:rsidR="00960FD8" w14:paraId="1327EFE6" w14:textId="77777777">
        <w:trPr>
          <w:cantSplit/>
        </w:trPr>
        <w:tc>
          <w:tcPr>
            <w:tcW w:w="50" w:type="pct"/>
            <w:vAlign w:val="bottom"/>
          </w:tcPr>
          <w:p w:rsidR="00960FD8" w:rsidRDefault="0084297C" w14:paraId="0D16DE41" w14:textId="77777777">
            <w:pPr>
              <w:pStyle w:val="Underskrifter"/>
              <w:spacing w:after="0"/>
            </w:pPr>
            <w:r>
              <w:t>Clara Aranda (SD)</w:t>
            </w:r>
          </w:p>
        </w:tc>
        <w:tc>
          <w:tcPr>
            <w:tcW w:w="50" w:type="pct"/>
            <w:vAlign w:val="bottom"/>
          </w:tcPr>
          <w:p w:rsidR="00960FD8" w:rsidRDefault="00960FD8" w14:paraId="41591FDB" w14:textId="77777777">
            <w:pPr>
              <w:pStyle w:val="Underskrifter"/>
            </w:pPr>
          </w:p>
        </w:tc>
      </w:tr>
    </w:tbl>
    <w:p w:rsidR="00A07498" w:rsidRDefault="00A07498" w14:paraId="598A04A2" w14:textId="77777777"/>
    <w:sectPr w:rsidR="00A074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2C63" w14:textId="77777777" w:rsidR="00FB42D9" w:rsidRDefault="00FB42D9" w:rsidP="000C1CAD">
      <w:pPr>
        <w:spacing w:line="240" w:lineRule="auto"/>
      </w:pPr>
      <w:r>
        <w:separator/>
      </w:r>
    </w:p>
  </w:endnote>
  <w:endnote w:type="continuationSeparator" w:id="0">
    <w:p w14:paraId="6A42ED66" w14:textId="77777777" w:rsidR="00FB42D9" w:rsidRDefault="00FB42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7F784B60" w:rsidR="00262EA3" w:rsidRPr="007A5B83" w:rsidRDefault="00262EA3" w:rsidP="007A5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1D65" w14:textId="77777777" w:rsidR="00FB42D9" w:rsidRDefault="00FB42D9" w:rsidP="000C1CAD">
      <w:pPr>
        <w:spacing w:line="240" w:lineRule="auto"/>
      </w:pPr>
      <w:r>
        <w:separator/>
      </w:r>
    </w:p>
  </w:footnote>
  <w:footnote w:type="continuationSeparator" w:id="0">
    <w:p w14:paraId="08D3A233" w14:textId="77777777" w:rsidR="00FB42D9" w:rsidRDefault="00FB42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3F00D6D5" w:rsidR="00262EA3" w:rsidRDefault="00443A35"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7A5B83">
                                <w:t>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3F00D6D5" w:rsidR="00262EA3" w:rsidRDefault="00443A35"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7A5B83">
                          <w:t>742</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443A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5CFDE6E1" w:rsidR="00262EA3" w:rsidRDefault="00443A35" w:rsidP="00A314CF">
    <w:pPr>
      <w:pStyle w:val="FSHNormal"/>
      <w:spacing w:before="40"/>
    </w:pPr>
    <w:sdt>
      <w:sdtPr>
        <w:alias w:val="CC_Noformat_Motionstyp"/>
        <w:tag w:val="CC_Noformat_Motionstyp"/>
        <w:id w:val="1162973129"/>
        <w:lock w:val="sdtContentLocked"/>
        <w15:appearance w15:val="hidden"/>
        <w:text/>
      </w:sdtPr>
      <w:sdtEndPr/>
      <w:sdtContent>
        <w:r w:rsidR="00454976">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7A5B83">
          <w:t>742</w:t>
        </w:r>
      </w:sdtContent>
    </w:sdt>
  </w:p>
  <w:p w14:paraId="6693E786" w14:textId="77777777" w:rsidR="00262EA3" w:rsidRPr="008227B3" w:rsidRDefault="00443A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443A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976">
          <w:t>2021/22</w:t>
        </w:r>
      </w:sdtContent>
    </w:sdt>
    <w:sdt>
      <w:sdtPr>
        <w:rPr>
          <w:rStyle w:val="BeteckningChar"/>
        </w:rPr>
        <w:alias w:val="CC_Noformat_Partibet"/>
        <w:tag w:val="CC_Noformat_Partibet"/>
        <w:id w:val="405810658"/>
        <w:lock w:val="sdtContentLocked"/>
        <w:placeholder>
          <w:docPart w:val="98829ACD76114B74A4E60E0E055375C1"/>
        </w:placeholder>
        <w:showingPlcHdr/>
        <w15:appearance w15:val="hidden"/>
        <w:text/>
      </w:sdtPr>
      <w:sdtEndPr>
        <w:rPr>
          <w:rStyle w:val="Rubrik1Char"/>
          <w:rFonts w:asciiTheme="majorHAnsi" w:hAnsiTheme="majorHAnsi"/>
          <w:sz w:val="38"/>
        </w:rPr>
      </w:sdtEndPr>
      <w:sdtContent>
        <w:r w:rsidR="00454976">
          <w:t>:3893</w:t>
        </w:r>
      </w:sdtContent>
    </w:sdt>
  </w:p>
  <w:p w14:paraId="7035DC8B" w14:textId="6D03766D" w:rsidR="00262EA3" w:rsidRDefault="00443A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4976">
          <w:t>av Patrick Reslow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1E2A8CEB" w:rsidR="00262EA3" w:rsidRDefault="00950C31"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15730C"/>
    <w:multiLevelType w:val="hybridMultilevel"/>
    <w:tmpl w:val="71CC25CE"/>
    <w:lvl w:ilvl="0" w:tplc="2E20D3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0A2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2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3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3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2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D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AF"/>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E6"/>
    <w:rsid w:val="002F60C4"/>
    <w:rsid w:val="002F6E41"/>
    <w:rsid w:val="003010E0"/>
    <w:rsid w:val="003032C9"/>
    <w:rsid w:val="00303C09"/>
    <w:rsid w:val="0030446D"/>
    <w:rsid w:val="00304E25"/>
    <w:rsid w:val="0030531E"/>
    <w:rsid w:val="003053E0"/>
    <w:rsid w:val="0030562F"/>
    <w:rsid w:val="00307246"/>
    <w:rsid w:val="00310241"/>
    <w:rsid w:val="00310461"/>
    <w:rsid w:val="00310C3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B5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16"/>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048"/>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BA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2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3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76"/>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A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0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C1"/>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3"/>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0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46"/>
    <w:rsid w:val="006C1088"/>
    <w:rsid w:val="006C12F9"/>
    <w:rsid w:val="006C14E8"/>
    <w:rsid w:val="006C177A"/>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CF"/>
    <w:rsid w:val="007A4CE4"/>
    <w:rsid w:val="007A50CB"/>
    <w:rsid w:val="007A5507"/>
    <w:rsid w:val="007A5774"/>
    <w:rsid w:val="007A5B8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8"/>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97C"/>
    <w:rsid w:val="00842CFA"/>
    <w:rsid w:val="00842EAC"/>
    <w:rsid w:val="00843650"/>
    <w:rsid w:val="0084368F"/>
    <w:rsid w:val="00843CEF"/>
    <w:rsid w:val="00843DED"/>
    <w:rsid w:val="00844EAA"/>
    <w:rsid w:val="00845483"/>
    <w:rsid w:val="008462B6"/>
    <w:rsid w:val="00847424"/>
    <w:rsid w:val="00850645"/>
    <w:rsid w:val="00852493"/>
    <w:rsid w:val="008526B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4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81"/>
    <w:rsid w:val="00880FE4"/>
    <w:rsid w:val="00881181"/>
    <w:rsid w:val="00881289"/>
    <w:rsid w:val="008812CF"/>
    <w:rsid w:val="00881473"/>
    <w:rsid w:val="008816CF"/>
    <w:rsid w:val="00881E9F"/>
    <w:rsid w:val="008827A9"/>
    <w:rsid w:val="008830A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D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F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9D"/>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CA"/>
    <w:rsid w:val="00941977"/>
    <w:rsid w:val="00941D55"/>
    <w:rsid w:val="009423A1"/>
    <w:rsid w:val="009425B0"/>
    <w:rsid w:val="00942AA1"/>
    <w:rsid w:val="009433A8"/>
    <w:rsid w:val="0094364F"/>
    <w:rsid w:val="00943898"/>
    <w:rsid w:val="00943CB4"/>
    <w:rsid w:val="00943FEE"/>
    <w:rsid w:val="009448AB"/>
    <w:rsid w:val="00945F56"/>
    <w:rsid w:val="0094627B"/>
    <w:rsid w:val="009472F6"/>
    <w:rsid w:val="00950317"/>
    <w:rsid w:val="0095097F"/>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D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498"/>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F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E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EA"/>
    <w:rsid w:val="00BD67FA"/>
    <w:rsid w:val="00BE03D5"/>
    <w:rsid w:val="00BE0AAB"/>
    <w:rsid w:val="00BE0F28"/>
    <w:rsid w:val="00BE130C"/>
    <w:rsid w:val="00BE2248"/>
    <w:rsid w:val="00BE2741"/>
    <w:rsid w:val="00BE358C"/>
    <w:rsid w:val="00BE3D0F"/>
    <w:rsid w:val="00BE65CF"/>
    <w:rsid w:val="00BE6E5C"/>
    <w:rsid w:val="00BE714A"/>
    <w:rsid w:val="00BE75A8"/>
    <w:rsid w:val="00BE7897"/>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0DBD"/>
    <w:rsid w:val="00C20DF9"/>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9"/>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2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69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B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3B"/>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2D9"/>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C177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513">
      <w:bodyDiv w:val="1"/>
      <w:marLeft w:val="0"/>
      <w:marRight w:val="0"/>
      <w:marTop w:val="0"/>
      <w:marBottom w:val="0"/>
      <w:divBdr>
        <w:top w:val="none" w:sz="0" w:space="0" w:color="auto"/>
        <w:left w:val="none" w:sz="0" w:space="0" w:color="auto"/>
        <w:bottom w:val="none" w:sz="0" w:space="0" w:color="auto"/>
        <w:right w:val="none" w:sz="0" w:space="0" w:color="auto"/>
      </w:divBdr>
      <w:divsChild>
        <w:div w:id="2075345476">
          <w:marLeft w:val="0"/>
          <w:marRight w:val="0"/>
          <w:marTop w:val="0"/>
          <w:marBottom w:val="0"/>
          <w:divBdr>
            <w:top w:val="none" w:sz="0" w:space="0" w:color="auto"/>
            <w:left w:val="none" w:sz="0" w:space="0" w:color="auto"/>
            <w:bottom w:val="none" w:sz="0" w:space="0" w:color="auto"/>
            <w:right w:val="none" w:sz="0" w:space="0" w:color="auto"/>
          </w:divBdr>
        </w:div>
        <w:div w:id="1356612874">
          <w:marLeft w:val="0"/>
          <w:marRight w:val="0"/>
          <w:marTop w:val="0"/>
          <w:marBottom w:val="0"/>
          <w:divBdr>
            <w:top w:val="none" w:sz="0" w:space="0" w:color="auto"/>
            <w:left w:val="none" w:sz="0" w:space="0" w:color="auto"/>
            <w:bottom w:val="none" w:sz="0" w:space="0" w:color="auto"/>
            <w:right w:val="none" w:sz="0" w:space="0" w:color="auto"/>
          </w:divBdr>
        </w:div>
        <w:div w:id="620575454">
          <w:marLeft w:val="0"/>
          <w:marRight w:val="0"/>
          <w:marTop w:val="0"/>
          <w:marBottom w:val="0"/>
          <w:divBdr>
            <w:top w:val="none" w:sz="0" w:space="0" w:color="auto"/>
            <w:left w:val="none" w:sz="0" w:space="0" w:color="auto"/>
            <w:bottom w:val="none" w:sz="0" w:space="0" w:color="auto"/>
            <w:right w:val="none" w:sz="0" w:space="0" w:color="auto"/>
          </w:divBdr>
        </w:div>
      </w:divsChild>
    </w:div>
    <w:div w:id="2138791143">
      <w:bodyDiv w:val="1"/>
      <w:marLeft w:val="0"/>
      <w:marRight w:val="0"/>
      <w:marTop w:val="0"/>
      <w:marBottom w:val="0"/>
      <w:divBdr>
        <w:top w:val="none" w:sz="0" w:space="0" w:color="auto"/>
        <w:left w:val="none" w:sz="0" w:space="0" w:color="auto"/>
        <w:bottom w:val="none" w:sz="0" w:space="0" w:color="auto"/>
        <w:right w:val="none" w:sz="0" w:space="0" w:color="auto"/>
      </w:divBdr>
      <w:divsChild>
        <w:div w:id="524288587">
          <w:marLeft w:val="0"/>
          <w:marRight w:val="0"/>
          <w:marTop w:val="0"/>
          <w:marBottom w:val="0"/>
          <w:divBdr>
            <w:top w:val="none" w:sz="0" w:space="0" w:color="auto"/>
            <w:left w:val="none" w:sz="0" w:space="0" w:color="auto"/>
            <w:bottom w:val="none" w:sz="0" w:space="0" w:color="auto"/>
            <w:right w:val="none" w:sz="0" w:space="0" w:color="auto"/>
          </w:divBdr>
        </w:div>
        <w:div w:id="2092241049">
          <w:marLeft w:val="0"/>
          <w:marRight w:val="0"/>
          <w:marTop w:val="0"/>
          <w:marBottom w:val="0"/>
          <w:divBdr>
            <w:top w:val="none" w:sz="0" w:space="0" w:color="auto"/>
            <w:left w:val="none" w:sz="0" w:space="0" w:color="auto"/>
            <w:bottom w:val="none" w:sz="0" w:space="0" w:color="auto"/>
            <w:right w:val="none" w:sz="0" w:space="0" w:color="auto"/>
          </w:divBdr>
        </w:div>
        <w:div w:id="116138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D7563A07353A4ED8BBDAFC6B66AFDCD3"/>
        <w:category>
          <w:name w:val="Allmänt"/>
          <w:gallery w:val="placeholder"/>
        </w:category>
        <w:types>
          <w:type w:val="bbPlcHdr"/>
        </w:types>
        <w:behaviors>
          <w:behavior w:val="content"/>
        </w:behaviors>
        <w:guid w:val="{8121FC27-6468-4289-9222-1D900780E250}"/>
      </w:docPartPr>
      <w:docPartBody>
        <w:p w:rsidR="002E2FFA" w:rsidRDefault="002E2FFA"/>
      </w:docPartBody>
    </w:docPart>
    <w:docPart>
      <w:docPartPr>
        <w:name w:val="98829ACD76114B74A4E60E0E055375C1"/>
        <w:category>
          <w:name w:val="Allmänt"/>
          <w:gallery w:val="placeholder"/>
        </w:category>
        <w:types>
          <w:type w:val="bbPlcHdr"/>
        </w:types>
        <w:behaviors>
          <w:behavior w:val="content"/>
        </w:behaviors>
        <w:guid w:val="{28A47FEF-36D0-45F3-B95B-CB49FA030E33}"/>
      </w:docPartPr>
      <w:docPartBody>
        <w:p w:rsidR="00C835CF" w:rsidRDefault="001158B8">
          <w:r>
            <w:t>:3893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158B8"/>
    <w:rsid w:val="0015439A"/>
    <w:rsid w:val="002E2FFA"/>
    <w:rsid w:val="003D5588"/>
    <w:rsid w:val="007E7463"/>
    <w:rsid w:val="00880153"/>
    <w:rsid w:val="00C835CF"/>
    <w:rsid w:val="00FD2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E1D3F-4EE4-4058-B61C-C3BDB57FAAED}"/>
</file>

<file path=customXml/itemProps2.xml><?xml version="1.0" encoding="utf-8"?>
<ds:datastoreItem xmlns:ds="http://schemas.openxmlformats.org/officeDocument/2006/customXml" ds:itemID="{68F56901-300E-4F83-B0A2-D18BC7732201}"/>
</file>

<file path=customXml/itemProps3.xml><?xml version="1.0" encoding="utf-8"?>
<ds:datastoreItem xmlns:ds="http://schemas.openxmlformats.org/officeDocument/2006/customXml" ds:itemID="{AEC60A28-6EDE-4952-90D2-C2730298A45B}"/>
</file>

<file path=docProps/app.xml><?xml version="1.0" encoding="utf-8"?>
<Properties xmlns="http://schemas.openxmlformats.org/officeDocument/2006/extended-properties" xmlns:vt="http://schemas.openxmlformats.org/officeDocument/2006/docPropsVTypes">
  <Template>Normal</Template>
  <TotalTime>60</TotalTime>
  <Pages>4</Pages>
  <Words>715</Words>
  <Characters>4429</Characters>
  <Application>Microsoft Office Word</Application>
  <DocSecurity>0</DocSecurity>
  <Lines>164</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SD742 Utgiftsområde 15 Studiestöd</vt:lpstr>
      <vt:lpstr>
      </vt:lpstr>
    </vt:vector>
  </TitlesOfParts>
  <Company>Sveriges riksdag</Company>
  <LinksUpToDate>false</LinksUpToDate>
  <CharactersWithSpaces>5016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