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C9" w:rsidRPr="00C40607" w:rsidRDefault="004F57C9">
      <w:pPr>
        <w:pStyle w:val="Frslagsrubrik"/>
      </w:pPr>
      <w:r w:rsidRPr="00C40607">
        <w:t>Förslag till riksdagsbeslut</w:t>
      </w:r>
    </w:p>
    <w:p w:rsidR="004F57C9" w:rsidRPr="00C40607" w:rsidRDefault="004F57C9">
      <w:pPr>
        <w:pStyle w:val="Hemstlatt"/>
        <w:numPr>
          <w:ilvl w:val="0"/>
          <w:numId w:val="1"/>
        </w:numPr>
      </w:pPr>
      <w:r w:rsidRPr="00C40607">
        <w:t>Riksdagen tillkännager för regeringen som sin mening vad som anförs i motionen om att Sverige ska skrota det svenska klustervapnet Bombkapsel 90.</w:t>
      </w:r>
    </w:p>
    <w:p w:rsidR="004F57C9" w:rsidRPr="00C40607" w:rsidRDefault="004F57C9">
      <w:pPr>
        <w:pStyle w:val="Hemstlatt"/>
        <w:numPr>
          <w:ilvl w:val="0"/>
          <w:numId w:val="1"/>
        </w:numPr>
      </w:pPr>
      <w:r w:rsidRPr="00C40607">
        <w:t>Riksdagen tillkännager för regeringen som sin mening vad som anförs i motionen om bistånd till minröjning och stöd till överl</w:t>
      </w:r>
      <w:r w:rsidRPr="00C40607">
        <w:t>e</w:t>
      </w:r>
      <w:r w:rsidRPr="00C40607">
        <w:t>vande.</w:t>
      </w:r>
    </w:p>
    <w:p w:rsidR="004F57C9" w:rsidRPr="00C40607" w:rsidRDefault="004F57C9">
      <w:pPr>
        <w:pStyle w:val="Hemstlatt"/>
        <w:numPr>
          <w:ilvl w:val="0"/>
          <w:numId w:val="1"/>
        </w:numPr>
      </w:pPr>
      <w:r w:rsidRPr="00C40607">
        <w:t>Riksdagen tillkännager för regeringen som sin mening vad som anförs i motionen om att införa en särskild lag som förbjuder i</w:t>
      </w:r>
      <w:r w:rsidRPr="00C40607">
        <w:t>n</w:t>
      </w:r>
      <w:r w:rsidRPr="00C40607">
        <w:t>vesteringar i klustervapen.</w:t>
      </w:r>
    </w:p>
    <w:p w:rsidR="004F57C9" w:rsidRPr="00C40607" w:rsidRDefault="004F57C9">
      <w:pPr>
        <w:pStyle w:val="Hemstlatt"/>
        <w:numPr>
          <w:ilvl w:val="0"/>
          <w:numId w:val="1"/>
        </w:numPr>
      </w:pPr>
      <w:r w:rsidRPr="00C40607">
        <w:t>Riksdagen tillkännager för regeringen som sin mening vad som anförs i motionen om att Sverige, i enlighet med säkerhetsrådets resolution 1325, bör främja kvinnors deltagande under förb</w:t>
      </w:r>
      <w:r w:rsidRPr="00C40607">
        <w:t>u</w:t>
      </w:r>
      <w:r w:rsidRPr="00C40607">
        <w:t>det.</w:t>
      </w:r>
    </w:p>
    <w:p w:rsidR="004F57C9" w:rsidRPr="00C40607" w:rsidRDefault="004F57C9">
      <w:pPr>
        <w:pStyle w:val="Rubrik1"/>
      </w:pPr>
      <w:r w:rsidRPr="00C40607">
        <w:t>Motivering</w:t>
      </w:r>
    </w:p>
    <w:p w:rsidR="004F57C9" w:rsidRPr="00C40607" w:rsidRDefault="004F57C9">
      <w:r w:rsidRPr="00C40607">
        <w:t>I september hölls ett möte i Beirut, Libanon, för att diskutera och utarbeta strategier för internationellt förbud mot klustervapen. Sverige fick medverka endast som observatör eftersom vi i dag, nästan tre år efter att vi skrev under avtalet, ännu inte har ratificerat det.</w:t>
      </w:r>
    </w:p>
    <w:p w:rsidR="004F57C9" w:rsidRPr="00C40607" w:rsidRDefault="004F57C9">
      <w:pPr>
        <w:pStyle w:val="Normaltindrag"/>
      </w:pPr>
      <w:r w:rsidRPr="00C40607">
        <w:t>Användningen av klustervapen får fruktansvärda konsekvenser. 98 procent av dem som drabbas är civila och av dessa är 40 procent barn. Därför har det internationella samfundet uppmärksammat det urskillningslösa mänskliga lidande klustervapen orsakar.</w:t>
      </w:r>
    </w:p>
    <w:p w:rsidR="004F57C9" w:rsidRPr="00C40607" w:rsidRDefault="004F57C9">
      <w:pPr>
        <w:pStyle w:val="Normaltindrag"/>
      </w:pPr>
      <w:r w:rsidRPr="00C40607">
        <w:t>Klustervapnen utvecklades under kalla kriget och är anpassade efter den tidens krig. Tanken var att man bland annat skulle ha klusterbomber som kunde spränga sönder tanks som befann sig i terräng och som var svåra att komma åt. Klusterbomber passar inte in i ett ”modernt krig”. Klustervapen är ett anfallsvapen och har inte använts i försvarssyfte.</w:t>
      </w:r>
    </w:p>
    <w:p w:rsidR="004F57C9" w:rsidRPr="00C40607" w:rsidRDefault="004F57C9">
      <w:pPr>
        <w:pStyle w:val="Normaltindrag"/>
      </w:pPr>
      <w:r w:rsidRPr="00C40607">
        <w:lastRenderedPageBreak/>
        <w:t>År 2008 skrev ett stort antal stater, däribland Sverige, under ett internati</w:t>
      </w:r>
      <w:r w:rsidRPr="00C40607">
        <w:t>o</w:t>
      </w:r>
      <w:r w:rsidRPr="00C40607">
        <w:t>nellt förbud mot klustervapen. Hittills har 109 länder skrivit under förbudet och 61 länder har ratificerat. Men regeringen har ännu inte presenterat en proposition till riksdagen om ratificering, det vill säga att göra förbudet jur</w:t>
      </w:r>
      <w:r w:rsidRPr="00C40607">
        <w:t>i</w:t>
      </w:r>
      <w:r w:rsidRPr="00C40607">
        <w:t>diskt bindande för Sverige.</w:t>
      </w:r>
    </w:p>
    <w:p w:rsidR="004F57C9" w:rsidRPr="00C40607" w:rsidRDefault="004F57C9">
      <w:pPr>
        <w:pStyle w:val="Normaltindrag"/>
      </w:pPr>
      <w:r w:rsidRPr="00C40607">
        <w:t>Därför satt Sverige på åskådarplats vid den internationella nedrustning</w:t>
      </w:r>
      <w:r w:rsidRPr="00C40607">
        <w:t>s</w:t>
      </w:r>
      <w:r w:rsidRPr="00C40607">
        <w:t>konferens om klustervapen som hölls i Beirut i september.</w:t>
      </w:r>
    </w:p>
    <w:p w:rsidR="004F57C9" w:rsidRPr="00C40607" w:rsidRDefault="004F57C9">
      <w:pPr>
        <w:pStyle w:val="Rubrik2"/>
      </w:pPr>
      <w:r w:rsidRPr="00C40607">
        <w:t>Slipper redogöra</w:t>
      </w:r>
    </w:p>
    <w:p w:rsidR="004F57C9" w:rsidRPr="00C40607" w:rsidRDefault="004F57C9">
      <w:r w:rsidRPr="00C40607">
        <w:t>Därmed är Sverige inte heller skyldigt att redogöra inför övriga stater hur vi efterlever förbudet. Detta är ytterst olyckligt eftersom rapportering och ö</w:t>
      </w:r>
      <w:r w:rsidRPr="00C40607">
        <w:t>p</w:t>
      </w:r>
      <w:r w:rsidRPr="00C40607">
        <w:t>penhet är grundbultar för förbudets efterlevnad.</w:t>
      </w:r>
    </w:p>
    <w:p w:rsidR="004F57C9" w:rsidRPr="00C40607" w:rsidRDefault="004F57C9">
      <w:pPr>
        <w:pStyle w:val="Normaltindrag"/>
      </w:pPr>
      <w:r w:rsidRPr="00C40607">
        <w:t>Arbetet med att förbjuda klustervapen är historiskt. Det var tack vare sa</w:t>
      </w:r>
      <w:r w:rsidRPr="00C40607">
        <w:t>m</w:t>
      </w:r>
      <w:r w:rsidRPr="00C40607">
        <w:t>arbetet mellan det civila samhällets organisationer och ett antal välvilligt inställda stater som Norge och Nya Zeeland som förbudet blev till. En likna</w:t>
      </w:r>
      <w:r w:rsidRPr="00C40607">
        <w:t>n</w:t>
      </w:r>
      <w:r w:rsidRPr="00C40607">
        <w:t>de process låg under 1990-talet bakom förbudet mot personminor. Det är ett förbud som har kommit att bli en så stark internationell norm att även stater som inte har skrivit under det påverkas. I dag vill knappt någon stat förkni</w:t>
      </w:r>
      <w:r w:rsidRPr="00C40607">
        <w:t>p</w:t>
      </w:r>
      <w:r w:rsidRPr="00C40607">
        <w:t>pas med personminor och användandet av dem har i princip upphört.</w:t>
      </w:r>
    </w:p>
    <w:p w:rsidR="004F57C9" w:rsidRPr="00C40607" w:rsidRDefault="004F57C9">
      <w:pPr>
        <w:pStyle w:val="Rubrik2"/>
      </w:pPr>
      <w:r w:rsidRPr="00C40607">
        <w:t>Måste höja ambitionsnivån</w:t>
      </w:r>
    </w:p>
    <w:p w:rsidR="004F57C9" w:rsidRPr="00C40607" w:rsidRDefault="004F57C9">
      <w:r w:rsidRPr="00C40607">
        <w:t>Det är vår övertygelse att klustervapenförbudet kan gå samma väg och det bör Sverige göra allt för att främja. Men då måste regeringen höja ambitionerna och sätta nedrustningsfrågorna betydligt högre på dagordningen.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607">
        <w:trPr>
          <w:cantSplit/>
        </w:trPr>
        <w:tc>
          <w:tcPr>
            <w:tcW w:w="3046" w:type="dxa"/>
          </w:tcPr>
          <w:p w:rsidR="004F57C9" w:rsidRPr="00C40607" w:rsidRDefault="004F57C9">
            <w:pPr>
              <w:pStyle w:val="UnderskriftDatum"/>
              <w:spacing w:before="240"/>
            </w:pPr>
            <w:r w:rsidRPr="00C40607">
              <w:t>Stockholm den 29 september 2011</w:t>
            </w:r>
          </w:p>
        </w:tc>
        <w:tc>
          <w:tcPr>
            <w:tcW w:w="3047" w:type="dxa"/>
          </w:tcPr>
          <w:p w:rsidR="004F57C9" w:rsidRPr="00C40607" w:rsidRDefault="004F57C9">
            <w:pPr>
              <w:pStyle w:val="Underskrifter"/>
              <w:spacing w:before="240"/>
            </w:pPr>
          </w:p>
        </w:tc>
      </w:tr>
      <w:tr w:rsidR="00000000" w:rsidRPr="00C40607">
        <w:trPr>
          <w:cantSplit/>
        </w:trPr>
        <w:tc>
          <w:tcPr>
            <w:tcW w:w="3046" w:type="dxa"/>
          </w:tcPr>
          <w:p w:rsidR="004F57C9" w:rsidRPr="00C40607" w:rsidRDefault="004F57C9">
            <w:pPr>
              <w:pStyle w:val="Underskrifter"/>
            </w:pPr>
            <w:r w:rsidRPr="00C40607">
              <w:t>Peter Rådberg (MP)</w:t>
            </w:r>
          </w:p>
        </w:tc>
        <w:tc>
          <w:tcPr>
            <w:tcW w:w="3046" w:type="dxa"/>
          </w:tcPr>
          <w:p w:rsidR="004F57C9" w:rsidRPr="00C40607" w:rsidRDefault="004F57C9">
            <w:pPr>
              <w:pStyle w:val="Underskrifter"/>
            </w:pPr>
          </w:p>
        </w:tc>
      </w:tr>
      <w:tr w:rsidR="00000000" w:rsidRPr="00C40607">
        <w:trPr>
          <w:cantSplit/>
        </w:trPr>
        <w:tc>
          <w:tcPr>
            <w:tcW w:w="3046" w:type="dxa"/>
          </w:tcPr>
          <w:p w:rsidR="004F57C9" w:rsidRPr="00C40607" w:rsidRDefault="004F57C9">
            <w:pPr>
              <w:pStyle w:val="Underskrifter"/>
            </w:pPr>
            <w:r w:rsidRPr="00C40607">
              <w:t>Stina Bergström (MP)</w:t>
            </w:r>
          </w:p>
        </w:tc>
        <w:tc>
          <w:tcPr>
            <w:tcW w:w="3046" w:type="dxa"/>
          </w:tcPr>
          <w:p w:rsidR="004F57C9" w:rsidRPr="00C40607" w:rsidRDefault="004F57C9">
            <w:pPr>
              <w:pStyle w:val="Underskrifter"/>
            </w:pPr>
            <w:r w:rsidRPr="00C40607">
              <w:t>Mats Pertoft (MP)</w:t>
            </w:r>
          </w:p>
        </w:tc>
      </w:tr>
      <w:tr w:rsidR="00000000" w:rsidRPr="00C40607">
        <w:trPr>
          <w:cantSplit/>
        </w:trPr>
        <w:tc>
          <w:tcPr>
            <w:tcW w:w="3046" w:type="dxa"/>
          </w:tcPr>
          <w:p w:rsidR="004F57C9" w:rsidRPr="00C40607" w:rsidRDefault="004F57C9">
            <w:pPr>
              <w:pStyle w:val="Underskrifter"/>
            </w:pPr>
            <w:r w:rsidRPr="00C40607">
              <w:t>Mehmet Kaplan (MP)</w:t>
            </w:r>
          </w:p>
        </w:tc>
        <w:tc>
          <w:tcPr>
            <w:tcW w:w="3046" w:type="dxa"/>
          </w:tcPr>
          <w:p w:rsidR="004F57C9" w:rsidRPr="00C40607" w:rsidRDefault="004F57C9">
            <w:pPr>
              <w:pStyle w:val="Underskrifter"/>
            </w:pPr>
            <w:r w:rsidRPr="00C40607">
              <w:t>Bodil Ceballos (MP)</w:t>
            </w:r>
          </w:p>
        </w:tc>
      </w:tr>
      <w:tr w:rsidR="00000000" w:rsidRPr="00C40607">
        <w:trPr>
          <w:cantSplit/>
        </w:trPr>
        <w:tc>
          <w:tcPr>
            <w:tcW w:w="3046" w:type="dxa"/>
          </w:tcPr>
          <w:p w:rsidR="004F57C9" w:rsidRPr="00C40607" w:rsidRDefault="004F57C9">
            <w:pPr>
              <w:pStyle w:val="Underskrifter"/>
            </w:pPr>
            <w:r w:rsidRPr="00C40607">
              <w:t>Valter Mutt (MP)</w:t>
            </w:r>
          </w:p>
        </w:tc>
        <w:tc>
          <w:tcPr>
            <w:tcW w:w="3046" w:type="dxa"/>
          </w:tcPr>
          <w:p w:rsidR="004F57C9" w:rsidRPr="00C40607" w:rsidRDefault="004F57C9">
            <w:pPr>
              <w:pStyle w:val="Underskrifter"/>
            </w:pPr>
            <w:r w:rsidRPr="00C40607">
              <w:t>Jan Lindholm (MP)</w:t>
            </w:r>
          </w:p>
        </w:tc>
      </w:tr>
      <w:tr w:rsidR="00000000" w:rsidRPr="00C40607">
        <w:trPr>
          <w:cantSplit/>
        </w:trPr>
        <w:tc>
          <w:tcPr>
            <w:tcW w:w="3046" w:type="dxa"/>
          </w:tcPr>
          <w:p w:rsidR="004F57C9" w:rsidRPr="00C40607" w:rsidRDefault="004F57C9">
            <w:pPr>
              <w:pStyle w:val="Underskrifter"/>
            </w:pPr>
            <w:r w:rsidRPr="00C40607">
              <w:t>Ulf Holm (MP)</w:t>
            </w:r>
          </w:p>
        </w:tc>
        <w:tc>
          <w:tcPr>
            <w:tcW w:w="3046" w:type="dxa"/>
          </w:tcPr>
          <w:p w:rsidR="004F57C9" w:rsidRPr="00C40607" w:rsidRDefault="004F57C9">
            <w:pPr>
              <w:pStyle w:val="Underskrifter"/>
            </w:pPr>
            <w:r w:rsidRPr="00C40607">
              <w:t>Esabelle Dingizian (MP)</w:t>
            </w:r>
          </w:p>
        </w:tc>
      </w:tr>
    </w:tbl>
    <w:p w:rsidR="004F57C9" w:rsidRPr="00C40607" w:rsidRDefault="004F57C9">
      <w:pPr>
        <w:pStyle w:val="Normaltindrag"/>
      </w:pPr>
    </w:p>
    <w:sectPr w:rsidR="004F57C9" w:rsidRPr="00C406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7C9" w:rsidRPr="00C40607" w:rsidRDefault="004F57C9">
      <w:r w:rsidRPr="00C40607">
        <w:separator/>
      </w:r>
    </w:p>
  </w:endnote>
  <w:endnote w:type="continuationSeparator" w:id="0">
    <w:p w:rsidR="004F57C9" w:rsidRPr="00C40607" w:rsidRDefault="004F57C9">
      <w:r w:rsidRPr="00C40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C40607">
    <w:pPr>
      <w:pStyle w:val="Sidfot"/>
    </w:pPr>
    <w:r w:rsidRPr="00C40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477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C9" w:rsidRDefault="004F57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7C9" w:rsidRDefault="004F57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C40607">
    <w:pPr>
      <w:pStyle w:val="Sidfot"/>
    </w:pPr>
    <w:r w:rsidRPr="00C40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895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C9" w:rsidRDefault="004F57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7C9" w:rsidRDefault="004F57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C40607">
    <w:pPr>
      <w:pStyle w:val="Sidfot"/>
    </w:pPr>
    <w:r w:rsidRPr="00C40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738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C9" w:rsidRDefault="004F57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7C9" w:rsidRDefault="004F57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7C9" w:rsidRPr="00C40607" w:rsidRDefault="004F57C9">
      <w:r w:rsidRPr="00C40607">
        <w:separator/>
      </w:r>
    </w:p>
  </w:footnote>
  <w:footnote w:type="continuationSeparator" w:id="0">
    <w:p w:rsidR="004F57C9" w:rsidRPr="00C40607" w:rsidRDefault="004F57C9">
      <w:r w:rsidRPr="00C40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C40607">
    <w:pPr>
      <w:pStyle w:val="Sidhuvud"/>
    </w:pPr>
    <w:r w:rsidRPr="00C40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792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C9" w:rsidRDefault="004F57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7C9" w:rsidRDefault="004F57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C40607">
    <w:pPr>
      <w:pStyle w:val="Sidhuvud"/>
    </w:pPr>
    <w:r w:rsidRPr="00C40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4721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C9" w:rsidRDefault="004F57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7C9" w:rsidRDefault="004F57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C9" w:rsidRPr="00C40607" w:rsidRDefault="004F57C9">
    <w:pPr>
      <w:pStyle w:val="FSHNormal"/>
      <w:tabs>
        <w:tab w:val="right" w:pos="5840"/>
      </w:tabs>
    </w:pPr>
    <w:r w:rsidRPr="00C40607">
      <w:br/>
    </w:r>
    <w:r w:rsidRPr="00C40607">
      <w:fldChar w:fldCharType="begin" w:fldLock="1"/>
    </w:r>
    <w:r w:rsidRPr="00C40607">
      <w:instrText xml:space="preserve"> DOCPROPERTY</w:instrText>
    </w:r>
    <w:r w:rsidRPr="00C40607">
      <w:rPr>
        <w:sz w:val="18"/>
      </w:rPr>
      <w:instrText xml:space="preserve"> "YearUser" *\charformat </w:instrText>
    </w:r>
    <w:r w:rsidRPr="00C40607">
      <w:fldChar w:fldCharType="separate"/>
    </w:r>
    <w:r w:rsidRPr="00C40607">
      <w:t>2011/12</w:t>
    </w:r>
    <w:r w:rsidRPr="00C40607">
      <w:fldChar w:fldCharType="end"/>
    </w:r>
    <w:r w:rsidRPr="00C40607">
      <w:t xml:space="preserve"> </w:t>
    </w:r>
    <w:r w:rsidRPr="00C40607">
      <w:tab/>
      <w:t xml:space="preserve">mnr: </w:t>
    </w:r>
    <w:r w:rsidRPr="00C40607">
      <w:fldChar w:fldCharType="begin" w:fldLock="1"/>
    </w:r>
    <w:r w:rsidRPr="00C40607">
      <w:instrText xml:space="preserve"> DOCPROPERTY</w:instrText>
    </w:r>
    <w:r w:rsidRPr="00C40607">
      <w:rPr>
        <w:sz w:val="18"/>
      </w:rPr>
      <w:instrText xml:space="preserve"> "Motionsnummer" *\charformat </w:instrText>
    </w:r>
    <w:r w:rsidRPr="00C40607">
      <w:fldChar w:fldCharType="separate"/>
    </w:r>
    <w:r w:rsidRPr="00C40607">
      <w:t>U235</w:t>
    </w:r>
    <w:r w:rsidRPr="00C40607">
      <w:fldChar w:fldCharType="end"/>
    </w:r>
    <w:r w:rsidRPr="00C40607">
      <w:br/>
    </w:r>
    <w:r w:rsidRPr="00C40607">
      <w:fldChar w:fldCharType="begin" w:fldLock="1"/>
    </w:r>
    <w:r w:rsidRPr="00C40607">
      <w:instrText xml:space="preserve"> DOCPROPERTY</w:instrText>
    </w:r>
    <w:r w:rsidRPr="00C40607">
      <w:rPr>
        <w:sz w:val="18"/>
      </w:rPr>
      <w:instrText xml:space="preserve"> "Samling" *\charformat </w:instrText>
    </w:r>
    <w:r w:rsidRPr="00C40607">
      <w:fldChar w:fldCharType="end"/>
    </w:r>
    <w:r w:rsidRPr="00C40607">
      <w:tab/>
      <w:t xml:space="preserve">pnr: </w:t>
    </w:r>
    <w:r w:rsidRPr="00C40607">
      <w:fldChar w:fldCharType="begin" w:fldLock="1"/>
    </w:r>
    <w:r w:rsidRPr="00C40607">
      <w:instrText xml:space="preserve"> DOCPROPERTY</w:instrText>
    </w:r>
    <w:r w:rsidRPr="00C40607">
      <w:rPr>
        <w:sz w:val="18"/>
      </w:rPr>
      <w:instrText xml:space="preserve"> "Partinummer" *\charformat </w:instrText>
    </w:r>
    <w:r w:rsidRPr="00C40607">
      <w:fldChar w:fldCharType="separate"/>
    </w:r>
    <w:r w:rsidRPr="00C40607">
      <w:t>MP3102</w:t>
    </w:r>
    <w:r w:rsidRPr="00C40607">
      <w:fldChar w:fldCharType="end"/>
    </w:r>
  </w:p>
  <w:p w:rsidR="004F57C9" w:rsidRPr="00C40607" w:rsidRDefault="004F57C9">
    <w:pPr>
      <w:pStyle w:val="FSHRub1"/>
    </w:pPr>
    <w:r w:rsidRPr="00C40607">
      <w:t>Motion till riksdagen</w:t>
    </w:r>
    <w:r w:rsidRPr="00C40607">
      <w:br/>
    </w:r>
    <w:r w:rsidRPr="00C40607">
      <w:fldChar w:fldCharType="begin" w:fldLock="1"/>
    </w:r>
    <w:r w:rsidRPr="00C40607">
      <w:instrText xml:space="preserve"> DOCPROPERTY "YearUser" *\charformat </w:instrText>
    </w:r>
    <w:r w:rsidRPr="00C40607">
      <w:fldChar w:fldCharType="separate"/>
    </w:r>
    <w:r w:rsidRPr="00C40607">
      <w:t>2011/12</w:t>
    </w:r>
    <w:r w:rsidRPr="00C40607">
      <w:fldChar w:fldCharType="end"/>
    </w:r>
    <w:r w:rsidRPr="00C40607">
      <w:t>:</w:t>
    </w:r>
    <w:r w:rsidRPr="00C40607">
      <w:fldChar w:fldCharType="begin" w:fldLock="1"/>
    </w:r>
    <w:r w:rsidRPr="00C40607">
      <w:instrText xml:space="preserve"> DOCPROPERTY "Motionsnummer" *\charformat </w:instrText>
    </w:r>
    <w:r w:rsidRPr="00C40607">
      <w:fldChar w:fldCharType="separate"/>
    </w:r>
    <w:r w:rsidRPr="00C40607">
      <w:t>U235</w:t>
    </w:r>
    <w:r w:rsidRPr="00C40607">
      <w:fldChar w:fldCharType="end"/>
    </w:r>
  </w:p>
  <w:p w:rsidR="004F57C9" w:rsidRPr="00C40607" w:rsidRDefault="004F57C9">
    <w:pPr>
      <w:pStyle w:val="FSHNormalS5"/>
    </w:pPr>
    <w:r w:rsidRPr="00C40607">
      <w:fldChar w:fldCharType="begin" w:fldLock="1"/>
    </w:r>
    <w:r w:rsidRPr="00C40607">
      <w:instrText xml:space="preserve"> DOCPROPERTY "MotionarText" *\charformat </w:instrText>
    </w:r>
    <w:r w:rsidRPr="00C40607">
      <w:fldChar w:fldCharType="separate"/>
    </w:r>
    <w:r w:rsidRPr="00C40607">
      <w:t>av Peter Rådberg m.fl. (MP)</w:t>
    </w:r>
    <w:r w:rsidRPr="00C40607">
      <w:fldChar w:fldCharType="end"/>
    </w:r>
    <w:r w:rsidRPr="00C40607">
      <w:br/>
    </w:r>
    <w:r w:rsidRPr="00C40607">
      <w:fldChar w:fldCharType="begin" w:fldLock="1"/>
    </w:r>
    <w:r w:rsidRPr="00C40607">
      <w:instrText xml:space="preserve"> DOCPROPERTY "SvarFrasKort" *\charformat </w:instrText>
    </w:r>
    <w:r w:rsidRPr="00C40607">
      <w:fldChar w:fldCharType="end"/>
    </w:r>
  </w:p>
  <w:p w:rsidR="004F57C9" w:rsidRPr="00C40607" w:rsidRDefault="004F57C9">
    <w:pPr>
      <w:pStyle w:val="FSHTitel"/>
    </w:pPr>
    <w:r w:rsidRPr="00C40607">
      <w:fldChar w:fldCharType="begin" w:fldLock="1"/>
    </w:r>
    <w:r w:rsidRPr="00C40607">
      <w:instrText xml:space="preserve"> DOCPROPERTY</w:instrText>
    </w:r>
    <w:r w:rsidRPr="00C40607">
      <w:rPr>
        <w:sz w:val="18"/>
      </w:rPr>
      <w:instrText xml:space="preserve"> "RubrikSvar" *\charformat </w:instrText>
    </w:r>
    <w:r w:rsidRPr="00C40607">
      <w:fldChar w:fldCharType="separate"/>
    </w:r>
    <w:r w:rsidRPr="00C40607">
      <w:t>Klustervapen</w:t>
    </w:r>
    <w:r w:rsidRPr="00C40607">
      <w:fldChar w:fldCharType="end"/>
    </w:r>
  </w:p>
  <w:p w:rsidR="004F57C9" w:rsidRPr="00C40607" w:rsidRDefault="004F57C9">
    <w:pPr>
      <w:pStyle w:val="Normal00"/>
    </w:pPr>
  </w:p>
  <w:p w:rsidR="004F57C9" w:rsidRPr="00C40607" w:rsidRDefault="004F57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9F17C9"/>
    <w:multiLevelType w:val="hybridMultilevel"/>
    <w:tmpl w:val="43463010"/>
    <w:lvl w:ilvl="0" w:tplc="398C43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BC856E6"/>
    <w:multiLevelType w:val="hybridMultilevel"/>
    <w:tmpl w:val="EAA456BA"/>
    <w:lvl w:ilvl="0" w:tplc="D316B4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1F11D7F"/>
    <w:multiLevelType w:val="hybridMultilevel"/>
    <w:tmpl w:val="A4804AE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4A058A"/>
    <w:multiLevelType w:val="hybridMultilevel"/>
    <w:tmpl w:val="7C8A572A"/>
    <w:lvl w:ilvl="0" w:tplc="810C29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1781306">
    <w:abstractNumId w:val="3"/>
  </w:num>
  <w:num w:numId="2" w16cid:durableId="463499946">
    <w:abstractNumId w:val="2"/>
  </w:num>
  <w:num w:numId="3" w16cid:durableId="1138303890">
    <w:abstractNumId w:val="1"/>
  </w:num>
  <w:num w:numId="4" w16cid:durableId="1411460460">
    <w:abstractNumId w:val="0"/>
  </w:num>
  <w:num w:numId="5" w16cid:durableId="908920814">
    <w:abstractNumId w:val="7"/>
  </w:num>
  <w:num w:numId="6" w16cid:durableId="1563561359">
    <w:abstractNumId w:val="6"/>
  </w:num>
  <w:num w:numId="7" w16cid:durableId="1416784317">
    <w:abstractNumId w:val="5"/>
  </w:num>
  <w:num w:numId="8" w16cid:durableId="919560042">
    <w:abstractNumId w:val="4"/>
  </w:num>
  <w:num w:numId="9" w16cid:durableId="538981972">
    <w:abstractNumId w:val="8"/>
  </w:num>
  <w:num w:numId="10" w16cid:durableId="2027100229">
    <w:abstractNumId w:val="9"/>
  </w:num>
  <w:num w:numId="11" w16cid:durableId="1093010824">
    <w:abstractNumId w:val="10"/>
  </w:num>
  <w:num w:numId="12" w16cid:durableId="1717313572">
    <w:abstractNumId w:val="13"/>
  </w:num>
  <w:num w:numId="13" w16cid:durableId="1078358675">
    <w:abstractNumId w:val="16"/>
  </w:num>
  <w:num w:numId="14" w16cid:durableId="1157039236">
    <w:abstractNumId w:val="17"/>
  </w:num>
  <w:num w:numId="15" w16cid:durableId="1717924848">
    <w:abstractNumId w:val="11"/>
  </w:num>
  <w:num w:numId="16" w16cid:durableId="320043122">
    <w:abstractNumId w:val="22"/>
  </w:num>
  <w:num w:numId="17" w16cid:durableId="1907032446">
    <w:abstractNumId w:val="18"/>
  </w:num>
  <w:num w:numId="18" w16cid:durableId="2060976168">
    <w:abstractNumId w:val="14"/>
  </w:num>
  <w:num w:numId="19" w16cid:durableId="690645452">
    <w:abstractNumId w:val="12"/>
  </w:num>
  <w:num w:numId="20" w16cid:durableId="354424461">
    <w:abstractNumId w:val="20"/>
  </w:num>
  <w:num w:numId="21" w16cid:durableId="1271011108">
    <w:abstractNumId w:val="19"/>
  </w:num>
  <w:num w:numId="22" w16cid:durableId="115412894">
    <w:abstractNumId w:val="15"/>
  </w:num>
  <w:num w:numId="23" w16cid:durableId="1350138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6F36A54-6768-4A6E-926B-6FD4A809EF2F},{52DE311F-4F73-4FB3-A233-A2C3D6965172},{C06BBC9F-FA9F-4AC6-95C7-7AA0B137B9C3},{9A68AC35-0A1A-4045-8FC1-AF1F64DEB2EB},{8B79F084-2FE8-43FE-81EC-B454DB4AAA24},{08C56B17-A14B-48F1-95B3-2C8A56B44D98},{7B1300F0-A439-4480-ABF5-039C4646D434},{F5640ABF-1640-46ED-85BC-CDCBAD942374},{1D8EF1E5-F0F1-44B1-A39B-07018B6AC14E}"/>
  </w:docVars>
  <w:rsids>
    <w:rsidRoot w:val="00973A18"/>
    <w:rsid w:val="004F57C9"/>
    <w:rsid w:val="00973A18"/>
    <w:rsid w:val="00C40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89FB1-49CC-4EF6-B81E-38173976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2725</Characters>
  <Application>Microsoft Office Word</Application>
  <DocSecurity>4</DocSecurity>
  <Lines>60</Lines>
  <Paragraphs>30</Paragraphs>
  <ScaleCrop>false</ScaleCrop>
  <HeadingPairs>
    <vt:vector size="2" baseType="variant">
      <vt:variant>
        <vt:lpstr>Rubrik</vt:lpstr>
      </vt:variant>
      <vt:variant>
        <vt:i4>1</vt:i4>
      </vt:variant>
    </vt:vector>
  </HeadingPairs>
  <TitlesOfParts>
    <vt:vector size="1" baseType="lpstr">
      <vt:lpstr>MP3102</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MP3102</dc:title>
  <dc:subject>MP3102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2011-11-15T08:53:00Z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Klustervapen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Klustervapen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Rådberg m.fl. (MP)</vt:lpwstr>
  </property>
  <property fmtid="{D5CDD505-2E9C-101B-9397-08002B2CF9AE}" pid="26" name="MotionarLista">
    <vt:lpwstr>Rådberg, Peter (MP)\Bergström, Stina (MP)\Pertoft, Mats (MP)\Kaplan, Mehmet (MP)\Ceballos, Bodil (MP)\Mutt, Valter (MP)\Lindholm, Jan (MP)\Holm, Ulf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Stina Bergström (MP), Mats Pertoft (MP), Mehmet Kaplan (MP), Bodil Ceballos (MP), Valter Mutt (MP), Jan Lindholm (MP), Ulf Holm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20112012000000770080000031020075</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20112012000000770080000031020075</vt:lpwstr>
  </property>
  <property fmtid="{D5CDD505-2E9C-101B-9397-08002B2CF9AE}" pid="50" name="nummer">
    <vt:lpwstr>235</vt:lpwstr>
  </property>
  <property fmtid="{D5CDD505-2E9C-101B-9397-08002B2CF9AE}" pid="51" name="utskottsbeteckning">
    <vt:lpwstr>U</vt:lpwstr>
  </property>
  <property fmtid="{D5CDD505-2E9C-101B-9397-08002B2CF9AE}" pid="52" name="GlobalUID">
    <vt:lpwstr>{D36108E8-142E-48F2-9C73-592E9CDF8CC1}</vt:lpwstr>
  </property>
  <property fmtid="{D5CDD505-2E9C-101B-9397-08002B2CF9AE}" pid="53" name="Överföringar">
    <vt:i4>0</vt:i4>
  </property>
  <property fmtid="{D5CDD505-2E9C-101B-9397-08002B2CF9AE}" pid="54" name="Checksum">
    <vt:lpwstr>*1013254200712*</vt:lpwstr>
  </property>
  <property fmtid="{D5CDD505-2E9C-101B-9397-08002B2CF9AE}" pid="55" name="skuggnummer">
    <vt:lpwstr>680</vt:lpwstr>
  </property>
  <property fmtid="{D5CDD505-2E9C-101B-9397-08002B2CF9AE}" pid="56" name="urixVersion">
    <vt:lpwstr>4.5.0.25</vt:lpwstr>
  </property>
  <property fmtid="{D5CDD505-2E9C-101B-9397-08002B2CF9AE}" pid="57" name="urixOrigin">
    <vt:lpwstr>111115 13:31:56.517</vt:lpwstr>
  </property>
  <property fmtid="{D5CDD505-2E9C-101B-9397-08002B2CF9AE}" pid="58" name="urixGuid">
    <vt:lpwstr>{13324DB8-A951-47BD-8C36-CC2CCEB04944}</vt:lpwstr>
  </property>
</Properties>
</file>