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A4CBA8B4484AFA9F1A11EFCAE7913E"/>
        </w:placeholder>
        <w15:appearance w15:val="hidden"/>
        <w:text/>
      </w:sdtPr>
      <w:sdtEndPr/>
      <w:sdtContent>
        <w:p w:rsidRPr="009B062B" w:rsidR="00AF30DD" w:rsidP="009B062B" w:rsidRDefault="00AF30DD" w14:paraId="6C154920" w14:textId="77777777">
          <w:pPr>
            <w:pStyle w:val="RubrikFrslagTIllRiksdagsbeslut"/>
          </w:pPr>
          <w:r w:rsidRPr="009B062B">
            <w:t>Förslag till riksdagsbeslut</w:t>
          </w:r>
        </w:p>
      </w:sdtContent>
    </w:sdt>
    <w:sdt>
      <w:sdtPr>
        <w:alias w:val="Yrkande 1"/>
        <w:tag w:val="114a5c9f-c396-43c1-83dc-98309f7c66e8"/>
        <w:id w:val="1362863483"/>
        <w:lock w:val="sdtLocked"/>
      </w:sdtPr>
      <w:sdtEndPr/>
      <w:sdtContent>
        <w:p w:rsidR="00252575" w:rsidRDefault="00B16CFE" w14:paraId="6C154921" w14:textId="77777777">
          <w:pPr>
            <w:pStyle w:val="Frslagstext"/>
            <w:numPr>
              <w:ilvl w:val="0"/>
              <w:numId w:val="0"/>
            </w:numPr>
          </w:pPr>
          <w:r>
            <w:t>Riksdagen ställer sig bakom det som anförs i motionen om att se över hur etableringen av digitala vårdcentraler kan underlättas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F25C3DFB2E42A683446FBB1BBE9440"/>
        </w:placeholder>
        <w15:appearance w15:val="hidden"/>
        <w:text/>
      </w:sdtPr>
      <w:sdtEndPr/>
      <w:sdtContent>
        <w:p w:rsidRPr="009B062B" w:rsidR="006D79C9" w:rsidP="00333E95" w:rsidRDefault="006D79C9" w14:paraId="6C154922" w14:textId="77777777">
          <w:pPr>
            <w:pStyle w:val="Rubrik1"/>
          </w:pPr>
          <w:r>
            <w:t>Motivering</w:t>
          </w:r>
        </w:p>
      </w:sdtContent>
    </w:sdt>
    <w:p w:rsidRPr="0099068B" w:rsidR="007C3CF6" w:rsidP="0099068B" w:rsidRDefault="00A54833" w14:paraId="6C154923" w14:textId="77777777">
      <w:pPr>
        <w:pStyle w:val="Normalutanindragellerluft"/>
      </w:pPr>
      <w:r w:rsidRPr="0099068B">
        <w:t xml:space="preserve">Idag </w:t>
      </w:r>
      <w:r w:rsidRPr="0099068B" w:rsidR="005325AC">
        <w:t>revolutioneras</w:t>
      </w:r>
      <w:r w:rsidRPr="0099068B">
        <w:t xml:space="preserve"> vården av </w:t>
      </w:r>
      <w:r w:rsidRPr="0099068B" w:rsidR="005325AC">
        <w:t>en snabb</w:t>
      </w:r>
      <w:r w:rsidRPr="0099068B">
        <w:t xml:space="preserve"> digitalisering. </w:t>
      </w:r>
      <w:r w:rsidRPr="0099068B" w:rsidR="00233BD7">
        <w:t xml:space="preserve">Genom digitala vårdcentraler har patienter </w:t>
      </w:r>
      <w:r w:rsidRPr="0099068B" w:rsidR="005325AC">
        <w:t xml:space="preserve">äntligen </w:t>
      </w:r>
      <w:r w:rsidRPr="0099068B" w:rsidR="00233BD7">
        <w:t xml:space="preserve">möjlighet att få kontakt med läkare </w:t>
      </w:r>
      <w:r w:rsidRPr="0099068B" w:rsidR="005325AC">
        <w:t xml:space="preserve">utan att behöva lämna sitt hem. För äldre som har svårt att ta sig från hemmet, eller de som bor mil bort från närmsta vårdcentral innebär detta en enorm lättnad. För att inte tala om de patienter som rutinmässigt ska förnya ett recept och innan digitaliseringen tagit upp tid i kön från andra undersökningar. </w:t>
      </w:r>
      <w:r w:rsidRPr="0099068B" w:rsidR="00C532A5">
        <w:t xml:space="preserve">Björn Ekman, docent i hälsoekonomi vid Lunds universitet, pekar i en ny rapport på de ekonomiska vinsterna som finns att hämta via en ökad digitalisering av vårdkontakterna. </w:t>
      </w:r>
    </w:p>
    <w:p w:rsidRPr="0099068B" w:rsidR="00652B73" w:rsidP="0099068B" w:rsidRDefault="00C532A5" w14:paraId="6C154924" w14:textId="4EEFDF96">
      <w:r w:rsidRPr="0099068B">
        <w:t xml:space="preserve">De digitala vårdcentralerna </w:t>
      </w:r>
      <w:r w:rsidRPr="0099068B" w:rsidR="00377E79">
        <w:t xml:space="preserve">skulle enligt Ekman, om 10 procent av besöken som görs på vanliga vårdcentraler istället sker digitalt, kunna bidra till besparingar på upp till 1 miljard kronor per år. Om fler digitala vårdcentraler etablerar sig skulle dessa framgent ha potential att avlasta vanliga vårdcentraler med upp emot 15 miljoner patientbesök inom primärvården per år. </w:t>
      </w:r>
      <w:r w:rsidRPr="0099068B" w:rsidR="005325AC">
        <w:t xml:space="preserve">Det är pengar som hade kunnat nyttjas mycket bättre i vården. </w:t>
      </w:r>
    </w:p>
    <w:p w:rsidRPr="0099068B" w:rsidR="00377E79" w:rsidP="0099068B" w:rsidRDefault="00377E79" w14:paraId="6C154926" w14:textId="77777777">
      <w:bookmarkStart w:name="_GoBack" w:id="1"/>
      <w:bookmarkEnd w:id="1"/>
      <w:r w:rsidRPr="0099068B">
        <w:t xml:space="preserve">Trots detta </w:t>
      </w:r>
      <w:r w:rsidRPr="0099068B" w:rsidR="00FD63C6">
        <w:t xml:space="preserve">är det </w:t>
      </w:r>
      <w:r w:rsidRPr="0099068B" w:rsidR="005325AC">
        <w:t>många</w:t>
      </w:r>
      <w:r w:rsidRPr="0099068B" w:rsidR="00FD63C6">
        <w:t xml:space="preserve"> landsting som tveka</w:t>
      </w:r>
      <w:r w:rsidRPr="0099068B" w:rsidR="005325AC">
        <w:t xml:space="preserve">r inför digitala vårdcentraler. På många håll inkluderas inte digitala vårdcentraler i ersättningsmodellerna, utan ställs helt utanför den ordinarie vårdkedjan. </w:t>
      </w:r>
      <w:r w:rsidRPr="0099068B" w:rsidR="00542FCE">
        <w:t>Målsättningen torde istället vara att fortsatt underlätta för digitala vårdcentraler att etablera sig och betrakta dessa som ett komplement och en välbeh</w:t>
      </w:r>
      <w:r w:rsidRPr="0099068B" w:rsidR="005325AC">
        <w:t xml:space="preserve">övlig avlastning för de traditionella </w:t>
      </w:r>
      <w:r w:rsidRPr="0099068B" w:rsidR="00542FCE">
        <w:t>vårdcentralerna</w:t>
      </w:r>
      <w:r w:rsidRPr="0099068B" w:rsidR="005325AC">
        <w:t>.</w:t>
      </w:r>
      <w:r w:rsidRPr="0099068B" w:rsidR="00542FCE">
        <w:t xml:space="preserve"> Fler vårdgivare, minskade vårdköer och större valfrihet ger bättre</w:t>
      </w:r>
      <w:r w:rsidRPr="0099068B" w:rsidR="006F3543">
        <w:t xml:space="preserve"> resultat och mer värde för den enskilde patienten. </w:t>
      </w:r>
      <w:r w:rsidRPr="0099068B" w:rsidR="00542FCE">
        <w:t xml:space="preserve"> </w:t>
      </w:r>
    </w:p>
    <w:p w:rsidRPr="00A54833" w:rsidR="00A54833" w:rsidP="00A54833" w:rsidRDefault="00A54833" w14:paraId="6C154927" w14:textId="77777777"/>
    <w:sdt>
      <w:sdtPr>
        <w:rPr>
          <w:i/>
          <w:noProof/>
        </w:rPr>
        <w:alias w:val="CC_Underskrifter"/>
        <w:tag w:val="CC_Underskrifter"/>
        <w:id w:val="583496634"/>
        <w:lock w:val="sdtContentLocked"/>
        <w:placeholder>
          <w:docPart w:val="3F43D47FD3F043148FB4E8E8955F395C"/>
        </w:placeholder>
        <w15:appearance w15:val="hidden"/>
      </w:sdtPr>
      <w:sdtEndPr>
        <w:rPr>
          <w:i w:val="0"/>
          <w:noProof w:val="0"/>
        </w:rPr>
      </w:sdtEndPr>
      <w:sdtContent>
        <w:p w:rsidR="001777ED" w:rsidP="00792447" w:rsidRDefault="0099068B" w14:paraId="6C1549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9A3A3D" w:rsidP="00792447" w:rsidRDefault="009A3A3D" w14:paraId="6C15492C" w14:textId="77777777">
      <w:pPr>
        <w:ind w:firstLine="0"/>
      </w:pPr>
    </w:p>
    <w:sectPr w:rsidR="009A3A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5492F" w14:textId="77777777" w:rsidR="005B4DC8" w:rsidRDefault="005B4DC8" w:rsidP="000C1CAD">
      <w:pPr>
        <w:spacing w:line="240" w:lineRule="auto"/>
      </w:pPr>
      <w:r>
        <w:separator/>
      </w:r>
    </w:p>
  </w:endnote>
  <w:endnote w:type="continuationSeparator" w:id="0">
    <w:p w14:paraId="6C154930" w14:textId="77777777" w:rsidR="005B4DC8" w:rsidRDefault="005B4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493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4936" w14:textId="6961DD1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06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5492D" w14:textId="77777777" w:rsidR="005B4DC8" w:rsidRDefault="005B4DC8" w:rsidP="000C1CAD">
      <w:pPr>
        <w:spacing w:line="240" w:lineRule="auto"/>
      </w:pPr>
      <w:r>
        <w:separator/>
      </w:r>
    </w:p>
  </w:footnote>
  <w:footnote w:type="continuationSeparator" w:id="0">
    <w:p w14:paraId="6C15492E" w14:textId="77777777" w:rsidR="005B4DC8" w:rsidRDefault="005B4D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C1549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154940" wp14:anchorId="6C154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9068B" w14:paraId="6C154941" w14:textId="77777777">
                          <w:pPr>
                            <w:jc w:val="right"/>
                          </w:pPr>
                          <w:sdt>
                            <w:sdtPr>
                              <w:alias w:val="CC_Noformat_Partikod"/>
                              <w:tag w:val="CC_Noformat_Partikod"/>
                              <w:id w:val="-53464382"/>
                              <w:placeholder>
                                <w:docPart w:val="5C728CD271BF4841B57B0DCEB0056BEF"/>
                              </w:placeholder>
                              <w:text/>
                            </w:sdtPr>
                            <w:sdtEndPr/>
                            <w:sdtContent>
                              <w:r w:rsidR="00FC6452">
                                <w:t>M</w:t>
                              </w:r>
                            </w:sdtContent>
                          </w:sdt>
                          <w:sdt>
                            <w:sdtPr>
                              <w:alias w:val="CC_Noformat_Partinummer"/>
                              <w:tag w:val="CC_Noformat_Partinummer"/>
                              <w:id w:val="-1709555926"/>
                              <w:placeholder>
                                <w:docPart w:val="3DBC923561A54E61965A1CB2F725ED1B"/>
                              </w:placeholder>
                              <w:text/>
                            </w:sdtPr>
                            <w:sdtEndPr/>
                            <w:sdtContent>
                              <w:r w:rsidR="007C3CF6">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549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99068B" w14:paraId="6C154941" w14:textId="77777777">
                    <w:pPr>
                      <w:jc w:val="right"/>
                    </w:pPr>
                    <w:sdt>
                      <w:sdtPr>
                        <w:alias w:val="CC_Noformat_Partikod"/>
                        <w:tag w:val="CC_Noformat_Partikod"/>
                        <w:id w:val="-53464382"/>
                        <w:placeholder>
                          <w:docPart w:val="5C728CD271BF4841B57B0DCEB0056BEF"/>
                        </w:placeholder>
                        <w:text/>
                      </w:sdtPr>
                      <w:sdtEndPr/>
                      <w:sdtContent>
                        <w:r w:rsidR="00FC6452">
                          <w:t>M</w:t>
                        </w:r>
                      </w:sdtContent>
                    </w:sdt>
                    <w:sdt>
                      <w:sdtPr>
                        <w:alias w:val="CC_Noformat_Partinummer"/>
                        <w:tag w:val="CC_Noformat_Partinummer"/>
                        <w:id w:val="-1709555926"/>
                        <w:placeholder>
                          <w:docPart w:val="3DBC923561A54E61965A1CB2F725ED1B"/>
                        </w:placeholder>
                        <w:text/>
                      </w:sdtPr>
                      <w:sdtEndPr/>
                      <w:sdtContent>
                        <w:r w:rsidR="007C3CF6">
                          <w:t>1147</w:t>
                        </w:r>
                      </w:sdtContent>
                    </w:sdt>
                  </w:p>
                </w:txbxContent>
              </v:textbox>
              <w10:wrap anchorx="page"/>
            </v:shape>
          </w:pict>
        </mc:Fallback>
      </mc:AlternateContent>
    </w:r>
  </w:p>
  <w:p w:rsidRPr="00293C4F" w:rsidR="00A060BB" w:rsidP="00776B74" w:rsidRDefault="00A060BB" w14:paraId="6C1549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9068B" w14:paraId="6C154933" w14:textId="77777777">
    <w:pPr>
      <w:jc w:val="right"/>
    </w:pPr>
    <w:sdt>
      <w:sdtPr>
        <w:alias w:val="CC_Noformat_Partikod"/>
        <w:tag w:val="CC_Noformat_Partikod"/>
        <w:id w:val="559911109"/>
        <w:placeholder>
          <w:docPart w:val="3DBC923561A54E61965A1CB2F725ED1B"/>
        </w:placeholder>
        <w:text/>
      </w:sdtPr>
      <w:sdtEndPr/>
      <w:sdtContent>
        <w:r w:rsidR="00FC6452">
          <w:t>M</w:t>
        </w:r>
      </w:sdtContent>
    </w:sdt>
    <w:sdt>
      <w:sdtPr>
        <w:alias w:val="CC_Noformat_Partinummer"/>
        <w:tag w:val="CC_Noformat_Partinummer"/>
        <w:id w:val="1197820850"/>
        <w:text/>
      </w:sdtPr>
      <w:sdtEndPr/>
      <w:sdtContent>
        <w:r w:rsidR="007C3CF6">
          <w:t>1147</w:t>
        </w:r>
      </w:sdtContent>
    </w:sdt>
  </w:p>
  <w:p w:rsidR="00A060BB" w:rsidP="00776B74" w:rsidRDefault="00A060BB" w14:paraId="6C1549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9068B" w14:paraId="6C154937" w14:textId="77777777">
    <w:pPr>
      <w:jc w:val="right"/>
    </w:pPr>
    <w:sdt>
      <w:sdtPr>
        <w:alias w:val="CC_Noformat_Partikod"/>
        <w:tag w:val="CC_Noformat_Partikod"/>
        <w:id w:val="1471015553"/>
        <w:text/>
      </w:sdtPr>
      <w:sdtEndPr/>
      <w:sdtContent>
        <w:r w:rsidR="00FC6452">
          <w:t>M</w:t>
        </w:r>
      </w:sdtContent>
    </w:sdt>
    <w:sdt>
      <w:sdtPr>
        <w:alias w:val="CC_Noformat_Partinummer"/>
        <w:tag w:val="CC_Noformat_Partinummer"/>
        <w:id w:val="-2014525982"/>
        <w:text/>
      </w:sdtPr>
      <w:sdtEndPr/>
      <w:sdtContent>
        <w:r w:rsidR="007C3CF6">
          <w:t>1147</w:t>
        </w:r>
      </w:sdtContent>
    </w:sdt>
  </w:p>
  <w:p w:rsidR="00A060BB" w:rsidP="00A314CF" w:rsidRDefault="0099068B" w14:paraId="6C1549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99068B" w14:paraId="6C15493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9068B" w14:paraId="6C1549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:2992</w:t>
        </w:r>
      </w:sdtContent>
    </w:sdt>
  </w:p>
  <w:p w:rsidR="00A060BB" w:rsidP="00E03A3D" w:rsidRDefault="0099068B" w14:paraId="6C15493B"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A060BB" w:rsidP="00283E0F" w:rsidRDefault="00FC6452" w14:paraId="6C15493C" w14:textId="77777777">
        <w:pPr>
          <w:pStyle w:val="FSHRub2"/>
        </w:pPr>
        <w:r>
          <w:t>Underlätta för digitala vårdcentraler</w:t>
        </w:r>
      </w:p>
    </w:sdtContent>
  </w:sdt>
  <w:sdt>
    <w:sdtPr>
      <w:alias w:val="CC_Boilerplate_3"/>
      <w:tag w:val="CC_Boilerplate_3"/>
      <w:id w:val="1606463544"/>
      <w:lock w:val="sdtContentLocked"/>
      <w15:appearance w15:val="hidden"/>
      <w:text w:multiLine="1"/>
    </w:sdtPr>
    <w:sdtEndPr/>
    <w:sdtContent>
      <w:p w:rsidR="00A060BB" w:rsidP="00283E0F" w:rsidRDefault="00A060BB" w14:paraId="6C154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A7A4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5DC9"/>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7ED"/>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36F"/>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3BD7"/>
    <w:rsid w:val="00237A4F"/>
    <w:rsid w:val="00237EA6"/>
    <w:rsid w:val="00242295"/>
    <w:rsid w:val="00242A12"/>
    <w:rsid w:val="00242E25"/>
    <w:rsid w:val="002477A3"/>
    <w:rsid w:val="00247FE0"/>
    <w:rsid w:val="002510EB"/>
    <w:rsid w:val="00251533"/>
    <w:rsid w:val="00251F8B"/>
    <w:rsid w:val="00252575"/>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8D8"/>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83A"/>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E79"/>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436"/>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272"/>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1B0F"/>
    <w:rsid w:val="004C2B00"/>
    <w:rsid w:val="004C300C"/>
    <w:rsid w:val="004C32C3"/>
    <w:rsid w:val="004C4CFB"/>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5AC"/>
    <w:rsid w:val="00532A3C"/>
    <w:rsid w:val="00535EE7"/>
    <w:rsid w:val="00536192"/>
    <w:rsid w:val="00536C91"/>
    <w:rsid w:val="00537502"/>
    <w:rsid w:val="005376A1"/>
    <w:rsid w:val="0054000D"/>
    <w:rsid w:val="00540B1D"/>
    <w:rsid w:val="00542743"/>
    <w:rsid w:val="00542806"/>
    <w:rsid w:val="00542FCE"/>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DC8"/>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086D"/>
    <w:rsid w:val="0062145C"/>
    <w:rsid w:val="006221F5"/>
    <w:rsid w:val="00623DFF"/>
    <w:rsid w:val="006242CB"/>
    <w:rsid w:val="006243AC"/>
    <w:rsid w:val="006258D5"/>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B40"/>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543"/>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6C3"/>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47"/>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4D6"/>
    <w:rsid w:val="007B6A85"/>
    <w:rsid w:val="007B7537"/>
    <w:rsid w:val="007B7F1B"/>
    <w:rsid w:val="007C08AD"/>
    <w:rsid w:val="007C1609"/>
    <w:rsid w:val="007C1B4A"/>
    <w:rsid w:val="007C369A"/>
    <w:rsid w:val="007C3CF6"/>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4EE1"/>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F36"/>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5314"/>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45E0"/>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68B"/>
    <w:rsid w:val="0099089F"/>
    <w:rsid w:val="00992414"/>
    <w:rsid w:val="00992FAB"/>
    <w:rsid w:val="00994501"/>
    <w:rsid w:val="00995213"/>
    <w:rsid w:val="0099543C"/>
    <w:rsid w:val="00996C92"/>
    <w:rsid w:val="00997CB0"/>
    <w:rsid w:val="00997D26"/>
    <w:rsid w:val="009A095B"/>
    <w:rsid w:val="009A09DC"/>
    <w:rsid w:val="009A3A3D"/>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A29"/>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83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16CF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0A0A"/>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ADC"/>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2A5"/>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7D5"/>
    <w:rsid w:val="00CB0A61"/>
    <w:rsid w:val="00CB0B7D"/>
    <w:rsid w:val="00CB4538"/>
    <w:rsid w:val="00CB5655"/>
    <w:rsid w:val="00CB5C69"/>
    <w:rsid w:val="00CB6984"/>
    <w:rsid w:val="00CB6B0C"/>
    <w:rsid w:val="00CB7553"/>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1D1"/>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4BBD"/>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0ED"/>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3C4"/>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6452"/>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3C6"/>
    <w:rsid w:val="00FD70AA"/>
    <w:rsid w:val="00FD7C27"/>
    <w:rsid w:val="00FE0BB9"/>
    <w:rsid w:val="00FE1094"/>
    <w:rsid w:val="00FE4932"/>
    <w:rsid w:val="00FE5C06"/>
    <w:rsid w:val="00FE5C73"/>
    <w:rsid w:val="00FF0BD9"/>
    <w:rsid w:val="00FF255F"/>
    <w:rsid w:val="00FF30A2"/>
    <w:rsid w:val="00FF4A82"/>
    <w:rsid w:val="00FF5A7A"/>
    <w:rsid w:val="00FF68BD"/>
    <w:rsid w:val="00FF6A51"/>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15491F"/>
  <w15:chartTrackingRefBased/>
  <w15:docId w15:val="{36DEF339-167B-4ABD-9CFA-CA5775F6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44495">
      <w:bodyDiv w:val="1"/>
      <w:marLeft w:val="0"/>
      <w:marRight w:val="0"/>
      <w:marTop w:val="0"/>
      <w:marBottom w:val="0"/>
      <w:divBdr>
        <w:top w:val="none" w:sz="0" w:space="0" w:color="auto"/>
        <w:left w:val="none" w:sz="0" w:space="0" w:color="auto"/>
        <w:bottom w:val="none" w:sz="0" w:space="0" w:color="auto"/>
        <w:right w:val="none" w:sz="0" w:space="0" w:color="auto"/>
      </w:divBdr>
    </w:div>
    <w:div w:id="11194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A4CBA8B4484AFA9F1A11EFCAE7913E"/>
        <w:category>
          <w:name w:val="Allmänt"/>
          <w:gallery w:val="placeholder"/>
        </w:category>
        <w:types>
          <w:type w:val="bbPlcHdr"/>
        </w:types>
        <w:behaviors>
          <w:behavior w:val="content"/>
        </w:behaviors>
        <w:guid w:val="{ECBA1369-658F-4C98-A42A-303E14C83E27}"/>
      </w:docPartPr>
      <w:docPartBody>
        <w:p w:rsidR="00937B1E" w:rsidRDefault="00D61B55">
          <w:pPr>
            <w:pStyle w:val="73A4CBA8B4484AFA9F1A11EFCAE7913E"/>
          </w:pPr>
          <w:r w:rsidRPr="005A0A93">
            <w:rPr>
              <w:rStyle w:val="Platshllartext"/>
            </w:rPr>
            <w:t>Förslag till riksdagsbeslut</w:t>
          </w:r>
        </w:p>
      </w:docPartBody>
    </w:docPart>
    <w:docPart>
      <w:docPartPr>
        <w:name w:val="B8F25C3DFB2E42A683446FBB1BBE9440"/>
        <w:category>
          <w:name w:val="Allmänt"/>
          <w:gallery w:val="placeholder"/>
        </w:category>
        <w:types>
          <w:type w:val="bbPlcHdr"/>
        </w:types>
        <w:behaviors>
          <w:behavior w:val="content"/>
        </w:behaviors>
        <w:guid w:val="{C636E50B-B50B-491D-953F-FC728842A3D4}"/>
      </w:docPartPr>
      <w:docPartBody>
        <w:p w:rsidR="00937B1E" w:rsidRDefault="00D61B55">
          <w:pPr>
            <w:pStyle w:val="B8F25C3DFB2E42A683446FBB1BBE9440"/>
          </w:pPr>
          <w:r w:rsidRPr="005A0A93">
            <w:rPr>
              <w:rStyle w:val="Platshllartext"/>
            </w:rPr>
            <w:t>Motivering</w:t>
          </w:r>
        </w:p>
      </w:docPartBody>
    </w:docPart>
    <w:docPart>
      <w:docPartPr>
        <w:name w:val="5C728CD271BF4841B57B0DCEB0056BEF"/>
        <w:category>
          <w:name w:val="Allmänt"/>
          <w:gallery w:val="placeholder"/>
        </w:category>
        <w:types>
          <w:type w:val="bbPlcHdr"/>
        </w:types>
        <w:behaviors>
          <w:behavior w:val="content"/>
        </w:behaviors>
        <w:guid w:val="{1B7FD174-CF15-4AE9-8F6A-3356C05F2143}"/>
      </w:docPartPr>
      <w:docPartBody>
        <w:p w:rsidR="00937B1E" w:rsidRDefault="00D61B55">
          <w:pPr>
            <w:pStyle w:val="5C728CD271BF4841B57B0DCEB0056BEF"/>
          </w:pPr>
          <w:r>
            <w:rPr>
              <w:rStyle w:val="Platshllartext"/>
            </w:rPr>
            <w:t xml:space="preserve"> </w:t>
          </w:r>
        </w:p>
      </w:docPartBody>
    </w:docPart>
    <w:docPart>
      <w:docPartPr>
        <w:name w:val="3DBC923561A54E61965A1CB2F725ED1B"/>
        <w:category>
          <w:name w:val="Allmänt"/>
          <w:gallery w:val="placeholder"/>
        </w:category>
        <w:types>
          <w:type w:val="bbPlcHdr"/>
        </w:types>
        <w:behaviors>
          <w:behavior w:val="content"/>
        </w:behaviors>
        <w:guid w:val="{92E6D336-E26D-46CA-8CF1-E77E123FD2DF}"/>
      </w:docPartPr>
      <w:docPartBody>
        <w:p w:rsidR="00937B1E" w:rsidRDefault="00D61B55">
          <w:pPr>
            <w:pStyle w:val="3DBC923561A54E61965A1CB2F725ED1B"/>
          </w:pPr>
          <w:r>
            <w:t xml:space="preserve"> </w:t>
          </w:r>
        </w:p>
      </w:docPartBody>
    </w:docPart>
    <w:docPart>
      <w:docPartPr>
        <w:name w:val="3F43D47FD3F043148FB4E8E8955F395C"/>
        <w:category>
          <w:name w:val="Allmänt"/>
          <w:gallery w:val="placeholder"/>
        </w:category>
        <w:types>
          <w:type w:val="bbPlcHdr"/>
        </w:types>
        <w:behaviors>
          <w:behavior w:val="content"/>
        </w:behaviors>
        <w:guid w:val="{0AE35577-7633-4865-AD04-92BF4F8C0DAE}"/>
      </w:docPartPr>
      <w:docPartBody>
        <w:p w:rsidR="00000000" w:rsidRDefault="004A01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55"/>
    <w:rsid w:val="00733D13"/>
    <w:rsid w:val="008D6666"/>
    <w:rsid w:val="00937B1E"/>
    <w:rsid w:val="00B479B4"/>
    <w:rsid w:val="00B55477"/>
    <w:rsid w:val="00C01CA3"/>
    <w:rsid w:val="00D61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A4CBA8B4484AFA9F1A11EFCAE7913E">
    <w:name w:val="73A4CBA8B4484AFA9F1A11EFCAE7913E"/>
  </w:style>
  <w:style w:type="paragraph" w:customStyle="1" w:styleId="ED7AA618F4A3424980B86D0D408B4606">
    <w:name w:val="ED7AA618F4A3424980B86D0D408B4606"/>
  </w:style>
  <w:style w:type="paragraph" w:customStyle="1" w:styleId="D152ADF431774668BDE36615E16C0C07">
    <w:name w:val="D152ADF431774668BDE36615E16C0C07"/>
  </w:style>
  <w:style w:type="paragraph" w:customStyle="1" w:styleId="B8F25C3DFB2E42A683446FBB1BBE9440">
    <w:name w:val="B8F25C3DFB2E42A683446FBB1BBE9440"/>
  </w:style>
  <w:style w:type="paragraph" w:customStyle="1" w:styleId="3E50734B7441440E8FC8F24EC96CBC2A">
    <w:name w:val="3E50734B7441440E8FC8F24EC96CBC2A"/>
  </w:style>
  <w:style w:type="paragraph" w:customStyle="1" w:styleId="5C728CD271BF4841B57B0DCEB0056BEF">
    <w:name w:val="5C728CD271BF4841B57B0DCEB0056BEF"/>
  </w:style>
  <w:style w:type="paragraph" w:customStyle="1" w:styleId="3DBC923561A54E61965A1CB2F725ED1B">
    <w:name w:val="3DBC923561A54E61965A1CB2F725E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F7D0E-8F93-450D-9749-B50BC49578F9}"/>
</file>

<file path=customXml/itemProps2.xml><?xml version="1.0" encoding="utf-8"?>
<ds:datastoreItem xmlns:ds="http://schemas.openxmlformats.org/officeDocument/2006/customXml" ds:itemID="{2CC81D41-22E6-4BFB-972D-A80B172956BE}"/>
</file>

<file path=customXml/itemProps3.xml><?xml version="1.0" encoding="utf-8"?>
<ds:datastoreItem xmlns:ds="http://schemas.openxmlformats.org/officeDocument/2006/customXml" ds:itemID="{EF0A8038-42F3-4BCF-84AB-252AB84AC840}"/>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1567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M1147 Underlätta för digitala vårdcentraler</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