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26B" w:rsidRPr="009B126B" w:rsidRDefault="009B126B">
      <w:pPr>
        <w:pStyle w:val="Frslagsrubrik"/>
      </w:pPr>
      <w:r w:rsidRPr="009B126B">
        <w:t>Förslag till riksdagsbeslut</w:t>
      </w:r>
    </w:p>
    <w:p w:rsidR="009B126B" w:rsidRPr="009B126B" w:rsidRDefault="009B126B">
      <w:pPr>
        <w:pStyle w:val="Hemstlatt"/>
      </w:pPr>
      <w:r w:rsidRPr="009B126B">
        <w:t>Riksdagen tillkännager för regeringen som sin mening vad som anförs i motionen om att förutsättningarna för personer med sjuke</w:t>
      </w:r>
      <w:r w:rsidRPr="009B126B">
        <w:t>r</w:t>
      </w:r>
      <w:r w:rsidRPr="009B126B">
        <w:t>sättning att ta politiska uppdrag bör förbättras.</w:t>
      </w:r>
    </w:p>
    <w:p w:rsidR="009B126B" w:rsidRPr="009B126B" w:rsidRDefault="009B126B">
      <w:pPr>
        <w:pStyle w:val="Rubrik1"/>
      </w:pPr>
      <w:r w:rsidRPr="009B126B">
        <w:t>Motivering</w:t>
      </w:r>
    </w:p>
    <w:p w:rsidR="009B126B" w:rsidRPr="009B126B" w:rsidRDefault="009B126B">
      <w:r w:rsidRPr="009B126B">
        <w:t>Sverige är ett land där frivilligorganisationerna spelar en stor roll i samhället och för den enskilde individen. Det finns föreningar och organisationer inom de mest skilda intresseområden; det kan gälla idrott, politik, kultur, hemvä</w:t>
      </w:r>
      <w:r w:rsidRPr="009B126B">
        <w:t>r</w:t>
      </w:r>
      <w:r w:rsidRPr="009B126B">
        <w:t>net, friluftsliv eller andra organisationer som samlar människor med likartade intressen. De politiska partierna har en struktur uppbyggd likt många andra intresseorganisationer och föreningar, med lokal, regional och central organ</w:t>
      </w:r>
      <w:r w:rsidRPr="009B126B">
        <w:t>i</w:t>
      </w:r>
      <w:r w:rsidRPr="009B126B">
        <w:t>sation. De allra flesta företrädarna arbetar i huvudsak ideellt.</w:t>
      </w:r>
    </w:p>
    <w:p w:rsidR="009B126B" w:rsidRPr="009B126B" w:rsidRDefault="009B126B">
      <w:pPr>
        <w:pStyle w:val="Normaltindrag"/>
      </w:pPr>
      <w:r w:rsidRPr="009B126B">
        <w:t>De lokala partiorganisationerna och alla deras aktiva medlemmar är grun</w:t>
      </w:r>
      <w:r w:rsidRPr="009B126B">
        <w:t>d</w:t>
      </w:r>
      <w:r w:rsidRPr="009B126B">
        <w:t>läggande för vårt samhälle som bärare av politiska ideologier och åsikter. Det är därför viktigt att människor har möjlighet att delta i det politiska livet och att även bra förutsättningar finns för att kunna företräda sitt parti i t.ex. en kommun eller ett landsting. Det är en demokratisk rättighet som måste gälla alla invånare i vårt land.</w:t>
      </w:r>
    </w:p>
    <w:p w:rsidR="009B126B" w:rsidRPr="009B126B" w:rsidRDefault="009B126B">
      <w:pPr>
        <w:pStyle w:val="Normaltindrag"/>
      </w:pPr>
      <w:r w:rsidRPr="009B126B">
        <w:t>För den som har drabbats av arbetsskada, en olyckshändelse eller annan ohälsa och som därmed har rätt till sjukersättning begränsas möjligheten att ta förtroendeuppdr</w:t>
      </w:r>
      <w:r w:rsidRPr="009B126B">
        <w:t>ag av politisk karaktär. Det finns risk för att sjukersättningen dras in om man tar ett förtroendeuppdrag, trots att uppdraget kan betraktas som en fritidssysselsättning.</w:t>
      </w:r>
    </w:p>
    <w:p w:rsidR="009B126B" w:rsidRPr="009B126B" w:rsidRDefault="009B126B">
      <w:pPr>
        <w:pStyle w:val="Normaltindrag"/>
      </w:pPr>
      <w:r w:rsidRPr="009B126B">
        <w:t>Det är betydelsefullt att alla medborgare garanteras möjlighet till ett rikt fritidsliv och i detta måste även politiska uppdrag ingå. Problemet med de begränsningar som i dag finns för dem som får sjukersättning behöver åtgä</w:t>
      </w:r>
      <w:r w:rsidRPr="009B126B">
        <w:t>r</w:t>
      </w:r>
      <w:r w:rsidRPr="009B126B">
        <w:t xml:space="preserve">das, dels för de enskilda personernas eget välbefinnande och utveckling, dels </w:t>
      </w:r>
      <w:r w:rsidRPr="009B126B">
        <w:lastRenderedPageBreak/>
        <w:t>för att de politiska organisationerna skall ha möjlighet att ha förtroendevalda som är representativa för hela 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126B">
        <w:trPr>
          <w:cantSplit/>
        </w:trPr>
        <w:tc>
          <w:tcPr>
            <w:tcW w:w="3046" w:type="dxa"/>
          </w:tcPr>
          <w:p w:rsidR="009B126B" w:rsidRPr="009B126B" w:rsidRDefault="009B126B">
            <w:pPr>
              <w:pStyle w:val="UnderskriftDatum"/>
              <w:spacing w:before="240"/>
            </w:pPr>
            <w:r w:rsidRPr="009B126B">
              <w:t>Stockholm den 19 oktober 2010</w:t>
            </w:r>
          </w:p>
        </w:tc>
        <w:tc>
          <w:tcPr>
            <w:tcW w:w="3047" w:type="dxa"/>
          </w:tcPr>
          <w:p w:rsidR="009B126B" w:rsidRPr="009B126B" w:rsidRDefault="009B126B">
            <w:pPr>
              <w:pStyle w:val="Underskrifter"/>
              <w:spacing w:before="240"/>
            </w:pPr>
          </w:p>
        </w:tc>
      </w:tr>
      <w:tr w:rsidR="00000000" w:rsidRPr="009B126B">
        <w:trPr>
          <w:cantSplit/>
        </w:trPr>
        <w:tc>
          <w:tcPr>
            <w:tcW w:w="3046" w:type="dxa"/>
          </w:tcPr>
          <w:p w:rsidR="009B126B" w:rsidRPr="009B126B" w:rsidRDefault="009B126B">
            <w:pPr>
              <w:pStyle w:val="Underskrifter"/>
            </w:pPr>
            <w:r w:rsidRPr="009B126B">
              <w:t>Ann-Christin Ahlberg (S)</w:t>
            </w:r>
          </w:p>
        </w:tc>
        <w:tc>
          <w:tcPr>
            <w:tcW w:w="3046" w:type="dxa"/>
          </w:tcPr>
          <w:p w:rsidR="009B126B" w:rsidRPr="009B126B" w:rsidRDefault="009B126B">
            <w:pPr>
              <w:pStyle w:val="Underskrifter"/>
            </w:pPr>
          </w:p>
        </w:tc>
      </w:tr>
    </w:tbl>
    <w:p w:rsidR="009B126B" w:rsidRPr="009B126B" w:rsidRDefault="009B126B">
      <w:pPr>
        <w:pStyle w:val="Normaltindrag"/>
      </w:pPr>
    </w:p>
    <w:sectPr w:rsidR="00000000" w:rsidRPr="009B1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26B" w:rsidRPr="009B126B" w:rsidRDefault="009B126B">
      <w:r w:rsidRPr="009B126B">
        <w:separator/>
      </w:r>
    </w:p>
  </w:endnote>
  <w:endnote w:type="continuationSeparator" w:id="0">
    <w:p w:rsidR="009B126B" w:rsidRPr="009B126B" w:rsidRDefault="009B126B">
      <w:r w:rsidRPr="009B12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26B" w:rsidRPr="009B126B" w:rsidRDefault="009B126B">
    <w:pPr>
      <w:pStyle w:val="Sidfot"/>
    </w:pPr>
    <w:r w:rsidRPr="009B12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55398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26B" w:rsidRDefault="009B12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B126B" w:rsidRDefault="009B12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26B" w:rsidRPr="009B126B" w:rsidRDefault="009B126B">
    <w:pPr>
      <w:pStyle w:val="Sidfot"/>
    </w:pPr>
    <w:r w:rsidRPr="009B12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08530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26B" w:rsidRDefault="009B12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126B" w:rsidRDefault="009B12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26B" w:rsidRPr="009B126B" w:rsidRDefault="009B126B">
    <w:pPr>
      <w:pStyle w:val="Sidfot"/>
    </w:pPr>
    <w:r w:rsidRPr="009B12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95265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26B" w:rsidRDefault="009B12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B126B" w:rsidRDefault="009B12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26B" w:rsidRPr="009B126B" w:rsidRDefault="009B126B">
      <w:r w:rsidRPr="009B126B">
        <w:separator/>
      </w:r>
    </w:p>
  </w:footnote>
  <w:footnote w:type="continuationSeparator" w:id="0">
    <w:p w:rsidR="009B126B" w:rsidRPr="009B126B" w:rsidRDefault="009B126B">
      <w:r w:rsidRPr="009B12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26B" w:rsidRPr="009B126B" w:rsidRDefault="009B126B">
    <w:pPr>
      <w:pStyle w:val="Sidhuvud"/>
    </w:pPr>
    <w:r w:rsidRPr="009B12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48721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26B" w:rsidRDefault="009B12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B126B" w:rsidRDefault="009B12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26B" w:rsidRPr="009B126B" w:rsidRDefault="009B126B">
    <w:pPr>
      <w:pStyle w:val="Sidhuvud"/>
    </w:pPr>
    <w:r w:rsidRPr="009B12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63962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26B" w:rsidRDefault="009B12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B126B" w:rsidRDefault="009B12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26B" w:rsidRPr="009B126B" w:rsidRDefault="009B126B">
    <w:pPr>
      <w:pStyle w:val="FSHNormal"/>
      <w:tabs>
        <w:tab w:val="right" w:pos="5840"/>
      </w:tabs>
    </w:pPr>
    <w:r w:rsidRPr="009B126B">
      <w:br/>
    </w:r>
    <w:r w:rsidRPr="009B126B">
      <w:fldChar w:fldCharType="begin" w:fldLock="1"/>
    </w:r>
    <w:r w:rsidRPr="009B126B">
      <w:instrText xml:space="preserve"> DOCPROPERTY</w:instrText>
    </w:r>
    <w:r w:rsidRPr="009B126B">
      <w:rPr>
        <w:sz w:val="18"/>
      </w:rPr>
      <w:instrText xml:space="preserve"> "YearUser" *\charformat </w:instrText>
    </w:r>
    <w:r w:rsidRPr="009B126B">
      <w:fldChar w:fldCharType="separate"/>
    </w:r>
    <w:r w:rsidRPr="009B126B">
      <w:t>2010/11</w:t>
    </w:r>
    <w:r w:rsidRPr="009B126B">
      <w:fldChar w:fldCharType="end"/>
    </w:r>
    <w:r w:rsidRPr="009B126B">
      <w:t xml:space="preserve"> </w:t>
    </w:r>
    <w:r w:rsidRPr="009B126B">
      <w:tab/>
      <w:t xml:space="preserve">mnr: </w:t>
    </w:r>
    <w:r w:rsidRPr="009B126B">
      <w:fldChar w:fldCharType="begin" w:fldLock="1"/>
    </w:r>
    <w:r w:rsidRPr="009B126B">
      <w:instrText xml:space="preserve"> DOCPROPERTY</w:instrText>
    </w:r>
    <w:r w:rsidRPr="009B126B">
      <w:rPr>
        <w:sz w:val="18"/>
      </w:rPr>
      <w:instrText xml:space="preserve"> "Motionsnummer" *\charformat </w:instrText>
    </w:r>
    <w:r w:rsidRPr="009B126B">
      <w:fldChar w:fldCharType="separate"/>
    </w:r>
    <w:r w:rsidRPr="009B126B">
      <w:t>Sf218</w:t>
    </w:r>
    <w:r w:rsidRPr="009B126B">
      <w:fldChar w:fldCharType="end"/>
    </w:r>
    <w:r w:rsidRPr="009B126B">
      <w:br/>
    </w:r>
    <w:r w:rsidRPr="009B126B">
      <w:fldChar w:fldCharType="begin" w:fldLock="1"/>
    </w:r>
    <w:r w:rsidRPr="009B126B">
      <w:instrText xml:space="preserve"> DOCPROPERTY</w:instrText>
    </w:r>
    <w:r w:rsidRPr="009B126B">
      <w:rPr>
        <w:sz w:val="18"/>
      </w:rPr>
      <w:instrText xml:space="preserve"> "Samling" *\charformat </w:instrText>
    </w:r>
    <w:r w:rsidRPr="009B126B">
      <w:fldChar w:fldCharType="end"/>
    </w:r>
    <w:r w:rsidRPr="009B126B">
      <w:tab/>
      <w:t xml:space="preserve">pnr: </w:t>
    </w:r>
    <w:r w:rsidRPr="009B126B">
      <w:fldChar w:fldCharType="begin" w:fldLock="1"/>
    </w:r>
    <w:r w:rsidRPr="009B126B">
      <w:instrText xml:space="preserve"> DOCPROPERTY</w:instrText>
    </w:r>
    <w:r w:rsidRPr="009B126B">
      <w:rPr>
        <w:sz w:val="18"/>
      </w:rPr>
      <w:instrText xml:space="preserve"> "Partinummer" *\charformat </w:instrText>
    </w:r>
    <w:r w:rsidRPr="009B126B">
      <w:fldChar w:fldCharType="separate"/>
    </w:r>
    <w:r w:rsidRPr="009B126B">
      <w:t>S3006</w:t>
    </w:r>
    <w:r w:rsidRPr="009B126B">
      <w:fldChar w:fldCharType="end"/>
    </w:r>
  </w:p>
  <w:p w:rsidR="009B126B" w:rsidRPr="009B126B" w:rsidRDefault="009B126B">
    <w:pPr>
      <w:pStyle w:val="FSHRub1"/>
    </w:pPr>
    <w:r w:rsidRPr="009B126B">
      <w:t>Motion till riksdagen</w:t>
    </w:r>
    <w:r w:rsidRPr="009B126B">
      <w:br/>
    </w:r>
    <w:r w:rsidRPr="009B126B">
      <w:fldChar w:fldCharType="begin" w:fldLock="1"/>
    </w:r>
    <w:r w:rsidRPr="009B126B">
      <w:instrText xml:space="preserve"> DOCPROPERTY "YearUser" *\charformat </w:instrText>
    </w:r>
    <w:r w:rsidRPr="009B126B">
      <w:fldChar w:fldCharType="separate"/>
    </w:r>
    <w:r w:rsidRPr="009B126B">
      <w:t>2010/11</w:t>
    </w:r>
    <w:r w:rsidRPr="009B126B">
      <w:fldChar w:fldCharType="end"/>
    </w:r>
    <w:r w:rsidRPr="009B126B">
      <w:t>:</w:t>
    </w:r>
    <w:r w:rsidRPr="009B126B">
      <w:fldChar w:fldCharType="begin" w:fldLock="1"/>
    </w:r>
    <w:r w:rsidRPr="009B126B">
      <w:instrText xml:space="preserve"> DOCPROPERTY "Motionsnummer" *\charformat </w:instrText>
    </w:r>
    <w:r w:rsidRPr="009B126B">
      <w:fldChar w:fldCharType="separate"/>
    </w:r>
    <w:r w:rsidRPr="009B126B">
      <w:t>Sf218</w:t>
    </w:r>
    <w:r w:rsidRPr="009B126B">
      <w:fldChar w:fldCharType="end"/>
    </w:r>
  </w:p>
  <w:p w:rsidR="009B126B" w:rsidRPr="009B126B" w:rsidRDefault="009B126B">
    <w:pPr>
      <w:pStyle w:val="FSHNormalS5"/>
    </w:pPr>
    <w:r w:rsidRPr="009B126B">
      <w:fldChar w:fldCharType="begin" w:fldLock="1"/>
    </w:r>
    <w:r w:rsidRPr="009B126B">
      <w:instrText xml:space="preserve"> DOCPROPERTY "MotionarText" *\charformat </w:instrText>
    </w:r>
    <w:r w:rsidRPr="009B126B">
      <w:fldChar w:fldCharType="separate"/>
    </w:r>
    <w:r w:rsidRPr="009B126B">
      <w:t>av Ann-Christin Ahlberg (S)</w:t>
    </w:r>
    <w:r w:rsidRPr="009B126B">
      <w:fldChar w:fldCharType="end"/>
    </w:r>
    <w:r w:rsidRPr="009B126B">
      <w:br/>
    </w:r>
    <w:r w:rsidRPr="009B126B">
      <w:fldChar w:fldCharType="begin" w:fldLock="1"/>
    </w:r>
    <w:r w:rsidRPr="009B126B">
      <w:instrText xml:space="preserve"> DOCPROPERTY "SvarFrasKort" *\charformat </w:instrText>
    </w:r>
    <w:r w:rsidRPr="009B126B">
      <w:fldChar w:fldCharType="end"/>
    </w:r>
  </w:p>
  <w:p w:rsidR="009B126B" w:rsidRPr="009B126B" w:rsidRDefault="009B126B">
    <w:pPr>
      <w:pStyle w:val="FSHTitel"/>
    </w:pPr>
    <w:r w:rsidRPr="009B126B">
      <w:fldChar w:fldCharType="begin" w:fldLock="1"/>
    </w:r>
    <w:r w:rsidRPr="009B126B">
      <w:instrText xml:space="preserve"> DOCPROPERTY</w:instrText>
    </w:r>
    <w:r w:rsidRPr="009B126B">
      <w:rPr>
        <w:sz w:val="18"/>
      </w:rPr>
      <w:instrText xml:space="preserve"> "RubrikSvar" *\charformat </w:instrText>
    </w:r>
    <w:r w:rsidRPr="009B126B">
      <w:fldChar w:fldCharType="separate"/>
    </w:r>
    <w:r w:rsidRPr="009B126B">
      <w:t>Förtroendeuppdrag</w:t>
    </w:r>
    <w:r w:rsidRPr="009B126B">
      <w:fldChar w:fldCharType="end"/>
    </w:r>
  </w:p>
  <w:p w:rsidR="009B126B" w:rsidRPr="009B126B" w:rsidRDefault="009B126B">
    <w:pPr>
      <w:pStyle w:val="Normal00"/>
    </w:pPr>
  </w:p>
  <w:p w:rsidR="009B126B" w:rsidRPr="009B126B" w:rsidRDefault="009B12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80704998">
    <w:abstractNumId w:val="3"/>
  </w:num>
  <w:num w:numId="2" w16cid:durableId="1097487129">
    <w:abstractNumId w:val="2"/>
  </w:num>
  <w:num w:numId="3" w16cid:durableId="788550691">
    <w:abstractNumId w:val="1"/>
  </w:num>
  <w:num w:numId="4" w16cid:durableId="318390984">
    <w:abstractNumId w:val="0"/>
  </w:num>
  <w:num w:numId="5" w16cid:durableId="1020857494">
    <w:abstractNumId w:val="7"/>
  </w:num>
  <w:num w:numId="6" w16cid:durableId="50274454">
    <w:abstractNumId w:val="6"/>
  </w:num>
  <w:num w:numId="7" w16cid:durableId="1091731073">
    <w:abstractNumId w:val="5"/>
  </w:num>
  <w:num w:numId="8" w16cid:durableId="1882328068">
    <w:abstractNumId w:val="4"/>
  </w:num>
  <w:num w:numId="9" w16cid:durableId="764419542">
    <w:abstractNumId w:val="8"/>
  </w:num>
  <w:num w:numId="10" w16cid:durableId="1525165807">
    <w:abstractNumId w:val="9"/>
  </w:num>
  <w:num w:numId="11" w16cid:durableId="1436750380">
    <w:abstractNumId w:val="10"/>
  </w:num>
  <w:num w:numId="12" w16cid:durableId="1737315681">
    <w:abstractNumId w:val="13"/>
  </w:num>
  <w:num w:numId="13" w16cid:durableId="767966337">
    <w:abstractNumId w:val="15"/>
  </w:num>
  <w:num w:numId="14" w16cid:durableId="1722092823">
    <w:abstractNumId w:val="16"/>
  </w:num>
  <w:num w:numId="15" w16cid:durableId="1699893534">
    <w:abstractNumId w:val="11"/>
  </w:num>
  <w:num w:numId="16" w16cid:durableId="707921975">
    <w:abstractNumId w:val="18"/>
  </w:num>
  <w:num w:numId="17" w16cid:durableId="1208488210">
    <w:abstractNumId w:val="17"/>
  </w:num>
  <w:num w:numId="18" w16cid:durableId="172689807">
    <w:abstractNumId w:val="14"/>
  </w:num>
  <w:num w:numId="19" w16cid:durableId="1421218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893BDAE9-8E13-47A9-873E-FF2F82AEE79A}"/>
  </w:docVars>
  <w:rsids>
    <w:rsidRoot w:val="00F07B54"/>
    <w:rsid w:val="009B126B"/>
    <w:rsid w:val="00F0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0CEBF8E-D939-446C-B81B-A66A64BD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1705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s3006</vt:lpstr>
    </vt:vector>
  </TitlesOfParts>
  <Company>Riksdagen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s3006</dc:title>
  <dc:subject>s3006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2010-11-02T13:54:00Z</cp:lastPrinted>
  <dcterms:created xsi:type="dcterms:W3CDTF">2025-12-18T01:56:00Z</dcterms:created>
  <dcterms:modified xsi:type="dcterms:W3CDTF">2025-12-18T01:56:00Z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Förtroendeuppdrag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Förtroendeuppdrag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20102011000000000115000030060069</vt:lpwstr>
  </property>
  <property fmtid="{D5CDD505-2E9C-101B-9397-08002B2CF9AE}" pid="47" name="datum">
    <vt:lpwstr>101019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20102011000000000115000030060069</vt:lpwstr>
  </property>
  <property fmtid="{D5CDD505-2E9C-101B-9397-08002B2CF9AE}" pid="50" name="nummer">
    <vt:lpwstr>218</vt:lpwstr>
  </property>
  <property fmtid="{D5CDD505-2E9C-101B-9397-08002B2CF9AE}" pid="51" name="utskottsbeteckning">
    <vt:lpwstr>Sf</vt:lpwstr>
  </property>
  <property fmtid="{D5CDD505-2E9C-101B-9397-08002B2CF9AE}" pid="52" name="GlobalUID">
    <vt:lpwstr>{ACFDEA92-A15D-49C0-AA53-63922533384E}</vt:lpwstr>
  </property>
  <property fmtid="{D5CDD505-2E9C-101B-9397-08002B2CF9AE}" pid="53" name="Överföringar">
    <vt:i4>0</vt:i4>
  </property>
  <property fmtid="{D5CDD505-2E9C-101B-9397-08002B2CF9AE}" pid="54" name="Checksum">
    <vt:lpwstr>*1000723939341*</vt:lpwstr>
  </property>
  <property fmtid="{D5CDD505-2E9C-101B-9397-08002B2CF9AE}" pid="55" name="skuggnummer">
    <vt:lpwstr>184</vt:lpwstr>
  </property>
  <property fmtid="{D5CDD505-2E9C-101B-9397-08002B2CF9AE}" pid="56" name="urixVersion">
    <vt:lpwstr>4.3.0.0</vt:lpwstr>
  </property>
  <property fmtid="{D5CDD505-2E9C-101B-9397-08002B2CF9AE}" pid="57" name="urixOrigin">
    <vt:lpwstr>101102 14:55:47.767</vt:lpwstr>
  </property>
  <property fmtid="{D5CDD505-2E9C-101B-9397-08002B2CF9AE}" pid="58" name="urixGuid">
    <vt:lpwstr>{298355C0-186E-489D-811C-A787F4F365E0}</vt:lpwstr>
  </property>
</Properties>
</file>