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157A9C0BCC49D2BE36FC0B8EFEAB90"/>
        </w:placeholder>
        <w:text/>
      </w:sdtPr>
      <w:sdtEndPr/>
      <w:sdtContent>
        <w:p w:rsidRPr="009B062B" w:rsidR="00AF30DD" w:rsidP="00DA28CE" w:rsidRDefault="00AF30DD" w14:paraId="3DD23C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adb03c-11c0-4efd-acd4-1006913180a6"/>
        <w:id w:val="-1459567892"/>
        <w:lock w:val="sdtLocked"/>
      </w:sdtPr>
      <w:sdtEndPr/>
      <w:sdtContent>
        <w:p w:rsidR="00D667AE" w:rsidRDefault="00A548DD" w14:paraId="3DD23C25" w14:textId="18FC13E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tillse att projektet gällande en fast förbindelse mellan Helsingborg och Helsingör följs på motsvarande nivå i Sverige som i Danmark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9691F7E28647A99177ABDDB93E5953"/>
        </w:placeholder>
        <w:text/>
      </w:sdtPr>
      <w:sdtEndPr/>
      <w:sdtContent>
        <w:p w:rsidRPr="009B062B" w:rsidR="006D79C9" w:rsidP="00333E95" w:rsidRDefault="006D79C9" w14:paraId="3DD23C26" w14:textId="77777777">
          <w:pPr>
            <w:pStyle w:val="Rubrik1"/>
          </w:pPr>
          <w:r>
            <w:t>Motivering</w:t>
          </w:r>
        </w:p>
      </w:sdtContent>
    </w:sdt>
    <w:p w:rsidR="00371F71" w:rsidP="00C97BB3" w:rsidRDefault="00371F71" w14:paraId="3DD23C27" w14:textId="4BA798A6">
      <w:pPr>
        <w:pStyle w:val="Normalutanindragellerluft"/>
      </w:pPr>
      <w:r>
        <w:t>Öresundsregionen står för ca 25 procent av Sverige</w:t>
      </w:r>
      <w:r w:rsidR="00E11683">
        <w:t>s</w:t>
      </w:r>
      <w:r>
        <w:t xml:space="preserve"> och Danmarks samlade BNP. Runt fyra miljoner människor bor i regionen. Det interregionala samarbetet inom ramen för Greater Copenhagen ger unika förutsättningar att skapa en internationellt konkurrens</w:t>
      </w:r>
      <w:r w:rsidR="00C97BB3">
        <w:softHyphen/>
      </w:r>
      <w:r>
        <w:t>kraftig region med globala ambitioner. Ökad integration av regionen är bra för såväl Sverige som</w:t>
      </w:r>
      <w:r w:rsidR="00E11683">
        <w:t xml:space="preserve"> Danmark och för regionen själv</w:t>
      </w:r>
      <w:r>
        <w:t>. I detta sammanhang är en väl fungerande och utbyggd infrastruktur helt avgörande.</w:t>
      </w:r>
    </w:p>
    <w:p w:rsidRPr="00C97BB3" w:rsidR="00371F71" w:rsidP="003A40BC" w:rsidRDefault="00371F71" w14:paraId="3DD23C28" w14:textId="77777777">
      <w:pPr>
        <w:rPr>
          <w:spacing w:val="-4"/>
        </w:rPr>
      </w:pPr>
      <w:r w:rsidRPr="00C97BB3">
        <w:rPr>
          <w:spacing w:val="-4"/>
        </w:rPr>
        <w:t xml:space="preserve">Svenska och danska staten har tagit initiativ till att utreda en ytterligare fast förbindelse över Öresund. Denna utredning, som sker i samverkan med EU, måste ges högsta prioritet. I Danmark har en tvärministriell referensgrupp skapats. Samma sak bör göras skyndsamt i </w:t>
      </w:r>
      <w:bookmarkStart w:name="_GoBack" w:id="1"/>
      <w:bookmarkEnd w:id="1"/>
      <w:r w:rsidRPr="00C97BB3">
        <w:rPr>
          <w:spacing w:val="-4"/>
        </w:rPr>
        <w:t xml:space="preserve">Sverige. Detta för att alla departement och ministrar ska vara med i processen från första början och för att på ett tidigt stadium kunna identifiera och undanröja eventuella meningsskiljaktigheter och hinder. </w:t>
      </w:r>
    </w:p>
    <w:sdt>
      <w:sdtPr>
        <w:alias w:val="CC_Underskrifter"/>
        <w:tag w:val="CC_Underskrifter"/>
        <w:id w:val="583496634"/>
        <w:lock w:val="sdtContentLocked"/>
        <w:placeholder>
          <w:docPart w:val="914B8489A4634877A74AFB2C6E87C621"/>
        </w:placeholder>
      </w:sdtPr>
      <w:sdtEndPr/>
      <w:sdtContent>
        <w:p w:rsidR="00D0113C" w:rsidP="00C73F40" w:rsidRDefault="00D0113C" w14:paraId="3DD23C29" w14:textId="77777777"/>
        <w:p w:rsidRPr="008E0FE2" w:rsidR="004801AC" w:rsidP="00C73F40" w:rsidRDefault="00C97BB3" w14:paraId="3DD23C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Möller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</w:tr>
    </w:tbl>
    <w:p w:rsidR="005B19E7" w:rsidRDefault="005B19E7" w14:paraId="3DD23C2E" w14:textId="77777777"/>
    <w:sectPr w:rsidR="005B19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3C30" w14:textId="77777777" w:rsidR="00371F71" w:rsidRDefault="00371F71" w:rsidP="000C1CAD">
      <w:pPr>
        <w:spacing w:line="240" w:lineRule="auto"/>
      </w:pPr>
      <w:r>
        <w:separator/>
      </w:r>
    </w:p>
  </w:endnote>
  <w:endnote w:type="continuationSeparator" w:id="0">
    <w:p w14:paraId="3DD23C31" w14:textId="77777777" w:rsidR="00371F71" w:rsidRDefault="00371F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23C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23C37" w14:textId="16F4E2A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7B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3C2E" w14:textId="77777777" w:rsidR="00371F71" w:rsidRDefault="00371F71" w:rsidP="000C1CAD">
      <w:pPr>
        <w:spacing w:line="240" w:lineRule="auto"/>
      </w:pPr>
      <w:r>
        <w:separator/>
      </w:r>
    </w:p>
  </w:footnote>
  <w:footnote w:type="continuationSeparator" w:id="0">
    <w:p w14:paraId="3DD23C2F" w14:textId="77777777" w:rsidR="00371F71" w:rsidRDefault="00371F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D23C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D23C41" wp14:anchorId="3DD23C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7BB3" w14:paraId="3DD23C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267F308DA348D7AA19DAAF269C1114"/>
                              </w:placeholder>
                              <w:text/>
                            </w:sdtPr>
                            <w:sdtEndPr/>
                            <w:sdtContent>
                              <w:r w:rsidR="00371F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3D1D6E646848588B3AB8F8D60F6132"/>
                              </w:placeholder>
                              <w:text/>
                            </w:sdtPr>
                            <w:sdtEndPr/>
                            <w:sdtContent>
                              <w:r w:rsidR="00371F71">
                                <w:t>1864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D23C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7BB3" w14:paraId="3DD23C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267F308DA348D7AA19DAAF269C1114"/>
                        </w:placeholder>
                        <w:text/>
                      </w:sdtPr>
                      <w:sdtEndPr/>
                      <w:sdtContent>
                        <w:r w:rsidR="00371F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3D1D6E646848588B3AB8F8D60F6132"/>
                        </w:placeholder>
                        <w:text/>
                      </w:sdtPr>
                      <w:sdtEndPr/>
                      <w:sdtContent>
                        <w:r w:rsidR="00371F71">
                          <w:t>1864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D23C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D23C34" w14:textId="77777777">
    <w:pPr>
      <w:jc w:val="right"/>
    </w:pPr>
  </w:p>
  <w:p w:rsidR="00262EA3" w:rsidP="00776B74" w:rsidRDefault="00262EA3" w14:paraId="3DD23C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97BB3" w14:paraId="3DD23C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D23C43" wp14:anchorId="3DD23C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7BB3" w14:paraId="3DD23C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F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1F71">
          <w:t>1864</w:t>
        </w:r>
      </w:sdtContent>
    </w:sdt>
  </w:p>
  <w:p w:rsidRPr="008227B3" w:rsidR="00262EA3" w:rsidP="008227B3" w:rsidRDefault="00C97BB3" w14:paraId="3DD23C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7BB3" w14:paraId="3DD23C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:1984</w:t>
        </w:r>
      </w:sdtContent>
    </w:sdt>
  </w:p>
  <w:p w:rsidR="00262EA3" w:rsidP="00E03A3D" w:rsidRDefault="00C97BB3" w14:paraId="3DD23C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Möller och Per-Arne Håkansson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1F71" w14:paraId="3DD23C3D" w14:textId="77777777">
        <w:pPr>
          <w:pStyle w:val="FSHRub2"/>
        </w:pPr>
        <w:r>
          <w:t>Fast förbindelse mellan Helsingborg och Helsingör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D23C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71F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15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F71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0BC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9E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7AC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2CB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84F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8DD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A8B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3F40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BB3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13C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7AE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83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D23C23"/>
  <w15:chartTrackingRefBased/>
  <w15:docId w15:val="{33C8F902-C7B8-4D48-9971-C2591880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157A9C0BCC49D2BE36FC0B8EFEA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86E90-7831-4AEA-93AC-EA7B027C1E73}"/>
      </w:docPartPr>
      <w:docPartBody>
        <w:p w:rsidR="00A32E99" w:rsidRDefault="00A32E99">
          <w:pPr>
            <w:pStyle w:val="DB157A9C0BCC49D2BE36FC0B8EFEAB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9691F7E28647A99177ABDDB93E5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9DDC2-5AF1-4C74-9BD3-740C3E0F1663}"/>
      </w:docPartPr>
      <w:docPartBody>
        <w:p w:rsidR="00A32E99" w:rsidRDefault="00A32E99">
          <w:pPr>
            <w:pStyle w:val="A69691F7E28647A99177ABDDB93E59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267F308DA348D7AA19DAAF269C1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06F3D-C88A-43BE-8CA7-3C6A07ABB015}"/>
      </w:docPartPr>
      <w:docPartBody>
        <w:p w:rsidR="00A32E99" w:rsidRDefault="00A32E99">
          <w:pPr>
            <w:pStyle w:val="EB267F308DA348D7AA19DAAF269C11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D1D6E646848588B3AB8F8D60F6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73C06-0EE0-4546-A360-68C47EEF5163}"/>
      </w:docPartPr>
      <w:docPartBody>
        <w:p w:rsidR="00A32E99" w:rsidRDefault="00A32E99">
          <w:pPr>
            <w:pStyle w:val="313D1D6E646848588B3AB8F8D60F6132"/>
          </w:pPr>
          <w:r>
            <w:t xml:space="preserve"> </w:t>
          </w:r>
        </w:p>
      </w:docPartBody>
    </w:docPart>
    <w:docPart>
      <w:docPartPr>
        <w:name w:val="914B8489A4634877A74AFB2C6E87C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00773-8B53-4192-A8BF-2FF047C3942B}"/>
      </w:docPartPr>
      <w:docPartBody>
        <w:p w:rsidR="001C718D" w:rsidRDefault="001C71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99"/>
    <w:rsid w:val="001C718D"/>
    <w:rsid w:val="00A3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157A9C0BCC49D2BE36FC0B8EFEAB90">
    <w:name w:val="DB157A9C0BCC49D2BE36FC0B8EFEAB90"/>
  </w:style>
  <w:style w:type="paragraph" w:customStyle="1" w:styleId="A0ADB3222B864A888A31D0FEDBA85AE0">
    <w:name w:val="A0ADB3222B864A888A31D0FEDBA85A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133CE4E6DF44CAA852138267EE9951E">
    <w:name w:val="6133CE4E6DF44CAA852138267EE9951E"/>
  </w:style>
  <w:style w:type="paragraph" w:customStyle="1" w:styleId="A69691F7E28647A99177ABDDB93E5953">
    <w:name w:val="A69691F7E28647A99177ABDDB93E5953"/>
  </w:style>
  <w:style w:type="paragraph" w:customStyle="1" w:styleId="651C04F9BFB94C2EA96804781905611B">
    <w:name w:val="651C04F9BFB94C2EA96804781905611B"/>
  </w:style>
  <w:style w:type="paragraph" w:customStyle="1" w:styleId="0B82B65D21FF4865A5084FDABFADDAED">
    <w:name w:val="0B82B65D21FF4865A5084FDABFADDAED"/>
  </w:style>
  <w:style w:type="paragraph" w:customStyle="1" w:styleId="EB267F308DA348D7AA19DAAF269C1114">
    <w:name w:val="EB267F308DA348D7AA19DAAF269C1114"/>
  </w:style>
  <w:style w:type="paragraph" w:customStyle="1" w:styleId="313D1D6E646848588B3AB8F8D60F6132">
    <w:name w:val="313D1D6E646848588B3AB8F8D60F6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DF6DF-6E1E-46CB-A195-F60DD1AF7B19}"/>
</file>

<file path=customXml/itemProps2.xml><?xml version="1.0" encoding="utf-8"?>
<ds:datastoreItem xmlns:ds="http://schemas.openxmlformats.org/officeDocument/2006/customXml" ds:itemID="{855438F6-9058-4747-9759-BD18C127278B}"/>
</file>

<file path=customXml/itemProps3.xml><?xml version="1.0" encoding="utf-8"?>
<ds:datastoreItem xmlns:ds="http://schemas.openxmlformats.org/officeDocument/2006/customXml" ds:itemID="{4A63FACC-382B-4B06-B12A-2F4D6DC26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1083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S1864 Fast förbindelse mellan Helsingborg och Helsingör</vt:lpstr>
      <vt:lpstr>
      </vt:lpstr>
    </vt:vector>
  </TitlesOfParts>
  <Company>Sveriges riksdag</Company>
  <LinksUpToDate>false</LinksUpToDate>
  <CharactersWithSpaces>1261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