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B8E" w:rsidRPr="005C669F" w:rsidRDefault="00050B8E" w:rsidP="00050B8E">
      <w:pPr>
        <w:pStyle w:val="Hemstlrubrik"/>
      </w:pPr>
      <w:r w:rsidRPr="005C669F">
        <w:t>Förslag till riksdagsbeslut</w:t>
      </w:r>
    </w:p>
    <w:p w:rsidR="00050B8E" w:rsidRPr="005C669F" w:rsidRDefault="00050B8E" w:rsidP="00050B8E">
      <w:pPr>
        <w:pStyle w:val="Hemstlatt"/>
      </w:pPr>
      <w:r w:rsidRPr="005C669F">
        <w:t xml:space="preserve">Riksdagen avslår framställning </w:t>
      </w:r>
      <w:r w:rsidR="00777CFB" w:rsidRPr="005C669F">
        <w:t>2005/06:RRS16</w:t>
      </w:r>
      <w:r w:rsidR="0009400F" w:rsidRPr="005C669F">
        <w:t xml:space="preserve"> till riksdagen</w:t>
      </w:r>
      <w:r w:rsidR="00777CFB" w:rsidRPr="005C669F">
        <w:t>.</w:t>
      </w:r>
    </w:p>
    <w:p w:rsidR="00050B8E" w:rsidRPr="005C669F" w:rsidRDefault="00050B8E" w:rsidP="00050B8E">
      <w:pPr>
        <w:pStyle w:val="Rubrik1"/>
      </w:pPr>
      <w:r w:rsidRPr="005C669F">
        <w:t>Motivering</w:t>
      </w:r>
    </w:p>
    <w:p w:rsidR="00050B8E" w:rsidRPr="005C669F" w:rsidRDefault="00050B8E" w:rsidP="00050B8E">
      <w:r w:rsidRPr="005C669F">
        <w:t>Riksrevisionen har granskat Rikspolisstyrelsens styrning av polismyndigh</w:t>
      </w:r>
      <w:r w:rsidRPr="005C669F">
        <w:t>e</w:t>
      </w:r>
      <w:r w:rsidRPr="005C669F">
        <w:t>terna och pekar på en rad brister man funnit och ger även rekommendationer till förbättringar. Precisering av mål,</w:t>
      </w:r>
      <w:r w:rsidR="00281BB6" w:rsidRPr="005C669F">
        <w:t xml:space="preserve"> tillsyn och föreskriftsrätt, bl.</w:t>
      </w:r>
      <w:r w:rsidRPr="005C669F">
        <w:t>a</w:t>
      </w:r>
      <w:r w:rsidR="00281BB6" w:rsidRPr="005C669F">
        <w:t>.</w:t>
      </w:r>
      <w:r w:rsidRPr="005C669F">
        <w:t xml:space="preserve"> vad gäller medelsfördelning, har inte fungerat tillfredsställande. Inte heller uppföl</w:t>
      </w:r>
      <w:r w:rsidRPr="005C669F">
        <w:t>j</w:t>
      </w:r>
      <w:r w:rsidRPr="005C669F">
        <w:t>ningsarbetet har fungerat, sägs det i framställningen.</w:t>
      </w:r>
    </w:p>
    <w:p w:rsidR="00050B8E" w:rsidRPr="005C669F" w:rsidRDefault="00050B8E" w:rsidP="00050B8E">
      <w:pPr>
        <w:pStyle w:val="Normaltindrag"/>
      </w:pPr>
      <w:r w:rsidRPr="005C669F">
        <w:t>Vi tar Riksrevisionens kritik på allvar och anser att Riksrevisionens ra</w:t>
      </w:r>
      <w:r w:rsidRPr="005C669F">
        <w:t>p</w:t>
      </w:r>
      <w:r w:rsidRPr="005C669F">
        <w:t>port ger en god ledning för polisens arbete.</w:t>
      </w:r>
    </w:p>
    <w:p w:rsidR="00050B8E" w:rsidRPr="005C669F" w:rsidRDefault="00050B8E" w:rsidP="00050B8E">
      <w:pPr>
        <w:pStyle w:val="Normaltindrag"/>
      </w:pPr>
      <w:r w:rsidRPr="005C669F">
        <w:t>Det förtjänar dock att påpekas att sedan rapporten skrivits har det initierats och genomförts åtgärder inom polisen som ligger i linje med vad rapporten rekommenderar för att förbättra styrning, tillsyn, m</w:t>
      </w:r>
      <w:r w:rsidR="00281BB6" w:rsidRPr="005C669F">
        <w:t>edelsfördelning och poli</w:t>
      </w:r>
      <w:r w:rsidR="00281BB6" w:rsidRPr="005C669F">
        <w:t>s</w:t>
      </w:r>
      <w:r w:rsidR="00281BB6" w:rsidRPr="005C669F">
        <w:t>arbete</w:t>
      </w:r>
      <w:r w:rsidRPr="005C669F">
        <w:t xml:space="preserve"> i stort. Exempel på det är att en enhet för internkontroll har bildats för att granska planering, uppföljning och styrning. Man har tagit fram definiti</w:t>
      </w:r>
      <w:r w:rsidRPr="005C669F">
        <w:t>o</w:t>
      </w:r>
      <w:r w:rsidRPr="005C669F">
        <w:t>ner vad gäller brottsförebyggande arbete och gjort inspektioner av närpoli</w:t>
      </w:r>
      <w:r w:rsidRPr="005C669F">
        <w:t>s</w:t>
      </w:r>
      <w:r w:rsidRPr="005C669F">
        <w:t>verksamhet, vilket ofta tangerar detta arbete. Rikspolis</w:t>
      </w:r>
      <w:r w:rsidRPr="005C669F">
        <w:softHyphen/>
        <w:t>styrelsen har också börjat arbeta mer aktivt med konkretiseringar av mål och uppföljningskrav i den styrning som utövas. En ny modell för enhetlig uppföljning i organisati</w:t>
      </w:r>
      <w:r w:rsidRPr="005C669F">
        <w:t>o</w:t>
      </w:r>
      <w:r w:rsidRPr="005C669F">
        <w:t>nen har tagits fram och är fortfarande under utveckling. Enligt uppgift från Rikspolisstyrelsen avser man att i större utsträckning utöva föreskriftsrätten.</w:t>
      </w:r>
    </w:p>
    <w:p w:rsidR="00050B8E" w:rsidRPr="005C669F" w:rsidRDefault="00050B8E" w:rsidP="00050B8E">
      <w:pPr>
        <w:pStyle w:val="Normaltindrag"/>
      </w:pPr>
      <w:r w:rsidRPr="005C669F">
        <w:t>Sammanfattningsvis är den omorganisation som nu genomförs från år</w:t>
      </w:r>
      <w:r w:rsidRPr="005C669F">
        <w:t>s</w:t>
      </w:r>
      <w:r w:rsidRPr="005C669F">
        <w:t>skiftet mycket omfattande.</w:t>
      </w:r>
    </w:p>
    <w:p w:rsidR="00050B8E" w:rsidRPr="005C669F" w:rsidRDefault="00050B8E" w:rsidP="00050B8E">
      <w:pPr>
        <w:pStyle w:val="Normaltindrag"/>
      </w:pPr>
      <w:r w:rsidRPr="005C669F">
        <w:lastRenderedPageBreak/>
        <w:t>Regeringens styrning av polisen har även den förändrats sedan grans</w:t>
      </w:r>
      <w:r w:rsidRPr="005C669F">
        <w:t>k</w:t>
      </w:r>
      <w:r w:rsidRPr="005C669F">
        <w:t>ningen. Prioriterade brottstyper har inordnats under verksamhetsgrenar, vilket förtydligar styrningshierarkin. Kritiken har varit att dessa brottstyper har gått på tvärs med den hierarki som annars finns. Uppföljningskraven har också blivit mer resultatinriktade, till skillnad från den tidigare produktionsinrik</w:t>
      </w:r>
      <w:r w:rsidRPr="005C669F">
        <w:t>t</w:t>
      </w:r>
      <w:r w:rsidRPr="005C669F">
        <w:t>ningen.</w:t>
      </w:r>
    </w:p>
    <w:p w:rsidR="00050B8E" w:rsidRPr="005C669F" w:rsidRDefault="00050B8E" w:rsidP="00050B8E">
      <w:pPr>
        <w:pStyle w:val="Normaltindrag"/>
      </w:pPr>
      <w:r w:rsidRPr="005C669F">
        <w:t>På grund av det påbörjade arbetet ser vi idag inte att det finns anledning att särskilt påpeka dessa brister för regeringen samt att nu kräva åtgärder, såsom en utredning.</w:t>
      </w:r>
    </w:p>
    <w:p w:rsidR="00050B8E" w:rsidRPr="005C669F" w:rsidRDefault="00050B8E" w:rsidP="00050B8E">
      <w:pPr>
        <w:pStyle w:val="Normaltindrag"/>
      </w:pPr>
      <w:r w:rsidRPr="005C669F">
        <w:t>Av samma anledning ser vi inte heller att det finns skäl att anmoda rege</w:t>
      </w:r>
      <w:r w:rsidRPr="005C669F">
        <w:t>r</w:t>
      </w:r>
      <w:r w:rsidRPr="005C669F">
        <w:t>ingen att nu</w:t>
      </w:r>
      <w:r w:rsidRPr="005C669F">
        <w:rPr>
          <w:b/>
          <w:i/>
        </w:rPr>
        <w:t xml:space="preserve"> </w:t>
      </w:r>
      <w:r w:rsidRPr="005C669F">
        <w:t>företa en översyn av för- och nackdelar med en sammanhållen polismyndighet. Vi anser att det effektiviseringsarbete som görs i dagsläget först och främst ska få visa resultat. Den nuvarande strukturen innebär också fördelar gentemot ett enmyndighetsalternativ genom större möjligheter till anpassning till lokala förutsättningar samt en lokal förankring och demokr</w:t>
      </w:r>
      <w:r w:rsidRPr="005C669F">
        <w:t>a</w:t>
      </w:r>
      <w:r w:rsidRPr="005C669F">
        <w:t>tisk insyn genom de lokala polisstyrelserna. Det finns också skäl att påpeka att Riksrevisionens styrelse saknar tillräckligt beredningsunderlag för att lägga fram ett sådant förslag.</w:t>
      </w:r>
    </w:p>
    <w:p w:rsidR="00050B8E" w:rsidRPr="005C669F" w:rsidRDefault="00050B8E" w:rsidP="00050B8E">
      <w:pPr>
        <w:pStyle w:val="Normaltindrag"/>
      </w:pPr>
      <w:r w:rsidRPr="005C669F">
        <w:t xml:space="preserve">Regeringen har att redovisa de åtgärder som är vidtagna med anledning av rapporten i särskild ordning. Vi anser att detta är fullt tillräckligt i detta läge. Därför </w:t>
      </w:r>
      <w:r w:rsidR="00610420" w:rsidRPr="005C669F">
        <w:t xml:space="preserve">yrkar vi </w:t>
      </w:r>
      <w:r w:rsidRPr="005C669F">
        <w:t>avs</w:t>
      </w:r>
      <w:r w:rsidR="00610420" w:rsidRPr="005C669F">
        <w:t>lag</w:t>
      </w:r>
      <w:r w:rsidRPr="005C669F">
        <w:t xml:space="preserve"> </w:t>
      </w:r>
      <w:r w:rsidR="00610420" w:rsidRPr="005C669F">
        <w:t>på</w:t>
      </w:r>
      <w:r w:rsidRPr="005C669F">
        <w:t xml:space="preserve"> framställningens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1BB6" w:rsidRPr="005C669F">
        <w:tblPrEx>
          <w:tblCellMar>
            <w:top w:w="0" w:type="dxa"/>
            <w:bottom w:w="0" w:type="dxa"/>
          </w:tblCellMar>
        </w:tblPrEx>
        <w:trPr>
          <w:cantSplit/>
        </w:trPr>
        <w:tc>
          <w:tcPr>
            <w:tcW w:w="3046" w:type="dxa"/>
          </w:tcPr>
          <w:p w:rsidR="00281BB6" w:rsidRPr="005C669F" w:rsidRDefault="00281BB6" w:rsidP="00281BB6">
            <w:pPr>
              <w:pStyle w:val="UnderskriftDatum"/>
              <w:spacing w:before="240"/>
            </w:pPr>
            <w:r w:rsidRPr="005C669F">
              <w:t>Stockholm den 22 februari 2006</w:t>
            </w:r>
          </w:p>
        </w:tc>
        <w:tc>
          <w:tcPr>
            <w:tcW w:w="3047" w:type="dxa"/>
          </w:tcPr>
          <w:p w:rsidR="00281BB6" w:rsidRPr="005C669F" w:rsidRDefault="00281BB6" w:rsidP="00281BB6">
            <w:pPr>
              <w:pStyle w:val="Underskrifter"/>
              <w:spacing w:before="240"/>
            </w:pPr>
          </w:p>
        </w:tc>
      </w:tr>
      <w:tr w:rsidR="00281BB6" w:rsidRPr="005C669F">
        <w:tblPrEx>
          <w:tblCellMar>
            <w:top w:w="0" w:type="dxa"/>
            <w:bottom w:w="0" w:type="dxa"/>
          </w:tblCellMar>
        </w:tblPrEx>
        <w:trPr>
          <w:cantSplit/>
        </w:trPr>
        <w:tc>
          <w:tcPr>
            <w:tcW w:w="3046" w:type="dxa"/>
          </w:tcPr>
          <w:p w:rsidR="00281BB6" w:rsidRPr="005C669F" w:rsidRDefault="00281BB6" w:rsidP="00281BB6">
            <w:pPr>
              <w:pStyle w:val="Underskrifter"/>
            </w:pPr>
            <w:r w:rsidRPr="005C669F">
              <w:t>Britta Lejon (s)</w:t>
            </w:r>
          </w:p>
        </w:tc>
        <w:tc>
          <w:tcPr>
            <w:tcW w:w="3047" w:type="dxa"/>
          </w:tcPr>
          <w:p w:rsidR="00281BB6" w:rsidRPr="005C669F" w:rsidRDefault="00281BB6" w:rsidP="00281BB6">
            <w:pPr>
              <w:pStyle w:val="Underskrifter"/>
            </w:pPr>
          </w:p>
        </w:tc>
      </w:tr>
      <w:tr w:rsidR="00281BB6" w:rsidRPr="005C669F">
        <w:tblPrEx>
          <w:tblCellMar>
            <w:top w:w="0" w:type="dxa"/>
            <w:bottom w:w="0" w:type="dxa"/>
          </w:tblCellMar>
        </w:tblPrEx>
        <w:trPr>
          <w:cantSplit/>
        </w:trPr>
        <w:tc>
          <w:tcPr>
            <w:tcW w:w="3046" w:type="dxa"/>
          </w:tcPr>
          <w:p w:rsidR="00281BB6" w:rsidRPr="005C669F" w:rsidRDefault="00281BB6" w:rsidP="00281BB6">
            <w:pPr>
              <w:pStyle w:val="Underskrifter"/>
            </w:pPr>
            <w:r w:rsidRPr="005C669F">
              <w:t>Leif Björnlod (mp)</w:t>
            </w:r>
          </w:p>
        </w:tc>
        <w:tc>
          <w:tcPr>
            <w:tcW w:w="3047" w:type="dxa"/>
          </w:tcPr>
          <w:p w:rsidR="00281BB6" w:rsidRPr="005C669F" w:rsidRDefault="00281BB6" w:rsidP="00281BB6">
            <w:pPr>
              <w:pStyle w:val="Underskrifter"/>
            </w:pPr>
            <w:r w:rsidRPr="005C669F">
              <w:t>Rolf Olsson (v)</w:t>
            </w:r>
          </w:p>
        </w:tc>
      </w:tr>
    </w:tbl>
    <w:p w:rsidR="00E84F25" w:rsidRPr="005C669F" w:rsidRDefault="00E84F25" w:rsidP="00281BB6">
      <w:pPr>
        <w:pStyle w:val="Normaltindrag"/>
      </w:pPr>
    </w:p>
    <w:sectPr w:rsidR="00E84F25" w:rsidRPr="005C669F" w:rsidSect="00281B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20B" w:rsidRPr="005C669F" w:rsidRDefault="0012020B">
      <w:r w:rsidRPr="005C669F">
        <w:separator/>
      </w:r>
    </w:p>
  </w:endnote>
  <w:endnote w:type="continuationSeparator" w:id="0">
    <w:p w:rsidR="0012020B" w:rsidRPr="005C669F" w:rsidRDefault="0012020B">
      <w:r w:rsidRPr="005C6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00F" w:rsidRPr="005C669F" w:rsidRDefault="005C669F" w:rsidP="00281BB6">
    <w:pPr>
      <w:pStyle w:val="Sidfot"/>
    </w:pPr>
    <w:r w:rsidRPr="005C66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4479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BB6" w:rsidRDefault="00281B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BB6" w:rsidRDefault="00281B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783" w:rsidRPr="005C669F" w:rsidRDefault="005C669F" w:rsidP="00281BB6">
    <w:pPr>
      <w:pStyle w:val="Sidfot"/>
    </w:pPr>
    <w:r w:rsidRPr="005C66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349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BB6" w:rsidRDefault="00281B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BB6" w:rsidRDefault="00281B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783" w:rsidRPr="005C669F" w:rsidRDefault="005C669F" w:rsidP="00281BB6">
    <w:pPr>
      <w:pStyle w:val="Sidfot"/>
    </w:pPr>
    <w:r w:rsidRPr="005C66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58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BB6" w:rsidRDefault="00281B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BB6" w:rsidRDefault="00281B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20B" w:rsidRPr="005C669F" w:rsidRDefault="0012020B">
      <w:r w:rsidRPr="005C669F">
        <w:separator/>
      </w:r>
    </w:p>
  </w:footnote>
  <w:footnote w:type="continuationSeparator" w:id="0">
    <w:p w:rsidR="0012020B" w:rsidRPr="005C669F" w:rsidRDefault="0012020B">
      <w:r w:rsidRPr="005C66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00F" w:rsidRPr="005C669F" w:rsidRDefault="005C669F" w:rsidP="00281BB6">
    <w:pPr>
      <w:pStyle w:val="Sidhuvud"/>
    </w:pPr>
    <w:r w:rsidRPr="005C66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3764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BB6" w:rsidRDefault="00281B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BB6" w:rsidRDefault="00281B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783" w:rsidRPr="005C669F" w:rsidRDefault="005C669F" w:rsidP="00281BB6">
    <w:pPr>
      <w:pStyle w:val="Sidhuvud"/>
    </w:pPr>
    <w:r w:rsidRPr="005C66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735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BB6" w:rsidRDefault="00281B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BB6" w:rsidRDefault="00281B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BB6" w:rsidRPr="005C669F" w:rsidRDefault="00281BB6">
    <w:pPr>
      <w:pStyle w:val="FSHNormal"/>
      <w:tabs>
        <w:tab w:val="right" w:pos="5840"/>
      </w:tabs>
    </w:pPr>
    <w:r w:rsidRPr="005C669F">
      <w:br/>
    </w:r>
    <w:r w:rsidRPr="005C669F">
      <w:fldChar w:fldCharType="begin" w:fldLock="1"/>
    </w:r>
    <w:r w:rsidRPr="005C669F">
      <w:instrText xml:space="preserve"> DOCPROPERTY</w:instrText>
    </w:r>
    <w:r w:rsidRPr="005C669F">
      <w:rPr>
        <w:sz w:val="18"/>
      </w:rPr>
      <w:instrText xml:space="preserve"> "YearUser" *\charformat </w:instrText>
    </w:r>
    <w:r w:rsidRPr="005C669F">
      <w:fldChar w:fldCharType="separate"/>
    </w:r>
    <w:r w:rsidRPr="005C669F">
      <w:t>2005/06</w:t>
    </w:r>
    <w:r w:rsidRPr="005C669F">
      <w:fldChar w:fldCharType="end"/>
    </w:r>
    <w:r w:rsidRPr="005C669F">
      <w:t xml:space="preserve"> </w:t>
    </w:r>
    <w:r w:rsidRPr="005C669F">
      <w:tab/>
      <w:t xml:space="preserve">mnr: </w:t>
    </w:r>
    <w:r w:rsidRPr="005C669F">
      <w:fldChar w:fldCharType="begin" w:fldLock="1"/>
    </w:r>
    <w:r w:rsidRPr="005C669F">
      <w:instrText xml:space="preserve"> DOCPROPERTY</w:instrText>
    </w:r>
    <w:r w:rsidRPr="005C669F">
      <w:rPr>
        <w:sz w:val="18"/>
      </w:rPr>
      <w:instrText xml:space="preserve"> "Motionsnummer" *\charformat </w:instrText>
    </w:r>
    <w:r w:rsidRPr="005C669F">
      <w:fldChar w:fldCharType="separate"/>
    </w:r>
    <w:r w:rsidRPr="005C669F">
      <w:t>Ju18</w:t>
    </w:r>
    <w:r w:rsidRPr="005C669F">
      <w:fldChar w:fldCharType="end"/>
    </w:r>
    <w:r w:rsidRPr="005C669F">
      <w:br/>
    </w:r>
    <w:r w:rsidRPr="005C669F">
      <w:fldChar w:fldCharType="begin" w:fldLock="1"/>
    </w:r>
    <w:r w:rsidRPr="005C669F">
      <w:instrText xml:space="preserve"> DOCPROPERTY</w:instrText>
    </w:r>
    <w:r w:rsidRPr="005C669F">
      <w:rPr>
        <w:sz w:val="18"/>
      </w:rPr>
      <w:instrText xml:space="preserve"> "Samling" *\charformat </w:instrText>
    </w:r>
    <w:r w:rsidRPr="005C669F">
      <w:fldChar w:fldCharType="end"/>
    </w:r>
    <w:r w:rsidRPr="005C669F">
      <w:tab/>
      <w:t xml:space="preserve">pnr: </w:t>
    </w:r>
    <w:r w:rsidRPr="005C669F">
      <w:fldChar w:fldCharType="begin" w:fldLock="1"/>
    </w:r>
    <w:r w:rsidRPr="005C669F">
      <w:instrText xml:space="preserve"> DOCPROPERTY</w:instrText>
    </w:r>
    <w:r w:rsidRPr="005C669F">
      <w:rPr>
        <w:sz w:val="18"/>
      </w:rPr>
      <w:instrText xml:space="preserve"> "Partinummer" *\charformat </w:instrText>
    </w:r>
    <w:r w:rsidRPr="005C669F">
      <w:fldChar w:fldCharType="separate"/>
    </w:r>
    <w:r w:rsidRPr="005C669F">
      <w:t>-v013</w:t>
    </w:r>
    <w:r w:rsidRPr="005C669F">
      <w:fldChar w:fldCharType="end"/>
    </w:r>
  </w:p>
  <w:p w:rsidR="00281BB6" w:rsidRPr="005C669F" w:rsidRDefault="00281BB6">
    <w:pPr>
      <w:pStyle w:val="FSHRub1"/>
    </w:pPr>
    <w:r w:rsidRPr="005C669F">
      <w:t>Motion till riksdagen</w:t>
    </w:r>
    <w:r w:rsidRPr="005C669F">
      <w:br/>
    </w:r>
    <w:r w:rsidRPr="005C669F">
      <w:fldChar w:fldCharType="begin" w:fldLock="1"/>
    </w:r>
    <w:r w:rsidRPr="005C669F">
      <w:instrText xml:space="preserve"> DOCPROPERTY "YearUser" *\charformat </w:instrText>
    </w:r>
    <w:r w:rsidRPr="005C669F">
      <w:fldChar w:fldCharType="separate"/>
    </w:r>
    <w:r w:rsidRPr="005C669F">
      <w:t>2005/06</w:t>
    </w:r>
    <w:r w:rsidRPr="005C669F">
      <w:fldChar w:fldCharType="end"/>
    </w:r>
    <w:r w:rsidRPr="005C669F">
      <w:t>:</w:t>
    </w:r>
    <w:r w:rsidRPr="005C669F">
      <w:fldChar w:fldCharType="begin" w:fldLock="1"/>
    </w:r>
    <w:r w:rsidRPr="005C669F">
      <w:instrText xml:space="preserve"> DOCPROPERTY "Motionsnummer" *\charformat </w:instrText>
    </w:r>
    <w:r w:rsidRPr="005C669F">
      <w:fldChar w:fldCharType="separate"/>
    </w:r>
    <w:r w:rsidRPr="005C669F">
      <w:t>Ju18</w:t>
    </w:r>
    <w:r w:rsidRPr="005C669F">
      <w:fldChar w:fldCharType="end"/>
    </w:r>
  </w:p>
  <w:p w:rsidR="00281BB6" w:rsidRPr="005C669F" w:rsidRDefault="00281BB6">
    <w:pPr>
      <w:pStyle w:val="FSHNormalS5"/>
    </w:pPr>
    <w:r w:rsidRPr="005C669F">
      <w:fldChar w:fldCharType="begin" w:fldLock="1"/>
    </w:r>
    <w:r w:rsidRPr="005C669F">
      <w:instrText xml:space="preserve"> DOCPROPERTY "MotionarText" *\charformat </w:instrText>
    </w:r>
    <w:r w:rsidRPr="005C669F">
      <w:fldChar w:fldCharType="separate"/>
    </w:r>
    <w:r w:rsidRPr="005C669F">
      <w:t>av Britta Lejon m.fl. (s, mp, v)</w:t>
    </w:r>
    <w:r w:rsidRPr="005C669F">
      <w:fldChar w:fldCharType="end"/>
    </w:r>
    <w:r w:rsidRPr="005C669F">
      <w:br/>
    </w:r>
    <w:r w:rsidRPr="005C669F">
      <w:fldChar w:fldCharType="begin" w:fldLock="1"/>
    </w:r>
    <w:r w:rsidRPr="005C669F">
      <w:instrText xml:space="preserve"> DOCPROPERTY "SvarFrasKort" *\charformat </w:instrText>
    </w:r>
    <w:r w:rsidRPr="005C669F">
      <w:fldChar w:fldCharType="separate"/>
    </w:r>
    <w:r w:rsidRPr="005C669F">
      <w:t>med anledning av framst. 2005/06:RRS16</w:t>
    </w:r>
    <w:r w:rsidRPr="005C669F">
      <w:fldChar w:fldCharType="end"/>
    </w:r>
  </w:p>
  <w:p w:rsidR="00281BB6" w:rsidRPr="005C669F" w:rsidRDefault="00281BB6">
    <w:pPr>
      <w:pStyle w:val="FSHTitel"/>
    </w:pPr>
    <w:r w:rsidRPr="005C669F">
      <w:fldChar w:fldCharType="begin" w:fldLock="1"/>
    </w:r>
    <w:r w:rsidRPr="005C669F">
      <w:instrText xml:space="preserve"> DOCPROPERTY</w:instrText>
    </w:r>
    <w:r w:rsidRPr="005C669F">
      <w:rPr>
        <w:sz w:val="18"/>
      </w:rPr>
      <w:instrText xml:space="preserve"> "RubrikSvar" *\charformat </w:instrText>
    </w:r>
    <w:r w:rsidRPr="005C669F">
      <w:fldChar w:fldCharType="separate"/>
    </w:r>
    <w:r w:rsidRPr="005C669F">
      <w:t>Riksrevisionens styrelses framställning angående Rikspolisstyrelsens styrning av polismyndigheterna</w:t>
    </w:r>
    <w:r w:rsidRPr="005C669F">
      <w:fldChar w:fldCharType="end"/>
    </w:r>
  </w:p>
  <w:p w:rsidR="00281BB6" w:rsidRPr="005C669F" w:rsidRDefault="00281BB6" w:rsidP="00281B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6058120">
    <w:abstractNumId w:val="13"/>
  </w:num>
  <w:num w:numId="2" w16cid:durableId="1429962246">
    <w:abstractNumId w:val="10"/>
  </w:num>
  <w:num w:numId="3" w16cid:durableId="255216993">
    <w:abstractNumId w:val="11"/>
  </w:num>
  <w:num w:numId="4" w16cid:durableId="1318612728">
    <w:abstractNumId w:val="12"/>
  </w:num>
  <w:num w:numId="5" w16cid:durableId="2127387386">
    <w:abstractNumId w:val="8"/>
  </w:num>
  <w:num w:numId="6" w16cid:durableId="1977877422">
    <w:abstractNumId w:val="3"/>
  </w:num>
  <w:num w:numId="7" w16cid:durableId="1810240378">
    <w:abstractNumId w:val="2"/>
  </w:num>
  <w:num w:numId="8" w16cid:durableId="1421020087">
    <w:abstractNumId w:val="1"/>
  </w:num>
  <w:num w:numId="9" w16cid:durableId="384909775">
    <w:abstractNumId w:val="0"/>
  </w:num>
  <w:num w:numId="10" w16cid:durableId="1962179053">
    <w:abstractNumId w:val="9"/>
  </w:num>
  <w:num w:numId="11" w16cid:durableId="994068567">
    <w:abstractNumId w:val="7"/>
  </w:num>
  <w:num w:numId="12" w16cid:durableId="2022000983">
    <w:abstractNumId w:val="6"/>
  </w:num>
  <w:num w:numId="13" w16cid:durableId="1495564277">
    <w:abstractNumId w:val="5"/>
  </w:num>
  <w:num w:numId="14" w16cid:durableId="934092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2"/>
  </w:docVars>
  <w:rsids>
    <w:rsidRoot w:val="00610420"/>
    <w:rsid w:val="0004381F"/>
    <w:rsid w:val="00050B8E"/>
    <w:rsid w:val="00064BC3"/>
    <w:rsid w:val="000665E6"/>
    <w:rsid w:val="00066775"/>
    <w:rsid w:val="00072FB9"/>
    <w:rsid w:val="0009400F"/>
    <w:rsid w:val="000E48DA"/>
    <w:rsid w:val="000F5ADD"/>
    <w:rsid w:val="00100531"/>
    <w:rsid w:val="0010382E"/>
    <w:rsid w:val="0012020B"/>
    <w:rsid w:val="001E0043"/>
    <w:rsid w:val="00201DFB"/>
    <w:rsid w:val="00204A63"/>
    <w:rsid w:val="00212FF1"/>
    <w:rsid w:val="00230193"/>
    <w:rsid w:val="0025068A"/>
    <w:rsid w:val="00257783"/>
    <w:rsid w:val="002818D3"/>
    <w:rsid w:val="00281BB6"/>
    <w:rsid w:val="002943C8"/>
    <w:rsid w:val="002C2373"/>
    <w:rsid w:val="002D11A8"/>
    <w:rsid w:val="00377703"/>
    <w:rsid w:val="003866EC"/>
    <w:rsid w:val="00445271"/>
    <w:rsid w:val="00447A04"/>
    <w:rsid w:val="004A0504"/>
    <w:rsid w:val="004C22A1"/>
    <w:rsid w:val="004E38D9"/>
    <w:rsid w:val="005B145B"/>
    <w:rsid w:val="005C669F"/>
    <w:rsid w:val="00610420"/>
    <w:rsid w:val="0065535A"/>
    <w:rsid w:val="006E5303"/>
    <w:rsid w:val="00740D6D"/>
    <w:rsid w:val="00743F76"/>
    <w:rsid w:val="00777CFB"/>
    <w:rsid w:val="00794149"/>
    <w:rsid w:val="007B49C7"/>
    <w:rsid w:val="007B67A7"/>
    <w:rsid w:val="007C6092"/>
    <w:rsid w:val="00A053C6"/>
    <w:rsid w:val="00AB5000"/>
    <w:rsid w:val="00B13BF0"/>
    <w:rsid w:val="00B33C81"/>
    <w:rsid w:val="00B67E5B"/>
    <w:rsid w:val="00B8675E"/>
    <w:rsid w:val="00BA6BE0"/>
    <w:rsid w:val="00C1285C"/>
    <w:rsid w:val="00C27B7D"/>
    <w:rsid w:val="00CE3037"/>
    <w:rsid w:val="00CF7A43"/>
    <w:rsid w:val="00D01775"/>
    <w:rsid w:val="00D1174F"/>
    <w:rsid w:val="00DC6C70"/>
    <w:rsid w:val="00E22893"/>
    <w:rsid w:val="00E349C2"/>
    <w:rsid w:val="00E360DE"/>
    <w:rsid w:val="00E521CB"/>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003AB5-39D6-4AB5-B260-33CB3C1A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415</Words>
  <Characters>2605</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Ju18</vt:lpstr>
    </vt:vector>
  </TitlesOfParts>
  <Company>Riksdagen</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Ju18</dc:title>
  <dc:subject>Ju18</dc:subject>
  <dc:creator>Riksdagen</dc:creator>
  <cp:keywords>Riksdagen</cp:keywords>
  <dc:description>Nya v-loggan, anpassningar åt tryckeriet, GUID, ny kvittohantering</dc:description>
  <cp:lastModifiedBy>Lars Brink</cp:lastModifiedBy>
  <cp:revision>2</cp:revision>
  <cp:lastPrinted>2006-02-24T06:40:00Z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mot2000_430_2006-02-22</vt:lpwstr>
  </property>
  <property fmtid="{D5CDD505-2E9C-101B-9397-08002B2CF9AE}" pid="3" name="version">
    <vt:lpwstr>mot2000_430_2006-02-22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2005/06:RRS16 Riksrevisionens styrelses framställning angående Rikspolisstyrelsens styrning av polismyndigheterna</vt:lpwstr>
  </property>
  <property fmtid="{D5CDD505-2E9C-101B-9397-08002B2CF9AE}" pid="11" name="SvarFrasKort">
    <vt:lpwstr>med anledning av framst. 2005/06:RRS16</vt:lpwstr>
  </property>
  <property fmtid="{D5CDD505-2E9C-101B-9397-08002B2CF9AE}" pid="12" name="Svar">
    <vt:lpwstr>framstallning</vt:lpwstr>
  </property>
  <property fmtid="{D5CDD505-2E9C-101B-9397-08002B2CF9AE}" pid="13" name="SvarNr">
    <vt:lpwstr>2005/06:RRS16</vt:lpwstr>
  </property>
  <property fmtid="{D5CDD505-2E9C-101B-9397-08002B2CF9AE}" pid="14" name="RubrikSvar">
    <vt:lpwstr>Riksrevisionens styrelses framställning angående Rikspolisstyrelsens styrning av polismyndigheterna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-v013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Britta Lejon m.fl. (s, mp, v)</vt:lpwstr>
  </property>
  <property fmtid="{D5CDD505-2E9C-101B-9397-08002B2CF9AE}" pid="26" name="MotionarLista">
    <vt:lpwstr>Lejon, Britta (s)\Björnlod, Leif (mp)\Olsson, Rolf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Lejon (s), Leif Björnlod (mp), Rolf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februari 2006</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20052006000000000118000000130070</vt:lpwstr>
  </property>
  <property fmtid="{D5CDD505-2E9C-101B-9397-08002B2CF9AE}" pid="47" name="datum">
    <vt:lpwstr>060222</vt:lpwstr>
  </property>
  <property fmtid="{D5CDD505-2E9C-101B-9397-08002B2CF9AE}" pid="48" name="avsändar-e-post">
    <vt:lpwstr>maya.ek@riksdagen.se</vt:lpwstr>
  </property>
  <property fmtid="{D5CDD505-2E9C-101B-9397-08002B2CF9AE}" pid="49" name="id">
    <vt:lpwstr>20052006000000000118000000130070</vt:lpwstr>
  </property>
  <property fmtid="{D5CDD505-2E9C-101B-9397-08002B2CF9AE}" pid="50" name="nummer">
    <vt:lpwstr>18</vt:lpwstr>
  </property>
  <property fmtid="{D5CDD505-2E9C-101B-9397-08002B2CF9AE}" pid="51" name="utskottsbeteckning">
    <vt:lpwstr>Ju</vt:lpwstr>
  </property>
  <property fmtid="{D5CDD505-2E9C-101B-9397-08002B2CF9AE}" pid="52" name="GlobalUID">
    <vt:lpwstr>{1918DB46-1D83-4E9E-A08F-4C840198066F}</vt:lpwstr>
  </property>
  <property fmtid="{D5CDD505-2E9C-101B-9397-08002B2CF9AE}" pid="53" name="Överföringar">
    <vt:i4>0</vt:i4>
  </property>
</Properties>
</file>