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50B" w:rsidRPr="00641AAA" w:rsidRDefault="00EC550B">
      <w:pPr>
        <w:pStyle w:val="Frslagsrubrik"/>
      </w:pPr>
      <w:r w:rsidRPr="00641AAA">
        <w:t>Förslag till riksdagsbeslut</w:t>
      </w:r>
    </w:p>
    <w:p w:rsidR="00EC550B" w:rsidRPr="00641AAA" w:rsidRDefault="00EC550B">
      <w:pPr>
        <w:pStyle w:val="Hemstlatt"/>
      </w:pPr>
      <w:r w:rsidRPr="00641AAA">
        <w:t>Riksdagen tillkännager för regeringen som sin mening vad som anförs i motionen om villkoren för arbetslösa.</w:t>
      </w:r>
    </w:p>
    <w:p w:rsidR="00EC550B" w:rsidRPr="00641AAA" w:rsidRDefault="00EC550B">
      <w:pPr>
        <w:pStyle w:val="Rubrik1"/>
      </w:pPr>
      <w:r w:rsidRPr="00641AAA">
        <w:t>Motivering</w:t>
      </w:r>
    </w:p>
    <w:p w:rsidR="00EC550B" w:rsidRPr="00641AAA" w:rsidRDefault="00EC550B">
      <w:r w:rsidRPr="00641AAA">
        <w:t>Villkoren för de arbetslösa har förändrats och försämrats. I det nuvarande systemet för en person som blir arbetslös eller är arbetslös är det ett tvång att från första dagen söka arbete i hela landet, borttaget är också hänsynen till om man har små barn. Förutom en låg ersättning har man också en bortre gräns för möjligheten att få ersättning och sedan man passerat den gränsen återstår oftast bara försörjningsstöd. Dagens villkor för deltidsarbetslösa är inte i linje med arbetslinjen, ingen borde straffas</w:t>
      </w:r>
      <w:r w:rsidRPr="00641AAA">
        <w:t xml:space="preserve"> för att de har ett arbete på deltid. Som det ser ut i dag tvingas den arbetslöse välja att avstå arbete för att man inte kan försörja sig på den ersättning man får.</w:t>
      </w:r>
    </w:p>
    <w:p w:rsidR="00EC550B" w:rsidRPr="00641AAA" w:rsidRDefault="00EC550B">
      <w:pPr>
        <w:pStyle w:val="Normaltindrag"/>
      </w:pPr>
      <w:r w:rsidRPr="00641AAA">
        <w:t>Arbetslöshetsförsäkringen är ett skydd och ett system som skall möjliggöra omställning. Det är viktigt att vi har en försäkring som är hållbar över tid och fungerar som den omställningsförsäkring den är tänkt att vara. Villkoren för den arbetslösa eller deltidsarbetslösa måste vara på en sådan nivå att de inte försämrar möjligheten att aktivt s</w:t>
      </w:r>
      <w:r w:rsidRPr="00641AAA">
        <w:t>öka arbete. Den arbetslöse skall kunna ha fokus på att söka arbete utan att samtidigt vara orolig för sin familj eller sitt eget hälsotillstånd.</w:t>
      </w:r>
    </w:p>
    <w:p w:rsidR="00EC550B" w:rsidRPr="00641AAA" w:rsidRDefault="00EC550B">
      <w:pPr>
        <w:pStyle w:val="Normaltindrag"/>
      </w:pPr>
      <w:r w:rsidRPr="00641AAA">
        <w:t>Ett nytt och för den arbetslöse realistiskt system för återinträde på arbet</w:t>
      </w:r>
      <w:r w:rsidRPr="00641AAA">
        <w:t>s</w:t>
      </w:r>
      <w:r w:rsidRPr="00641AAA">
        <w:t>marknaden måste skapas, annars riskerar dagens system att skapa extrema situationer för den enskilde.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1AAA">
        <w:trPr>
          <w:cantSplit/>
        </w:trPr>
        <w:tc>
          <w:tcPr>
            <w:tcW w:w="3046" w:type="dxa"/>
          </w:tcPr>
          <w:p w:rsidR="00EC550B" w:rsidRPr="00641AAA" w:rsidRDefault="00EC550B">
            <w:pPr>
              <w:pStyle w:val="UnderskriftDatum"/>
              <w:spacing w:before="240"/>
            </w:pPr>
            <w:r w:rsidRPr="00641AAA">
              <w:t>Stockholm den 3 oktober 2011</w:t>
            </w:r>
          </w:p>
        </w:tc>
        <w:tc>
          <w:tcPr>
            <w:tcW w:w="3047" w:type="dxa"/>
          </w:tcPr>
          <w:p w:rsidR="00EC550B" w:rsidRPr="00641AAA" w:rsidRDefault="00EC550B">
            <w:pPr>
              <w:pStyle w:val="Underskrifter"/>
              <w:spacing w:before="240"/>
            </w:pPr>
          </w:p>
        </w:tc>
      </w:tr>
      <w:tr w:rsidR="00000000" w:rsidRPr="00641AAA">
        <w:trPr>
          <w:cantSplit/>
        </w:trPr>
        <w:tc>
          <w:tcPr>
            <w:tcW w:w="3046" w:type="dxa"/>
          </w:tcPr>
          <w:p w:rsidR="00EC550B" w:rsidRPr="00641AAA" w:rsidRDefault="00EC550B">
            <w:pPr>
              <w:pStyle w:val="Underskrifter"/>
            </w:pPr>
            <w:r w:rsidRPr="00641AAA">
              <w:t>Roza Güclü Hedin (S)</w:t>
            </w:r>
          </w:p>
        </w:tc>
        <w:tc>
          <w:tcPr>
            <w:tcW w:w="3046" w:type="dxa"/>
          </w:tcPr>
          <w:p w:rsidR="00EC550B" w:rsidRPr="00641AAA" w:rsidRDefault="00EC550B">
            <w:pPr>
              <w:pStyle w:val="Underskrifter"/>
            </w:pPr>
            <w:r w:rsidRPr="00641AAA">
              <w:t>Peter Hultqvist (S)</w:t>
            </w:r>
          </w:p>
        </w:tc>
      </w:tr>
    </w:tbl>
    <w:p w:rsidR="00EC550B" w:rsidRPr="00641AAA" w:rsidRDefault="00EC550B">
      <w:pPr>
        <w:pStyle w:val="Normaltindrag"/>
      </w:pPr>
    </w:p>
    <w:sectPr w:rsidR="00EC550B" w:rsidRPr="00641A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50B" w:rsidRPr="00641AAA" w:rsidRDefault="00EC550B">
      <w:r w:rsidRPr="00641AAA">
        <w:separator/>
      </w:r>
    </w:p>
  </w:endnote>
  <w:endnote w:type="continuationSeparator" w:id="0">
    <w:p w:rsidR="00EC550B" w:rsidRPr="00641AAA" w:rsidRDefault="00EC550B">
      <w:r w:rsidRPr="00641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50B" w:rsidRPr="00641AAA" w:rsidRDefault="00641AAA">
    <w:pPr>
      <w:pStyle w:val="Sidfot"/>
    </w:pPr>
    <w:r w:rsidRPr="00641A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1714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50B" w:rsidRDefault="00EC55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50B" w:rsidRDefault="00EC55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50B" w:rsidRPr="00641AAA" w:rsidRDefault="00641AAA">
    <w:pPr>
      <w:pStyle w:val="Sidfot"/>
    </w:pPr>
    <w:r w:rsidRPr="00641A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306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50B" w:rsidRDefault="00EC55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50B" w:rsidRDefault="00EC55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50B" w:rsidRPr="00641AAA" w:rsidRDefault="00641AAA">
    <w:pPr>
      <w:pStyle w:val="Sidfot"/>
    </w:pPr>
    <w:r w:rsidRPr="00641A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533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50B" w:rsidRDefault="00EC55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50B" w:rsidRDefault="00EC55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50B" w:rsidRPr="00641AAA" w:rsidRDefault="00EC550B">
      <w:r w:rsidRPr="00641AAA">
        <w:separator/>
      </w:r>
    </w:p>
  </w:footnote>
  <w:footnote w:type="continuationSeparator" w:id="0">
    <w:p w:rsidR="00EC550B" w:rsidRPr="00641AAA" w:rsidRDefault="00EC550B">
      <w:r w:rsidRPr="00641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50B" w:rsidRPr="00641AAA" w:rsidRDefault="00641AAA">
    <w:pPr>
      <w:pStyle w:val="Sidhuvud"/>
    </w:pPr>
    <w:r w:rsidRPr="00641A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794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50B" w:rsidRDefault="00EC55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50B" w:rsidRDefault="00EC550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50B" w:rsidRPr="00641AAA" w:rsidRDefault="00641AAA">
    <w:pPr>
      <w:pStyle w:val="Sidhuvud"/>
    </w:pPr>
    <w:r w:rsidRPr="00641A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1655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50B" w:rsidRDefault="00EC55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50B" w:rsidRDefault="00EC550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50B" w:rsidRPr="00641AAA" w:rsidRDefault="00EC550B">
    <w:pPr>
      <w:pStyle w:val="FSHNormal"/>
      <w:tabs>
        <w:tab w:val="right" w:pos="5840"/>
      </w:tabs>
    </w:pPr>
    <w:r w:rsidRPr="00641AAA">
      <w:br/>
    </w:r>
    <w:r w:rsidRPr="00641AAA">
      <w:fldChar w:fldCharType="begin" w:fldLock="1"/>
    </w:r>
    <w:r w:rsidRPr="00641AAA">
      <w:instrText xml:space="preserve"> DOCPROPERTY</w:instrText>
    </w:r>
    <w:r w:rsidRPr="00641AAA">
      <w:rPr>
        <w:sz w:val="18"/>
      </w:rPr>
      <w:instrText xml:space="preserve"> "YearUser" *\charformat </w:instrText>
    </w:r>
    <w:r w:rsidRPr="00641AAA">
      <w:fldChar w:fldCharType="separate"/>
    </w:r>
    <w:r w:rsidRPr="00641AAA">
      <w:t>2011/12</w:t>
    </w:r>
    <w:r w:rsidRPr="00641AAA">
      <w:fldChar w:fldCharType="end"/>
    </w:r>
    <w:r w:rsidRPr="00641AAA">
      <w:t xml:space="preserve"> </w:t>
    </w:r>
    <w:r w:rsidRPr="00641AAA">
      <w:tab/>
      <w:t xml:space="preserve">mnr: </w:t>
    </w:r>
    <w:r w:rsidRPr="00641AAA">
      <w:fldChar w:fldCharType="begin" w:fldLock="1"/>
    </w:r>
    <w:r w:rsidRPr="00641AAA">
      <w:instrText xml:space="preserve"> DOCPROPERTY</w:instrText>
    </w:r>
    <w:r w:rsidRPr="00641AAA">
      <w:rPr>
        <w:sz w:val="18"/>
      </w:rPr>
      <w:instrText xml:space="preserve"> "Motionsnummer" *\charformat </w:instrText>
    </w:r>
    <w:r w:rsidRPr="00641AAA">
      <w:fldChar w:fldCharType="separate"/>
    </w:r>
    <w:r w:rsidRPr="00641AAA">
      <w:t>A333</w:t>
    </w:r>
    <w:r w:rsidRPr="00641AAA">
      <w:fldChar w:fldCharType="end"/>
    </w:r>
    <w:r w:rsidRPr="00641AAA">
      <w:br/>
    </w:r>
    <w:r w:rsidRPr="00641AAA">
      <w:fldChar w:fldCharType="begin" w:fldLock="1"/>
    </w:r>
    <w:r w:rsidRPr="00641AAA">
      <w:instrText xml:space="preserve"> DOCPROPERTY</w:instrText>
    </w:r>
    <w:r w:rsidRPr="00641AAA">
      <w:rPr>
        <w:sz w:val="18"/>
      </w:rPr>
      <w:instrText xml:space="preserve"> "Samling" *\charformat </w:instrText>
    </w:r>
    <w:r w:rsidRPr="00641AAA">
      <w:fldChar w:fldCharType="end"/>
    </w:r>
    <w:r w:rsidRPr="00641AAA">
      <w:tab/>
      <w:t xml:space="preserve">pnr: </w:t>
    </w:r>
    <w:r w:rsidRPr="00641AAA">
      <w:fldChar w:fldCharType="begin" w:fldLock="1"/>
    </w:r>
    <w:r w:rsidRPr="00641AAA">
      <w:instrText xml:space="preserve"> DOCPROPERTY</w:instrText>
    </w:r>
    <w:r w:rsidRPr="00641AAA">
      <w:rPr>
        <w:sz w:val="18"/>
      </w:rPr>
      <w:instrText xml:space="preserve"> "Partinummer" *\charformat </w:instrText>
    </w:r>
    <w:r w:rsidRPr="00641AAA">
      <w:fldChar w:fldCharType="separate"/>
    </w:r>
    <w:r w:rsidRPr="00641AAA">
      <w:t>S19221</w:t>
    </w:r>
    <w:r w:rsidRPr="00641AAA">
      <w:fldChar w:fldCharType="end"/>
    </w:r>
  </w:p>
  <w:p w:rsidR="00EC550B" w:rsidRPr="00641AAA" w:rsidRDefault="00EC550B">
    <w:pPr>
      <w:pStyle w:val="FSHRub1"/>
    </w:pPr>
    <w:r w:rsidRPr="00641AAA">
      <w:t>Motion till riksdagen</w:t>
    </w:r>
    <w:r w:rsidRPr="00641AAA">
      <w:br/>
    </w:r>
    <w:r w:rsidRPr="00641AAA">
      <w:fldChar w:fldCharType="begin" w:fldLock="1"/>
    </w:r>
    <w:r w:rsidRPr="00641AAA">
      <w:instrText xml:space="preserve"> DOCPROPERTY "YearUser" *\charformat </w:instrText>
    </w:r>
    <w:r w:rsidRPr="00641AAA">
      <w:fldChar w:fldCharType="separate"/>
    </w:r>
    <w:r w:rsidRPr="00641AAA">
      <w:t>2011/12</w:t>
    </w:r>
    <w:r w:rsidRPr="00641AAA">
      <w:fldChar w:fldCharType="end"/>
    </w:r>
    <w:r w:rsidRPr="00641AAA">
      <w:t>:</w:t>
    </w:r>
    <w:r w:rsidRPr="00641AAA">
      <w:fldChar w:fldCharType="begin" w:fldLock="1"/>
    </w:r>
    <w:r w:rsidRPr="00641AAA">
      <w:instrText xml:space="preserve"> DOCPROPERTY "Motionsnummer" *\charformat </w:instrText>
    </w:r>
    <w:r w:rsidRPr="00641AAA">
      <w:fldChar w:fldCharType="separate"/>
    </w:r>
    <w:r w:rsidRPr="00641AAA">
      <w:t>A333</w:t>
    </w:r>
    <w:r w:rsidRPr="00641AAA">
      <w:fldChar w:fldCharType="end"/>
    </w:r>
  </w:p>
  <w:p w:rsidR="00EC550B" w:rsidRPr="00641AAA" w:rsidRDefault="00EC550B">
    <w:pPr>
      <w:pStyle w:val="FSHNormalS5"/>
    </w:pPr>
    <w:r w:rsidRPr="00641AAA">
      <w:fldChar w:fldCharType="begin" w:fldLock="1"/>
    </w:r>
    <w:r w:rsidRPr="00641AAA">
      <w:instrText xml:space="preserve"> DOCPROPERTY "MotionarText" *\charformat </w:instrText>
    </w:r>
    <w:r w:rsidRPr="00641AAA">
      <w:fldChar w:fldCharType="separate"/>
    </w:r>
    <w:r w:rsidRPr="00641AAA">
      <w:t>av Roza Güclü Hedin och Peter Hultqvist (S)</w:t>
    </w:r>
    <w:r w:rsidRPr="00641AAA">
      <w:fldChar w:fldCharType="end"/>
    </w:r>
    <w:r w:rsidRPr="00641AAA">
      <w:br/>
    </w:r>
    <w:r w:rsidRPr="00641AAA">
      <w:fldChar w:fldCharType="begin" w:fldLock="1"/>
    </w:r>
    <w:r w:rsidRPr="00641AAA">
      <w:instrText xml:space="preserve"> DOCPROPERTY "SvarFrasKort" *\charformat </w:instrText>
    </w:r>
    <w:r w:rsidRPr="00641AAA">
      <w:fldChar w:fldCharType="end"/>
    </w:r>
  </w:p>
  <w:p w:rsidR="00EC550B" w:rsidRPr="00641AAA" w:rsidRDefault="00EC550B">
    <w:pPr>
      <w:pStyle w:val="FSHTitel"/>
    </w:pPr>
    <w:r w:rsidRPr="00641AAA">
      <w:fldChar w:fldCharType="begin" w:fldLock="1"/>
    </w:r>
    <w:r w:rsidRPr="00641AAA">
      <w:instrText xml:space="preserve"> DOCPROPERTY</w:instrText>
    </w:r>
    <w:r w:rsidRPr="00641AAA">
      <w:rPr>
        <w:sz w:val="18"/>
      </w:rPr>
      <w:instrText xml:space="preserve"> "RubrikSvar" *\charformat </w:instrText>
    </w:r>
    <w:r w:rsidRPr="00641AAA">
      <w:fldChar w:fldCharType="separate"/>
    </w:r>
    <w:r w:rsidRPr="00641AAA">
      <w:t>Rättvisa villkor för arbetslösa</w:t>
    </w:r>
    <w:r w:rsidRPr="00641AAA">
      <w:fldChar w:fldCharType="end"/>
    </w:r>
  </w:p>
  <w:p w:rsidR="00EC550B" w:rsidRPr="00641AAA" w:rsidRDefault="00EC550B">
    <w:pPr>
      <w:pStyle w:val="Normal00"/>
    </w:pPr>
  </w:p>
  <w:p w:rsidR="00EC550B" w:rsidRPr="00641AAA" w:rsidRDefault="00EC55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06981093">
    <w:abstractNumId w:val="3"/>
  </w:num>
  <w:num w:numId="2" w16cid:durableId="178814230">
    <w:abstractNumId w:val="2"/>
  </w:num>
  <w:num w:numId="3" w16cid:durableId="61216048">
    <w:abstractNumId w:val="1"/>
  </w:num>
  <w:num w:numId="4" w16cid:durableId="163281149">
    <w:abstractNumId w:val="0"/>
  </w:num>
  <w:num w:numId="5" w16cid:durableId="1732119595">
    <w:abstractNumId w:val="7"/>
  </w:num>
  <w:num w:numId="6" w16cid:durableId="1936088760">
    <w:abstractNumId w:val="6"/>
  </w:num>
  <w:num w:numId="7" w16cid:durableId="117572985">
    <w:abstractNumId w:val="5"/>
  </w:num>
  <w:num w:numId="8" w16cid:durableId="475099984">
    <w:abstractNumId w:val="4"/>
  </w:num>
  <w:num w:numId="9" w16cid:durableId="667366853">
    <w:abstractNumId w:val="8"/>
  </w:num>
  <w:num w:numId="10" w16cid:durableId="181667166">
    <w:abstractNumId w:val="9"/>
  </w:num>
  <w:num w:numId="11" w16cid:durableId="93988380">
    <w:abstractNumId w:val="10"/>
  </w:num>
  <w:num w:numId="12" w16cid:durableId="1216814164">
    <w:abstractNumId w:val="13"/>
  </w:num>
  <w:num w:numId="13" w16cid:durableId="1913344239">
    <w:abstractNumId w:val="15"/>
  </w:num>
  <w:num w:numId="14" w16cid:durableId="809713337">
    <w:abstractNumId w:val="16"/>
  </w:num>
  <w:num w:numId="15" w16cid:durableId="126239284">
    <w:abstractNumId w:val="11"/>
  </w:num>
  <w:num w:numId="16" w16cid:durableId="68963333">
    <w:abstractNumId w:val="18"/>
  </w:num>
  <w:num w:numId="17" w16cid:durableId="739013746">
    <w:abstractNumId w:val="17"/>
  </w:num>
  <w:num w:numId="18" w16cid:durableId="7216758">
    <w:abstractNumId w:val="14"/>
  </w:num>
  <w:num w:numId="19" w16cid:durableId="1415736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27B2C0DC-CD61-4DFF-952A-D56FEFE8CCFB},{78FEBFCD-395F-4A99-8914-12F6FADF0550}"/>
  </w:docVars>
  <w:rsids>
    <w:rsidRoot w:val="00324D8C"/>
    <w:rsid w:val="00324D8C"/>
    <w:rsid w:val="00641AAA"/>
    <w:rsid w:val="00EC55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033B46-CCE0-44C6-8E8F-DE95F80B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1318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S19221</vt:lpstr>
    </vt:vector>
  </TitlesOfParts>
  <Company>Riksdagen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S19221</dc:title>
  <dc:subject>S19221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2011-11-29T08:55:00Z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Rättvisa villkor för arbetslösa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 villkor för arbetslösa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20112012000000000083000192210069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20112012000000000083000192210069</vt:lpwstr>
  </property>
  <property fmtid="{D5CDD505-2E9C-101B-9397-08002B2CF9AE}" pid="50" name="nummer">
    <vt:lpwstr>333</vt:lpwstr>
  </property>
  <property fmtid="{D5CDD505-2E9C-101B-9397-08002B2CF9AE}" pid="51" name="utskottsbeteckning">
    <vt:lpwstr>A</vt:lpwstr>
  </property>
  <property fmtid="{D5CDD505-2E9C-101B-9397-08002B2CF9AE}" pid="52" name="GlobalUID">
    <vt:lpwstr>{01940A7F-CC58-40A9-B855-42C407C8D9C8}</vt:lpwstr>
  </property>
  <property fmtid="{D5CDD505-2E9C-101B-9397-08002B2CF9AE}" pid="53" name="Överföringar">
    <vt:i4>0</vt:i4>
  </property>
  <property fmtid="{D5CDD505-2E9C-101B-9397-08002B2CF9AE}" pid="54" name="Checksum">
    <vt:lpwstr>*1003136161927*</vt:lpwstr>
  </property>
  <property fmtid="{D5CDD505-2E9C-101B-9397-08002B2CF9AE}" pid="55" name="skuggnummer">
    <vt:lpwstr>2095</vt:lpwstr>
  </property>
  <property fmtid="{D5CDD505-2E9C-101B-9397-08002B2CF9AE}" pid="56" name="urixVersion">
    <vt:lpwstr>4.5.0.25</vt:lpwstr>
  </property>
  <property fmtid="{D5CDD505-2E9C-101B-9397-08002B2CF9AE}" pid="57" name="urixOrigin">
    <vt:lpwstr>111129 09:56:26.966</vt:lpwstr>
  </property>
  <property fmtid="{D5CDD505-2E9C-101B-9397-08002B2CF9AE}" pid="58" name="urixGuid">
    <vt:lpwstr>{096A5BCC-4682-41C0-BCA4-5040828CE414}</vt:lpwstr>
  </property>
</Properties>
</file>