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1D01C59" w14:textId="77777777">
        <w:tc>
          <w:tcPr>
            <w:tcW w:w="2268" w:type="dxa"/>
          </w:tcPr>
          <w:p w14:paraId="74013BDF" w14:textId="738D53AE"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E62DD49" w14:textId="77777777" w:rsidR="006E4E11" w:rsidRDefault="006E4E11" w:rsidP="007242A3">
            <w:pPr>
              <w:framePr w:w="5035" w:h="1644" w:wrap="notBeside" w:vAnchor="page" w:hAnchor="page" w:x="6573" w:y="721"/>
              <w:rPr>
                <w:rFonts w:ascii="TradeGothic" w:hAnsi="TradeGothic"/>
                <w:i/>
                <w:sz w:val="18"/>
              </w:rPr>
            </w:pPr>
          </w:p>
        </w:tc>
      </w:tr>
      <w:tr w:rsidR="006E4E11" w14:paraId="0D3D7EA0" w14:textId="77777777">
        <w:tc>
          <w:tcPr>
            <w:tcW w:w="2268" w:type="dxa"/>
          </w:tcPr>
          <w:p w14:paraId="07DC72A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F272EDC" w14:textId="77777777" w:rsidR="006E4E11" w:rsidRDefault="006E4E11" w:rsidP="007242A3">
            <w:pPr>
              <w:framePr w:w="5035" w:h="1644" w:wrap="notBeside" w:vAnchor="page" w:hAnchor="page" w:x="6573" w:y="721"/>
              <w:rPr>
                <w:rFonts w:ascii="TradeGothic" w:hAnsi="TradeGothic"/>
                <w:b/>
                <w:sz w:val="22"/>
              </w:rPr>
            </w:pPr>
          </w:p>
        </w:tc>
      </w:tr>
      <w:tr w:rsidR="006E4E11" w14:paraId="21CC01AC" w14:textId="77777777">
        <w:tc>
          <w:tcPr>
            <w:tcW w:w="3402" w:type="dxa"/>
            <w:gridSpan w:val="2"/>
          </w:tcPr>
          <w:p w14:paraId="0B2F654B" w14:textId="77777777" w:rsidR="006E4E11" w:rsidRDefault="006E4E11" w:rsidP="007242A3">
            <w:pPr>
              <w:framePr w:w="5035" w:h="1644" w:wrap="notBeside" w:vAnchor="page" w:hAnchor="page" w:x="6573" w:y="721"/>
            </w:pPr>
          </w:p>
        </w:tc>
        <w:tc>
          <w:tcPr>
            <w:tcW w:w="1865" w:type="dxa"/>
          </w:tcPr>
          <w:p w14:paraId="344DA552" w14:textId="77777777" w:rsidR="006E4E11" w:rsidRDefault="006E4E11" w:rsidP="007242A3">
            <w:pPr>
              <w:framePr w:w="5035" w:h="1644" w:wrap="notBeside" w:vAnchor="page" w:hAnchor="page" w:x="6573" w:y="721"/>
            </w:pPr>
          </w:p>
        </w:tc>
      </w:tr>
      <w:tr w:rsidR="006E4E11" w14:paraId="398F2772" w14:textId="77777777">
        <w:tc>
          <w:tcPr>
            <w:tcW w:w="2268" w:type="dxa"/>
          </w:tcPr>
          <w:p w14:paraId="2A68F6E2" w14:textId="77777777" w:rsidR="006E4E11" w:rsidRDefault="006E4E11" w:rsidP="007242A3">
            <w:pPr>
              <w:framePr w:w="5035" w:h="1644" w:wrap="notBeside" w:vAnchor="page" w:hAnchor="page" w:x="6573" w:y="721"/>
            </w:pPr>
          </w:p>
        </w:tc>
        <w:tc>
          <w:tcPr>
            <w:tcW w:w="2999" w:type="dxa"/>
            <w:gridSpan w:val="2"/>
          </w:tcPr>
          <w:p w14:paraId="17D3F5F3" w14:textId="77777777" w:rsidR="006E4E11" w:rsidRPr="00ED583F" w:rsidRDefault="00886614" w:rsidP="007242A3">
            <w:pPr>
              <w:framePr w:w="5035" w:h="1644" w:wrap="notBeside" w:vAnchor="page" w:hAnchor="page" w:x="6573" w:y="721"/>
              <w:rPr>
                <w:sz w:val="20"/>
              </w:rPr>
            </w:pPr>
            <w:r>
              <w:rPr>
                <w:sz w:val="20"/>
              </w:rPr>
              <w:t>Dnr S2016/06512/FS</w:t>
            </w:r>
          </w:p>
        </w:tc>
      </w:tr>
      <w:tr w:rsidR="006E4E11" w14:paraId="29A6F4E4" w14:textId="77777777">
        <w:tc>
          <w:tcPr>
            <w:tcW w:w="2268" w:type="dxa"/>
          </w:tcPr>
          <w:p w14:paraId="43E914C9" w14:textId="77777777" w:rsidR="006E4E11" w:rsidRDefault="006E4E11" w:rsidP="007242A3">
            <w:pPr>
              <w:framePr w:w="5035" w:h="1644" w:wrap="notBeside" w:vAnchor="page" w:hAnchor="page" w:x="6573" w:y="721"/>
            </w:pPr>
          </w:p>
        </w:tc>
        <w:tc>
          <w:tcPr>
            <w:tcW w:w="2999" w:type="dxa"/>
            <w:gridSpan w:val="2"/>
          </w:tcPr>
          <w:p w14:paraId="5FCF2AB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F57AD3" w14:textId="77777777">
        <w:trPr>
          <w:trHeight w:val="284"/>
        </w:trPr>
        <w:tc>
          <w:tcPr>
            <w:tcW w:w="4911" w:type="dxa"/>
          </w:tcPr>
          <w:p w14:paraId="050DA812" w14:textId="77777777" w:rsidR="006E4E11" w:rsidRDefault="00886614">
            <w:pPr>
              <w:pStyle w:val="Avsndare"/>
              <w:framePr w:h="2483" w:wrap="notBeside" w:x="1504"/>
              <w:rPr>
                <w:b/>
                <w:i w:val="0"/>
                <w:sz w:val="22"/>
              </w:rPr>
            </w:pPr>
            <w:r>
              <w:rPr>
                <w:b/>
                <w:i w:val="0"/>
                <w:sz w:val="22"/>
              </w:rPr>
              <w:t>Socialdepartementet</w:t>
            </w:r>
          </w:p>
        </w:tc>
      </w:tr>
      <w:tr w:rsidR="006E4E11" w14:paraId="09C59D65" w14:textId="77777777">
        <w:trPr>
          <w:trHeight w:val="284"/>
        </w:trPr>
        <w:tc>
          <w:tcPr>
            <w:tcW w:w="4911" w:type="dxa"/>
          </w:tcPr>
          <w:p w14:paraId="1F75EB03" w14:textId="154F8947" w:rsidR="006E4E11" w:rsidRDefault="00785F70">
            <w:pPr>
              <w:pStyle w:val="Avsndare"/>
              <w:framePr w:h="2483" w:wrap="notBeside" w:x="1504"/>
              <w:rPr>
                <w:bCs/>
                <w:iCs/>
              </w:rPr>
            </w:pPr>
            <w:r>
              <w:rPr>
                <w:bCs/>
                <w:iCs/>
              </w:rPr>
              <w:t>Folkhälso-, sjukvårds- och idrottsministern</w:t>
            </w:r>
          </w:p>
        </w:tc>
      </w:tr>
      <w:tr w:rsidR="006E4E11" w14:paraId="4D2D01F4" w14:textId="77777777">
        <w:trPr>
          <w:trHeight w:val="284"/>
        </w:trPr>
        <w:tc>
          <w:tcPr>
            <w:tcW w:w="4911" w:type="dxa"/>
          </w:tcPr>
          <w:p w14:paraId="7D33F438" w14:textId="20F546F5" w:rsidR="006E4E11" w:rsidRDefault="006E4E11" w:rsidP="004E058B">
            <w:pPr>
              <w:pStyle w:val="Avsndare"/>
              <w:framePr w:h="2483" w:wrap="notBeside" w:x="1504"/>
              <w:rPr>
                <w:bCs/>
                <w:iCs/>
              </w:rPr>
            </w:pPr>
          </w:p>
        </w:tc>
      </w:tr>
      <w:tr w:rsidR="0012512D" w14:paraId="61C21849" w14:textId="77777777">
        <w:trPr>
          <w:trHeight w:val="284"/>
        </w:trPr>
        <w:tc>
          <w:tcPr>
            <w:tcW w:w="4911" w:type="dxa"/>
          </w:tcPr>
          <w:p w14:paraId="52B0BFFC" w14:textId="28307D30" w:rsidR="0012512D" w:rsidRDefault="0012512D" w:rsidP="0012512D">
            <w:pPr>
              <w:pStyle w:val="Avsndare"/>
              <w:framePr w:h="2483" w:wrap="notBeside" w:x="1504"/>
              <w:rPr>
                <w:bCs/>
                <w:iCs/>
              </w:rPr>
            </w:pPr>
          </w:p>
        </w:tc>
      </w:tr>
      <w:tr w:rsidR="0012512D" w14:paraId="740AE4B9" w14:textId="77777777">
        <w:trPr>
          <w:trHeight w:val="284"/>
        </w:trPr>
        <w:tc>
          <w:tcPr>
            <w:tcW w:w="4911" w:type="dxa"/>
          </w:tcPr>
          <w:p w14:paraId="6E2A9E61" w14:textId="7CAFF446" w:rsidR="0012512D" w:rsidRDefault="0012512D" w:rsidP="004E058B">
            <w:pPr>
              <w:pStyle w:val="Avsndare"/>
              <w:framePr w:h="2483" w:wrap="notBeside" w:x="1504"/>
              <w:rPr>
                <w:bCs/>
                <w:iCs/>
              </w:rPr>
            </w:pPr>
          </w:p>
        </w:tc>
      </w:tr>
      <w:tr w:rsidR="0012512D" w14:paraId="462AD34E" w14:textId="77777777">
        <w:trPr>
          <w:trHeight w:val="284"/>
        </w:trPr>
        <w:tc>
          <w:tcPr>
            <w:tcW w:w="4911" w:type="dxa"/>
          </w:tcPr>
          <w:p w14:paraId="60F58637" w14:textId="51DA18D8" w:rsidR="0012512D" w:rsidRDefault="0012512D" w:rsidP="0012512D">
            <w:pPr>
              <w:pStyle w:val="Avsndare"/>
              <w:framePr w:h="2483" w:wrap="notBeside" w:x="1504"/>
              <w:rPr>
                <w:bCs/>
                <w:iCs/>
              </w:rPr>
            </w:pPr>
          </w:p>
        </w:tc>
      </w:tr>
      <w:tr w:rsidR="0012512D" w14:paraId="3CA65D14" w14:textId="77777777">
        <w:trPr>
          <w:trHeight w:val="284"/>
        </w:trPr>
        <w:tc>
          <w:tcPr>
            <w:tcW w:w="4911" w:type="dxa"/>
          </w:tcPr>
          <w:p w14:paraId="73F943AE" w14:textId="77777777" w:rsidR="0012512D" w:rsidRDefault="0012512D" w:rsidP="0012512D">
            <w:pPr>
              <w:pStyle w:val="Avsndare"/>
              <w:framePr w:h="2483" w:wrap="notBeside" w:x="1504"/>
              <w:rPr>
                <w:bCs/>
                <w:iCs/>
              </w:rPr>
            </w:pPr>
          </w:p>
        </w:tc>
      </w:tr>
      <w:tr w:rsidR="0012512D" w14:paraId="1B319B70" w14:textId="77777777">
        <w:trPr>
          <w:trHeight w:val="284"/>
        </w:trPr>
        <w:tc>
          <w:tcPr>
            <w:tcW w:w="4911" w:type="dxa"/>
          </w:tcPr>
          <w:p w14:paraId="554D8D46" w14:textId="77777777" w:rsidR="0012512D" w:rsidRDefault="0012512D" w:rsidP="0012512D">
            <w:pPr>
              <w:pStyle w:val="Avsndare"/>
              <w:framePr w:h="2483" w:wrap="notBeside" w:x="1504"/>
              <w:rPr>
                <w:bCs/>
                <w:iCs/>
              </w:rPr>
            </w:pPr>
          </w:p>
        </w:tc>
      </w:tr>
      <w:tr w:rsidR="0012512D" w14:paraId="72B865C1" w14:textId="77777777">
        <w:trPr>
          <w:trHeight w:val="284"/>
        </w:trPr>
        <w:tc>
          <w:tcPr>
            <w:tcW w:w="4911" w:type="dxa"/>
          </w:tcPr>
          <w:p w14:paraId="5924C578" w14:textId="77777777" w:rsidR="0012512D" w:rsidRDefault="0012512D" w:rsidP="0012512D">
            <w:pPr>
              <w:pStyle w:val="Avsndare"/>
              <w:framePr w:h="2483" w:wrap="notBeside" w:x="1504"/>
              <w:rPr>
                <w:bCs/>
                <w:iCs/>
              </w:rPr>
            </w:pPr>
          </w:p>
        </w:tc>
      </w:tr>
    </w:tbl>
    <w:p w14:paraId="2724A329" w14:textId="77777777" w:rsidR="006E4E11" w:rsidRDefault="00886614">
      <w:pPr>
        <w:framePr w:w="4400" w:h="2523" w:wrap="notBeside" w:vAnchor="page" w:hAnchor="page" w:x="6453" w:y="2445"/>
        <w:ind w:left="142"/>
      </w:pPr>
      <w:r>
        <w:t>Till riksdagen</w:t>
      </w:r>
    </w:p>
    <w:p w14:paraId="43943416" w14:textId="77777777" w:rsidR="006E4E11" w:rsidRDefault="00886614" w:rsidP="00886614">
      <w:pPr>
        <w:pStyle w:val="RKrubrik"/>
        <w:pBdr>
          <w:bottom w:val="single" w:sz="4" w:space="1" w:color="auto"/>
        </w:pBdr>
        <w:spacing w:before="0" w:after="0"/>
      </w:pPr>
      <w:r>
        <w:t>Svar på fråga 2016/17:148 av Cecilia Widegren (M) Ökande organdonationsköer</w:t>
      </w:r>
    </w:p>
    <w:p w14:paraId="279F01D1" w14:textId="77777777" w:rsidR="006E4E11" w:rsidRDefault="006E4E11">
      <w:pPr>
        <w:pStyle w:val="RKnormal"/>
      </w:pPr>
    </w:p>
    <w:p w14:paraId="1A156FE4" w14:textId="77777777" w:rsidR="00886614" w:rsidRPr="0012512D" w:rsidRDefault="00886614" w:rsidP="00886614">
      <w:pPr>
        <w:pStyle w:val="RKnormal"/>
      </w:pPr>
      <w:r w:rsidRPr="0012512D">
        <w:t>Cecilia Widegren har frågat mig vilka initiativ jag avser att ta nu för att minska väntetiderna när det gäller organdonation och organtransplantation.</w:t>
      </w:r>
    </w:p>
    <w:p w14:paraId="437243D0" w14:textId="77777777" w:rsidR="00886614" w:rsidRPr="0012512D" w:rsidRDefault="00886614" w:rsidP="00886614">
      <w:pPr>
        <w:pStyle w:val="RKnormal"/>
      </w:pPr>
    </w:p>
    <w:p w14:paraId="11A04F11" w14:textId="42D3F3E7" w:rsidR="00886614" w:rsidRPr="0012512D" w:rsidRDefault="00886614" w:rsidP="00886614">
      <w:pPr>
        <w:pStyle w:val="RKnormal"/>
      </w:pPr>
      <w:r w:rsidRPr="0012512D">
        <w:t>Det är angeläget både för hälso- och sjukvården och för dem som väntar på ett organ att det finns tydliga bestämmelser för donation, så att organdonation fungerar väl i Sverige</w:t>
      </w:r>
      <w:r w:rsidR="00F80AA0" w:rsidRPr="0012512D">
        <w:t>.</w:t>
      </w:r>
    </w:p>
    <w:p w14:paraId="4E06041C" w14:textId="77777777" w:rsidR="00886614" w:rsidRPr="0012512D" w:rsidRDefault="00886614" w:rsidP="00886614">
      <w:pPr>
        <w:pStyle w:val="RKnormal"/>
      </w:pPr>
    </w:p>
    <w:p w14:paraId="57D88435" w14:textId="3FB5CD70" w:rsidR="00886614" w:rsidRDefault="00886614" w:rsidP="00886614">
      <w:pPr>
        <w:pStyle w:val="RKnormal"/>
      </w:pPr>
      <w:r w:rsidRPr="0012512D">
        <w:t xml:space="preserve">Utredningen om donations- och transplantationsfrågor lämnade över sitt betänkande Organdonation En livsviktig verksamhet till regeringen i </w:t>
      </w:r>
      <w:r w:rsidR="004A684E">
        <w:t>september 2015</w:t>
      </w:r>
      <w:r w:rsidRPr="0012512D">
        <w:t>. Betänkandet har varit ute på remiss till och med den 15 mars i år. Utredningen har arbetat utåtriktat och utformat sina förslag med ett brett underlag och av remissinstansernas svar framgår att de är positiva till de förslag utredningen presenterat. Beredning av betänkandet pågår för närvarande inom Regeringskansliet. Avsikten är att lägga fram en proposition till riksdagen under 2017.</w:t>
      </w:r>
    </w:p>
    <w:p w14:paraId="2854BD85" w14:textId="77777777" w:rsidR="006E4E11" w:rsidRDefault="006E4E11">
      <w:pPr>
        <w:pStyle w:val="RKnormal"/>
      </w:pPr>
    </w:p>
    <w:p w14:paraId="55F7701B" w14:textId="77777777" w:rsidR="00886614" w:rsidRDefault="00886614">
      <w:pPr>
        <w:pStyle w:val="RKnormal"/>
      </w:pPr>
    </w:p>
    <w:p w14:paraId="7986ECCC" w14:textId="4CF14C11" w:rsidR="004E058B" w:rsidRDefault="004E058B">
      <w:pPr>
        <w:pStyle w:val="RKnormal"/>
      </w:pPr>
    </w:p>
    <w:p w14:paraId="48219F83" w14:textId="77777777" w:rsidR="004E058B" w:rsidRDefault="004E058B">
      <w:pPr>
        <w:pStyle w:val="RKnormal"/>
      </w:pPr>
    </w:p>
    <w:p w14:paraId="0C7FA5D0" w14:textId="77777777" w:rsidR="004E058B" w:rsidRDefault="004E058B">
      <w:pPr>
        <w:pStyle w:val="RKnormal"/>
      </w:pPr>
    </w:p>
    <w:p w14:paraId="0B4504BA" w14:textId="77777777" w:rsidR="004E058B" w:rsidRDefault="004E058B">
      <w:pPr>
        <w:pStyle w:val="RKnormal"/>
      </w:pPr>
    </w:p>
    <w:p w14:paraId="10949F04" w14:textId="53A4FFE5" w:rsidR="00886614" w:rsidRDefault="00886614">
      <w:pPr>
        <w:pStyle w:val="RKnormal"/>
      </w:pPr>
      <w:r>
        <w:t xml:space="preserve">Stockholm den </w:t>
      </w:r>
      <w:r w:rsidR="004E058B">
        <w:t>26 oktober 2016</w:t>
      </w:r>
    </w:p>
    <w:p w14:paraId="30A522D0" w14:textId="77777777" w:rsidR="00886614" w:rsidRDefault="00886614">
      <w:pPr>
        <w:pStyle w:val="RKnormal"/>
      </w:pPr>
    </w:p>
    <w:p w14:paraId="4A354E8B" w14:textId="77777777" w:rsidR="00886614" w:rsidRDefault="00886614">
      <w:pPr>
        <w:pStyle w:val="RKnormal"/>
      </w:pPr>
    </w:p>
    <w:p w14:paraId="7A13012F" w14:textId="77777777" w:rsidR="00886614" w:rsidRDefault="00886614">
      <w:pPr>
        <w:pStyle w:val="RKnormal"/>
      </w:pPr>
      <w:r>
        <w:t>Gabriel Wikström</w:t>
      </w:r>
    </w:p>
    <w:sectPr w:rsidR="0088661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3268D" w14:textId="77777777" w:rsidR="00886614" w:rsidRDefault="00886614">
      <w:r>
        <w:separator/>
      </w:r>
    </w:p>
  </w:endnote>
  <w:endnote w:type="continuationSeparator" w:id="0">
    <w:p w14:paraId="5C43B3B0" w14:textId="77777777" w:rsidR="00886614" w:rsidRDefault="0088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16E58" w14:textId="77777777" w:rsidR="00886614" w:rsidRDefault="00886614">
      <w:r>
        <w:separator/>
      </w:r>
    </w:p>
  </w:footnote>
  <w:footnote w:type="continuationSeparator" w:id="0">
    <w:p w14:paraId="244C58C4" w14:textId="77777777" w:rsidR="00886614" w:rsidRDefault="00886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CF6B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388A7E" w14:textId="77777777">
      <w:trPr>
        <w:cantSplit/>
      </w:trPr>
      <w:tc>
        <w:tcPr>
          <w:tcW w:w="3119" w:type="dxa"/>
        </w:tcPr>
        <w:p w14:paraId="1A3119D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B99E74" w14:textId="77777777" w:rsidR="00E80146" w:rsidRDefault="00E80146">
          <w:pPr>
            <w:pStyle w:val="Sidhuvud"/>
            <w:ind w:right="360"/>
          </w:pPr>
        </w:p>
      </w:tc>
      <w:tc>
        <w:tcPr>
          <w:tcW w:w="1525" w:type="dxa"/>
        </w:tcPr>
        <w:p w14:paraId="3400B550" w14:textId="77777777" w:rsidR="00E80146" w:rsidRDefault="00E80146">
          <w:pPr>
            <w:pStyle w:val="Sidhuvud"/>
            <w:ind w:right="360"/>
          </w:pPr>
        </w:p>
      </w:tc>
    </w:tr>
  </w:tbl>
  <w:p w14:paraId="0625C1B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D96D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4B5365" w14:textId="77777777">
      <w:trPr>
        <w:cantSplit/>
      </w:trPr>
      <w:tc>
        <w:tcPr>
          <w:tcW w:w="3119" w:type="dxa"/>
        </w:tcPr>
        <w:p w14:paraId="438FAC5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D2517A" w14:textId="77777777" w:rsidR="00E80146" w:rsidRDefault="00E80146">
          <w:pPr>
            <w:pStyle w:val="Sidhuvud"/>
            <w:ind w:right="360"/>
          </w:pPr>
        </w:p>
      </w:tc>
      <w:tc>
        <w:tcPr>
          <w:tcW w:w="1525" w:type="dxa"/>
        </w:tcPr>
        <w:p w14:paraId="148C9C0D" w14:textId="77777777" w:rsidR="00E80146" w:rsidRDefault="00E80146">
          <w:pPr>
            <w:pStyle w:val="Sidhuvud"/>
            <w:ind w:right="360"/>
          </w:pPr>
        </w:p>
      </w:tc>
    </w:tr>
  </w:tbl>
  <w:p w14:paraId="71CB3E2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BB1EA" w14:textId="1A89DE13" w:rsidR="00886614" w:rsidRDefault="00886614">
    <w:pPr>
      <w:framePr w:w="2948" w:h="1321" w:hRule="exact" w:wrap="notBeside" w:vAnchor="page" w:hAnchor="page" w:x="1362" w:y="653"/>
    </w:pPr>
    <w:r>
      <w:rPr>
        <w:noProof/>
        <w:lang w:eastAsia="sv-SE"/>
      </w:rPr>
      <w:drawing>
        <wp:inline distT="0" distB="0" distL="0" distR="0" wp14:anchorId="5BBC7F25" wp14:editId="17E07F8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D5451B" w14:textId="77777777" w:rsidR="00E80146" w:rsidRDefault="00E80146">
    <w:pPr>
      <w:pStyle w:val="RKrubrik"/>
      <w:keepNext w:val="0"/>
      <w:tabs>
        <w:tab w:val="clear" w:pos="1134"/>
        <w:tab w:val="clear" w:pos="2835"/>
      </w:tabs>
      <w:spacing w:before="0" w:after="0" w:line="320" w:lineRule="atLeast"/>
      <w:rPr>
        <w:bCs/>
      </w:rPr>
    </w:pPr>
  </w:p>
  <w:p w14:paraId="56C91A9D" w14:textId="77777777" w:rsidR="00E80146" w:rsidRDefault="00E80146">
    <w:pPr>
      <w:rPr>
        <w:rFonts w:ascii="TradeGothic" w:hAnsi="TradeGothic"/>
        <w:b/>
        <w:bCs/>
        <w:spacing w:val="12"/>
        <w:sz w:val="22"/>
      </w:rPr>
    </w:pPr>
  </w:p>
  <w:p w14:paraId="7C0ED1F9" w14:textId="77777777" w:rsidR="00E80146" w:rsidRDefault="00E80146">
    <w:pPr>
      <w:pStyle w:val="RKrubrik"/>
      <w:keepNext w:val="0"/>
      <w:tabs>
        <w:tab w:val="clear" w:pos="1134"/>
        <w:tab w:val="clear" w:pos="2835"/>
      </w:tabs>
      <w:spacing w:before="0" w:after="0" w:line="320" w:lineRule="atLeast"/>
      <w:rPr>
        <w:bCs/>
      </w:rPr>
    </w:pPr>
  </w:p>
  <w:p w14:paraId="5F9A2E9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14"/>
    <w:rsid w:val="00062379"/>
    <w:rsid w:val="0012512D"/>
    <w:rsid w:val="00150384"/>
    <w:rsid w:val="00160901"/>
    <w:rsid w:val="001805B7"/>
    <w:rsid w:val="00367B1C"/>
    <w:rsid w:val="004A328D"/>
    <w:rsid w:val="004A684E"/>
    <w:rsid w:val="004E058B"/>
    <w:rsid w:val="0058762B"/>
    <w:rsid w:val="0062340D"/>
    <w:rsid w:val="006E4E11"/>
    <w:rsid w:val="007242A3"/>
    <w:rsid w:val="00785F70"/>
    <w:rsid w:val="007A6855"/>
    <w:rsid w:val="00886614"/>
    <w:rsid w:val="0092027A"/>
    <w:rsid w:val="00955E31"/>
    <w:rsid w:val="00992E72"/>
    <w:rsid w:val="00AF26D1"/>
    <w:rsid w:val="00BB7869"/>
    <w:rsid w:val="00D133D7"/>
    <w:rsid w:val="00E64672"/>
    <w:rsid w:val="00E80146"/>
    <w:rsid w:val="00E904D0"/>
    <w:rsid w:val="00EC25F9"/>
    <w:rsid w:val="00ED583F"/>
    <w:rsid w:val="00F80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66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66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66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66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79e5a2e8-7540-4390-ad02-afcc93b23c26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a061ca-b85c-41d9-8d02-21c800eb1fa8"/>
    <Diarienummer xmlns="eca061ca-b85c-41d9-8d02-21c800eb1fa8" xsi:nil="true"/>
    <c9cd366cc722410295b9eacffbd73909 xmlns="eca061ca-b85c-41d9-8d02-21c800eb1fa8">
      <Terms xmlns="http://schemas.microsoft.com/office/infopath/2007/PartnerControls"/>
    </c9cd366cc722410295b9eacffbd73909>
    <Nyckelord xmlns="eca061ca-b85c-41d9-8d02-21c800eb1fa8" xsi:nil="true"/>
    <k46d94c0acf84ab9a79866a9d8b1905f xmlns="eca061ca-b85c-41d9-8d02-21c800eb1fa8">
      <Terms xmlns="http://schemas.microsoft.com/office/infopath/2007/PartnerControls"/>
    </k46d94c0acf84ab9a79866a9d8b1905f>
    <_dlc_DocId xmlns="eca061ca-b85c-41d9-8d02-21c800eb1fa8">TD3SJWMUCFTN-4-68234</_dlc_DocId>
    <_dlc_DocIdUrl xmlns="eca061ca-b85c-41d9-8d02-21c800eb1fa8">
      <Url>http://rkdhs-s/enhet/fs/_layouts/DocIdRedir.aspx?ID=TD3SJWMUCFTN-4-68234</Url>
      <Description>TD3SJWMUCFTN-4-68234</Description>
    </_dlc_DocIdUrl>
    <Remissinstans xmlns="eca061ca-b85c-41d9-8d02-21c800eb1fa8" xsi:nil="true"/>
    <Typ_x0020_av_x0020_produkt xmlns="eca061ca-b85c-41d9-8d02-21c800eb1fa8">-</Typ_x0020_av_x0020_produkt>
    <Sekretess_x0020_m.m. xmlns="eca061ca-b85c-41d9-8d02-21c800eb1fa8" xsi:nil="true"/>
    <RKOrdnaClass xmlns="da9323c2-3d61-4098-bc57-637d53a85204" xsi:nil="true"/>
    <RKOrdnaCheckInComment xmlns="da9323c2-3d61-4098-bc57-637d53a85204"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7FA85E2153B9047B28D310C8A692EB3" ma:contentTypeVersion="14" ma:contentTypeDescription="Skapa ett nytt dokument." ma:contentTypeScope="" ma:versionID="b1789af5a051459914ab201529d397be">
  <xsd:schema xmlns:xsd="http://www.w3.org/2001/XMLSchema" xmlns:xs="http://www.w3.org/2001/XMLSchema" xmlns:p="http://schemas.microsoft.com/office/2006/metadata/properties" xmlns:ns2="eca061ca-b85c-41d9-8d02-21c800eb1fa8" xmlns:ns3="da9323c2-3d61-4098-bc57-637d53a85204" targetNamespace="http://schemas.microsoft.com/office/2006/metadata/properties" ma:root="true" ma:fieldsID="c391ca6d6d52518c25b5195399b70caa" ns2:_="" ns3:_="">
    <xsd:import namespace="eca061ca-b85c-41d9-8d02-21c800eb1fa8"/>
    <xsd:import namespace="da9323c2-3d61-4098-bc57-637d53a8520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2:Remissinstans" minOccurs="0"/>
                <xsd:element ref="ns2:Typ_x0020_av_x0020_produkt"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e4101d49-d782-4ddf-bbfd-b779ec03840c}" ma:internalName="TaxCatchAll" ma:showField="CatchAllData"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4101d49-d782-4ddf-bbfd-b779ec03840c}" ma:internalName="TaxCatchAllLabel" ma:readOnly="true" ma:showField="CatchAllDataLabel"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emissinstans" ma:index="20" nillable="true" ma:displayName="Remissinstans" ma:internalName="Remissinstans">
      <xsd:simpleType>
        <xsd:restriction base="dms:Text">
          <xsd:maxLength value="255"/>
        </xsd:restriction>
      </xsd:simpleType>
    </xsd:element>
    <xsd:element name="Typ_x0020_av_x0020_produkt" ma:index="21" nillable="true" ma:displayName="Typ av produkt" ma:default="-" ma:format="Dropdown" ma:internalName="Typ_x0020_av_x0020_produkt">
      <xsd:simpleType>
        <xsd:restriction base="dms:Choice">
          <xsd:enumeration value="-"/>
          <xsd:enumeration value="SOU"/>
          <xsd:enumeration value="DS"/>
          <xsd:enumeration value="PM"/>
        </xsd:restriction>
      </xsd:simpleType>
    </xsd:element>
  </xsd:schema>
  <xsd:schema xmlns:xsd="http://www.w3.org/2001/XMLSchema" xmlns:xs="http://www.w3.org/2001/XMLSchema" xmlns:dms="http://schemas.microsoft.com/office/2006/documentManagement/types" xmlns:pc="http://schemas.microsoft.com/office/infopath/2007/PartnerControls" targetNamespace="da9323c2-3d61-4098-bc57-637d53a85204" elementFormDefault="qualified">
    <xsd:import namespace="http://schemas.microsoft.com/office/2006/documentManagement/types"/>
    <xsd:import namespace="http://schemas.microsoft.com/office/infopath/2007/PartnerControls"/>
    <xsd:element name="RKOrdnaClass" ma:index="22" nillable="true" ma:displayName="RKOrdnaClass" ma:hidden="true" ma:internalName="RKOrdnaClass" ma:readOnly="false">
      <xsd:simpleType>
        <xsd:restriction base="dms:Text"/>
      </xsd:simpleType>
    </xsd:element>
    <xsd:element name="RKOrdnaCheckInComment" ma:index="24"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CF20F-3345-420C-849A-E5E0523446F9}"/>
</file>

<file path=customXml/itemProps2.xml><?xml version="1.0" encoding="utf-8"?>
<ds:datastoreItem xmlns:ds="http://schemas.openxmlformats.org/officeDocument/2006/customXml" ds:itemID="{EF41E03C-E3B1-4191-89B5-6653E0BCCBEB}"/>
</file>

<file path=customXml/itemProps3.xml><?xml version="1.0" encoding="utf-8"?>
<ds:datastoreItem xmlns:ds="http://schemas.openxmlformats.org/officeDocument/2006/customXml" ds:itemID="{7AB2F269-D186-44DA-B228-4480B4D1CDF2}"/>
</file>

<file path=customXml/itemProps4.xml><?xml version="1.0" encoding="utf-8"?>
<ds:datastoreItem xmlns:ds="http://schemas.openxmlformats.org/officeDocument/2006/customXml" ds:itemID="{EF41E03C-E3B1-4191-89B5-6653E0BCCBEB}"/>
</file>

<file path=customXml/itemProps5.xml><?xml version="1.0" encoding="utf-8"?>
<ds:datastoreItem xmlns:ds="http://schemas.openxmlformats.org/officeDocument/2006/customXml" ds:itemID="{8F65BD9C-3C82-47AE-92DB-8E4B2CF4ADB0}"/>
</file>

<file path=customXml/itemProps6.xml><?xml version="1.0" encoding="utf-8"?>
<ds:datastoreItem xmlns:ds="http://schemas.openxmlformats.org/officeDocument/2006/customXml" ds:itemID="{BF20D28B-4B3F-4BFD-AFE9-8885D4D3B84F}"/>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955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Ek</dc:creator>
  <cp:lastModifiedBy>Marie Ek</cp:lastModifiedBy>
  <cp:revision>2</cp:revision>
  <cp:lastPrinted>2016-10-21T08:23:00Z</cp:lastPrinted>
  <dcterms:created xsi:type="dcterms:W3CDTF">2016-10-25T08:29:00Z</dcterms:created>
  <dcterms:modified xsi:type="dcterms:W3CDTF">2016-10-25T08:29:00Z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e44f0466-a8ad-48ab-bb5a-f2b3375da4b4</vt:lpwstr>
  </property>
  <property fmtid="{D5CDD505-2E9C-101B-9397-08002B2CF9AE}" pid="9" name="Aktivitetskategori">
    <vt:lpwstr/>
  </property>
</Properties>
</file>