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3F83139EC94A9282C5589C7E9003DE"/>
        </w:placeholder>
        <w:text/>
      </w:sdtPr>
      <w:sdtEndPr/>
      <w:sdtContent>
        <w:p w:rsidRPr="0040161E" w:rsidR="00AF30DD" w:rsidP="0040161E" w:rsidRDefault="00AF30DD" w14:paraId="2FEE5456" w14:textId="77777777">
          <w:pPr>
            <w:pStyle w:val="Rubrik1numrerat"/>
            <w:spacing w:after="300"/>
          </w:pPr>
          <w:r w:rsidRPr="0040161E">
            <w:t>Förslag till riksdagsbeslut</w:t>
          </w:r>
        </w:p>
      </w:sdtContent>
    </w:sdt>
    <w:sdt>
      <w:sdtPr>
        <w:alias w:val="Yrkande 1"/>
        <w:tag w:val="bd0f6176-a249-44b8-842c-3fdec440825c"/>
        <w:id w:val="-703173536"/>
        <w:lock w:val="sdtLocked"/>
      </w:sdtPr>
      <w:sdtEndPr/>
      <w:sdtContent>
        <w:p w:rsidR="00CE7CD3" w:rsidRDefault="009A75D8" w14:paraId="0124083C" w14:textId="77777777">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alias w:val="Yrkande 2"/>
        <w:tag w:val="49a0df19-6adb-41e5-82a0-cf23dc9a46ff"/>
        <w:id w:val="1970000348"/>
        <w:lock w:val="sdtLocked"/>
      </w:sdtPr>
      <w:sdtEndPr/>
      <w:sdtContent>
        <w:p w:rsidR="00CE7CD3" w:rsidRDefault="009A75D8" w14:paraId="72EE4ABA" w14:textId="77777777">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Pr="0040161E" w:rsidR="001D3BCE" w:rsidP="0040161E" w:rsidRDefault="0040161E" w14:paraId="29BBE885" w14:textId="77777777">
      <w:pPr>
        <w:pStyle w:val="Rubrik1numrerat"/>
      </w:pPr>
      <w:sdt>
        <w:sdtPr>
          <w:alias w:val="CC_Motivering_Rubrik"/>
          <w:tag w:val="CC_Motivering_Rubrik"/>
          <w:id w:val="1433397530"/>
          <w:lock w:val="sdtLocked"/>
          <w:placeholder>
            <w:docPart w:val="6DEEF31A1BBE483DAF8319F37015C32E"/>
          </w:placeholder>
          <w:text/>
        </w:sdtPr>
        <w:sdtEndPr/>
        <w:sdtContent>
          <w:r w:rsidRPr="0040161E" w:rsidR="001D3BCE">
            <w:t>Värna de</w:t>
          </w:r>
          <w:r w:rsidRPr="0040161E" w:rsidR="004D428C">
            <w:t>n</w:t>
          </w:r>
          <w:r w:rsidRPr="0040161E" w:rsidR="001D3BCE">
            <w:t xml:space="preserve"> gemensamma äganderätten</w:t>
          </w:r>
        </w:sdtContent>
      </w:sdt>
      <w:bookmarkEnd w:id="3"/>
      <w:bookmarkEnd w:id="4"/>
    </w:p>
    <w:p w:rsidR="00E9608C" w:rsidP="00130547" w:rsidRDefault="001D3BCE" w14:paraId="28D40E49" w14:textId="4E6901D8">
      <w:pPr>
        <w:pStyle w:val="Normalutanindragellerluft"/>
      </w:pPr>
      <w:r>
        <w:t xml:space="preserve">De senaste </w:t>
      </w:r>
      <w:r w:rsidR="003B5B1F">
        <w:t>decennierna</w:t>
      </w:r>
      <w:r>
        <w:t xml:space="preserve"> har politiker sålt ut stora delar av vår gemensamma egendom som skolor och vårdcentraler, apotek och allmännyttans lägenheter. </w:t>
      </w:r>
      <w:r w:rsidR="00E9608C">
        <w:t xml:space="preserve">SMHI sålde </w:t>
      </w:r>
      <w:r w:rsidR="007765A6">
        <w:t xml:space="preserve">år 2020 </w:t>
      </w:r>
      <w:r w:rsidR="00013BFF">
        <w:t>sin</w:t>
      </w:r>
      <w:r w:rsidR="00E9608C">
        <w:t xml:space="preserve"> sjöfartsservice för 5,5</w:t>
      </w:r>
      <w:r w:rsidR="00D11853">
        <w:t> </w:t>
      </w:r>
      <w:r w:rsidR="00E9608C">
        <w:t xml:space="preserve">miljoner </w:t>
      </w:r>
      <w:r w:rsidR="005007E2">
        <w:t xml:space="preserve">kronor </w:t>
      </w:r>
      <w:r w:rsidR="00E9608C">
        <w:t>trots att den årligen gett intäkter på över 40</w:t>
      </w:r>
      <w:r w:rsidR="00D11853">
        <w:t> </w:t>
      </w:r>
      <w:r w:rsidR="00E9608C">
        <w:t>miljoner</w:t>
      </w:r>
      <w:r w:rsidR="00FC68BA">
        <w:t xml:space="preserve"> kronor</w:t>
      </w:r>
      <w:r w:rsidR="00DE34C6">
        <w:t>.</w:t>
      </w:r>
    </w:p>
    <w:p w:rsidR="00E9608C" w:rsidP="009129DF" w:rsidRDefault="00E9608C" w14:paraId="6A34C36F" w14:textId="54F42D2E">
      <w:r>
        <w:t>I Uddevalla såldes elva förskolor till ett företag för sitt inventariepris på drygt 3</w:t>
      </w:r>
      <w:r w:rsidR="00D11853">
        <w:t> </w:t>
      </w:r>
      <w:r>
        <w:t xml:space="preserve">miljoner </w:t>
      </w:r>
      <w:r w:rsidR="005007E2">
        <w:t xml:space="preserve">kronor </w:t>
      </w:r>
      <w:r>
        <w:t>år 2008. Tio år senare när företaget hade totalt 35 förskolor i sin ägo köptes det upp av en skolkoncern för 239 miljoner</w:t>
      </w:r>
      <w:r w:rsidR="00FC68BA">
        <w:t xml:space="preserve"> kronor</w:t>
      </w:r>
      <w:r>
        <w:t xml:space="preserve">. </w:t>
      </w:r>
    </w:p>
    <w:p w:rsidR="00E9608C" w:rsidP="00E9608C" w:rsidRDefault="00A92D85" w14:paraId="2D74F750" w14:textId="34C2C671">
      <w:pPr>
        <w:ind w:firstLine="0"/>
      </w:pPr>
      <w:proofErr w:type="spellStart"/>
      <w:r>
        <w:t>V</w:t>
      </w:r>
      <w:r w:rsidR="00E9608C">
        <w:t>antörs</w:t>
      </w:r>
      <w:proofErr w:type="spellEnd"/>
      <w:r w:rsidR="00E9608C">
        <w:t xml:space="preserve"> hemtjänst såldes ut för 70</w:t>
      </w:r>
      <w:r w:rsidR="00FC68BA">
        <w:t> </w:t>
      </w:r>
      <w:r w:rsidR="00E9608C">
        <w:t xml:space="preserve">000 kronor </w:t>
      </w:r>
      <w:r>
        <w:t xml:space="preserve">år </w:t>
      </w:r>
      <w:r w:rsidR="00E9608C">
        <w:t>2007</w:t>
      </w:r>
      <w:r>
        <w:t>. N</w:t>
      </w:r>
      <w:r w:rsidR="00E9608C">
        <w:t>io månader senare gjorde de nya ägarna en vinst på över 5</w:t>
      </w:r>
      <w:r w:rsidR="00D11853">
        <w:t> </w:t>
      </w:r>
      <w:r w:rsidR="00E9608C">
        <w:t>miljoner</w:t>
      </w:r>
      <w:r w:rsidR="00FC68BA">
        <w:t xml:space="preserve"> kronor</w:t>
      </w:r>
      <w:r w:rsidR="00E9608C">
        <w:t>.</w:t>
      </w:r>
    </w:p>
    <w:p w:rsidR="0031639A" w:rsidP="00651570" w:rsidRDefault="001D3BCE" w14:paraId="7B408F20" w14:textId="73FCF188">
      <w:r>
        <w:t xml:space="preserve">Listan kan göras lång på sådant som har sålts ut från kommuner, regioner </w:t>
      </w:r>
      <w:r w:rsidR="00943006">
        <w:t xml:space="preserve">(tidigare landsting) </w:t>
      </w:r>
      <w:r>
        <w:t>och stat</w:t>
      </w:r>
      <w:r w:rsidR="00D11853">
        <w:t>en</w:t>
      </w:r>
      <w:r>
        <w:t>. Många gånger har dessa privatiseringar skett långt under mark</w:t>
      </w:r>
      <w:r w:rsidR="00130547">
        <w:softHyphen/>
      </w:r>
      <w:r>
        <w:t>nadspris och ofta har det inneburit att samhällsnyttiga funktioner slagits sönder. Utförsäljningarna av skolor, vårdcentraler och statliga bolag innebär att demokratin minskar eftersom medborgarna tappar sitt inflytande över verksamheten. Det som tagit flera decennier för det offentliga att bygga upp kan säljas ut på bara något år. Utförsälj</w:t>
      </w:r>
      <w:r w:rsidR="00130547">
        <w:softHyphen/>
      </w:r>
      <w:r>
        <w:lastRenderedPageBreak/>
        <w:t>ningarna är mer eller mindre oåterkalleliga. När egendomen väl har sålts ut är det mycket svårt att köpa tillbaka den.</w:t>
      </w:r>
      <w:r w:rsidR="006870F4">
        <w:t xml:space="preserve"> </w:t>
      </w:r>
    </w:p>
    <w:p w:rsidRPr="00994DA6" w:rsidR="00F33003" w:rsidP="0090613A" w:rsidRDefault="00F33003" w14:paraId="627C00D5" w14:textId="272365CA">
      <w:pPr>
        <w:rPr>
          <w:rFonts w:eastAsia="Calibri"/>
        </w:rPr>
      </w:pPr>
      <w:r w:rsidRPr="00994DA6">
        <w:rPr>
          <w:rFonts w:eastAsia="Calibri"/>
        </w:rPr>
        <w:t>En trend de senaste åren har varit att kommuner använt sig av ett upplägg som bygger på att sälja ut fastigheter eller delar av dem till privata aktörer för en klump</w:t>
      </w:r>
      <w:r w:rsidR="00130547">
        <w:rPr>
          <w:rFonts w:eastAsia="Calibri"/>
        </w:rPr>
        <w:softHyphen/>
      </w:r>
      <w:r w:rsidRPr="00994DA6">
        <w:rPr>
          <w:rFonts w:eastAsia="Calibri"/>
        </w:rPr>
        <w:t>summa i betalning. Samtidigt har kommunerna förbundit sig att hyra in sig i lokalerna som de just sålt, till dyra priser och långa kontrakt. Marknaden för s</w:t>
      </w:r>
      <w:r w:rsidR="003C6AC0">
        <w:rPr>
          <w:rFonts w:eastAsia="Calibri"/>
        </w:rPr>
        <w:t>.k.</w:t>
      </w:r>
      <w:r w:rsidRPr="00994DA6">
        <w:rPr>
          <w:rFonts w:eastAsia="Calibri"/>
        </w:rPr>
        <w:t xml:space="preserve"> samhällsfastig</w:t>
      </w:r>
      <w:r w:rsidR="00130547">
        <w:rPr>
          <w:rFonts w:eastAsia="Calibri"/>
        </w:rPr>
        <w:softHyphen/>
      </w:r>
      <w:r w:rsidRPr="00994DA6">
        <w:rPr>
          <w:rFonts w:eastAsia="Calibri"/>
        </w:rPr>
        <w:t>heter har expanderat kraftig</w:t>
      </w:r>
      <w:r w:rsidRPr="00994DA6" w:rsidR="001D0479">
        <w:rPr>
          <w:rFonts w:eastAsia="Calibri"/>
        </w:rPr>
        <w:t>t</w:t>
      </w:r>
      <w:r w:rsidRPr="00994DA6">
        <w:rPr>
          <w:rFonts w:eastAsia="Calibri"/>
        </w:rPr>
        <w:t xml:space="preserve"> och under 2020 privatiserades samhällfastigheter för drygt fem miljarder kronor i Sverige. </w:t>
      </w:r>
    </w:p>
    <w:p w:rsidRPr="00994DA6" w:rsidR="0090613A" w:rsidP="00632062" w:rsidRDefault="00F33003" w14:paraId="661D5743" w14:textId="1404B1BB">
      <w:pPr>
        <w:rPr>
          <w:rFonts w:ascii="Times New Roman" w:hAnsi="Times New Roman" w:eastAsia="Calibri" w:cs="Times New Roman"/>
        </w:rPr>
      </w:pPr>
      <w:r w:rsidRPr="00994DA6">
        <w:rPr>
          <w:rFonts w:ascii="Times New Roman" w:hAnsi="Times New Roman" w:eastAsia="Calibri" w:cs="Times New Roman"/>
        </w:rPr>
        <w:t xml:space="preserve">Ett uppmärksammat exempel är kulturhuset i Skellefteå som bolaget SBB köpte av kommunen för en dryg miljard kronor 2018. </w:t>
      </w:r>
      <w:r w:rsidRPr="00994DA6" w:rsidR="00B80C1C">
        <w:rPr>
          <w:rFonts w:ascii="Times New Roman" w:hAnsi="Times New Roman" w:eastAsia="Calibri" w:cs="Times New Roman"/>
        </w:rPr>
        <w:t>V</w:t>
      </w:r>
      <w:r w:rsidRPr="00994DA6">
        <w:rPr>
          <w:rFonts w:ascii="Times New Roman" w:hAnsi="Times New Roman" w:eastAsia="Calibri" w:cs="Times New Roman"/>
        </w:rPr>
        <w:t>arje år betalar Skellefteå kommun nästan 45</w:t>
      </w:r>
      <w:r w:rsidR="00E67229">
        <w:rPr>
          <w:rFonts w:ascii="Times New Roman" w:hAnsi="Times New Roman" w:eastAsia="Calibri" w:cs="Times New Roman"/>
        </w:rPr>
        <w:t> </w:t>
      </w:r>
      <w:r w:rsidRPr="00994DA6">
        <w:rPr>
          <w:rFonts w:ascii="Times New Roman" w:hAnsi="Times New Roman" w:eastAsia="Calibri" w:cs="Times New Roman"/>
        </w:rPr>
        <w:t>miljoner kronor i hyra till SBB för att få tillgång till Sara kulturhus. När hyres</w:t>
      </w:r>
      <w:r w:rsidR="00130547">
        <w:rPr>
          <w:rFonts w:ascii="Times New Roman" w:hAnsi="Times New Roman" w:eastAsia="Calibri" w:cs="Times New Roman"/>
        </w:rPr>
        <w:softHyphen/>
      </w:r>
      <w:r w:rsidRPr="00994DA6">
        <w:rPr>
          <w:rFonts w:ascii="Times New Roman" w:hAnsi="Times New Roman" w:eastAsia="Calibri" w:cs="Times New Roman"/>
        </w:rPr>
        <w:t>kontraktet löper ut om 50</w:t>
      </w:r>
      <w:r w:rsidR="00E67229">
        <w:rPr>
          <w:rFonts w:ascii="Times New Roman" w:hAnsi="Times New Roman" w:eastAsia="Calibri" w:cs="Times New Roman"/>
        </w:rPr>
        <w:t> </w:t>
      </w:r>
      <w:r w:rsidRPr="00994DA6">
        <w:rPr>
          <w:rFonts w:ascii="Times New Roman" w:hAnsi="Times New Roman" w:eastAsia="Calibri" w:cs="Times New Roman"/>
        </w:rPr>
        <w:t>år har Skellefteå kommun betalat omkring 2,2</w:t>
      </w:r>
      <w:r w:rsidR="00E67229">
        <w:rPr>
          <w:rFonts w:ascii="Times New Roman" w:hAnsi="Times New Roman" w:eastAsia="Calibri" w:cs="Times New Roman"/>
        </w:rPr>
        <w:t> </w:t>
      </w:r>
      <w:r w:rsidRPr="00994DA6">
        <w:rPr>
          <w:rFonts w:ascii="Times New Roman" w:hAnsi="Times New Roman" w:eastAsia="Calibri" w:cs="Times New Roman"/>
        </w:rPr>
        <w:t>miljarder i hyra</w:t>
      </w:r>
      <w:r w:rsidR="00E67229">
        <w:rPr>
          <w:rFonts w:ascii="Times New Roman" w:hAnsi="Times New Roman" w:eastAsia="Calibri" w:cs="Times New Roman"/>
        </w:rPr>
        <w:t>,</w:t>
      </w:r>
      <w:r w:rsidRPr="00994DA6">
        <w:rPr>
          <w:rFonts w:ascii="Times New Roman" w:hAnsi="Times New Roman" w:eastAsia="Calibri" w:cs="Times New Roman"/>
        </w:rPr>
        <w:t xml:space="preserve"> vilket är mer än dubbelt så mycket som kommunen sålde kulturhuset för. </w:t>
      </w:r>
      <w:r w:rsidRPr="00994DA6" w:rsidR="0090613A">
        <w:rPr>
          <w:rFonts w:ascii="Times New Roman" w:hAnsi="Times New Roman" w:eastAsia="Calibri" w:cs="Times New Roman"/>
        </w:rPr>
        <w:t>Även Härnösands kommun har sålt ut merparten av verksamhetslokalerna</w:t>
      </w:r>
      <w:r w:rsidR="00E67229">
        <w:rPr>
          <w:rFonts w:ascii="Times New Roman" w:hAnsi="Times New Roman" w:eastAsia="Calibri" w:cs="Times New Roman"/>
        </w:rPr>
        <w:t>,</w:t>
      </w:r>
      <w:r w:rsidRPr="00994DA6" w:rsidR="0090613A">
        <w:rPr>
          <w:rFonts w:ascii="Times New Roman" w:hAnsi="Times New Roman" w:eastAsia="Calibri" w:cs="Times New Roman"/>
        </w:rPr>
        <w:t xml:space="preserve"> bl.a. skolor, förskolor och äldreboenden. Där konstaterar man i efterhand att nackdelarna tydligt överväger fördelarna med </w:t>
      </w:r>
      <w:r w:rsidRPr="00994DA6" w:rsidR="00433364">
        <w:rPr>
          <w:rFonts w:ascii="Times New Roman" w:hAnsi="Times New Roman" w:eastAsia="Calibri" w:cs="Times New Roman"/>
        </w:rPr>
        <w:t>utförsäljningarna</w:t>
      </w:r>
      <w:r w:rsidR="00E67229">
        <w:rPr>
          <w:rFonts w:ascii="Times New Roman" w:hAnsi="Times New Roman" w:eastAsia="Calibri" w:cs="Times New Roman"/>
        </w:rPr>
        <w:t xml:space="preserve"> s</w:t>
      </w:r>
      <w:r w:rsidRPr="00994DA6" w:rsidR="0090613A">
        <w:rPr>
          <w:rFonts w:ascii="Times New Roman" w:hAnsi="Times New Roman" w:eastAsia="Calibri" w:cs="Times New Roman"/>
        </w:rPr>
        <w:t xml:space="preserve">amt att det inte enbart varit en dålig ekonomisk affär utan att man även blivit ”hemskt beroende av hyresvärden” och att man </w:t>
      </w:r>
      <w:r w:rsidRPr="00994DA6" w:rsidR="00FB76CE">
        <w:rPr>
          <w:rFonts w:ascii="Times New Roman" w:hAnsi="Times New Roman" w:eastAsia="Calibri" w:cs="Times New Roman"/>
        </w:rPr>
        <w:t>fått</w:t>
      </w:r>
      <w:r w:rsidRPr="00994DA6" w:rsidR="0090613A">
        <w:rPr>
          <w:rFonts w:ascii="Times New Roman" w:hAnsi="Times New Roman" w:eastAsia="Calibri" w:cs="Times New Roman"/>
        </w:rPr>
        <w:t xml:space="preserve"> ett begränsat utrymme att anpassa fastigheterna utifrån aktuella behov. </w:t>
      </w:r>
    </w:p>
    <w:p w:rsidRPr="00994DA6" w:rsidR="001758AB" w:rsidP="004A6B0A" w:rsidRDefault="0090613A" w14:paraId="08A74D2D" w14:textId="32931A59">
      <w:r w:rsidRPr="00994DA6">
        <w:t xml:space="preserve">Kommuninvests egen rapport delar slutsatsen att kommunerna själva bör äga sina fastigheter. Enligt rapporten talar </w:t>
      </w:r>
      <w:r w:rsidRPr="00994DA6">
        <w:rPr>
          <w:rFonts w:eastAsia="Calibri"/>
        </w:rPr>
        <w:t xml:space="preserve">starka skäl för att det blir billigare för medborgarna om staten, regionerna och kommunerna själva äger de fastigheter de verkar i. </w:t>
      </w:r>
      <w:r w:rsidRPr="00994DA6">
        <w:rPr>
          <w:rStyle w:val="Fotnotsreferens"/>
          <w:rFonts w:cstheme="minorHAnsi"/>
        </w:rPr>
        <w:footnoteReference w:id="1"/>
      </w:r>
    </w:p>
    <w:p w:rsidRPr="00994DA6" w:rsidR="005D122B" w:rsidP="006870F4" w:rsidRDefault="006870F4" w14:paraId="43DB694C" w14:textId="40EAC521">
      <w:r w:rsidRPr="00994DA6">
        <w:t>Det är också tydligt att utförsäljningar av vår gemensamma egendom är mycket illa omtyckt</w:t>
      </w:r>
      <w:r w:rsidRPr="00994DA6" w:rsidR="0095192B">
        <w:t>a</w:t>
      </w:r>
      <w:r w:rsidRPr="00994DA6">
        <w:t>. När Helsingborgs kommun 2020 anordnade en folkomröstning om försälj</w:t>
      </w:r>
      <w:r w:rsidR="00130547">
        <w:softHyphen/>
      </w:r>
      <w:r w:rsidRPr="00994DA6">
        <w:t xml:space="preserve">ningen av </w:t>
      </w:r>
      <w:proofErr w:type="spellStart"/>
      <w:r w:rsidRPr="00994DA6">
        <w:t>Öresundskraft</w:t>
      </w:r>
      <w:proofErr w:type="spellEnd"/>
      <w:r w:rsidRPr="00994DA6">
        <w:t xml:space="preserve"> blev resultatet minst sagt tydligt. Nej-sidan fick 96,37</w:t>
      </w:r>
      <w:r w:rsidR="00E67229">
        <w:t> </w:t>
      </w:r>
      <w:r w:rsidRPr="00994DA6">
        <w:t xml:space="preserve">procent av rösterna och valdeltagandet på 50,06 procent var ovanligt högt. </w:t>
      </w:r>
    </w:p>
    <w:p w:rsidR="001D3BCE" w:rsidP="005D122B" w:rsidRDefault="006870F4" w14:paraId="76BFC15F" w14:textId="53636A04">
      <w:r w:rsidRPr="00994DA6">
        <w:t>När andra partier vill minska det gemensamma ägandet, vill Vänsterpartiet öka det för att bättre kunna styra samhällsutvecklingen.</w:t>
      </w:r>
      <w:r>
        <w:t xml:space="preserve"> </w:t>
      </w:r>
      <w:r w:rsidR="001D3BCE">
        <w:t>Vi har gemensamt byggt upp tillgångar i form av statliga bolag för att kunna styra delar av samhäll</w:t>
      </w:r>
      <w:r w:rsidR="00FF32C2">
        <w:t>et</w:t>
      </w:r>
      <w:r w:rsidR="001D3BCE">
        <w:t xml:space="preserve"> genom dem men också för att kunna inbringa mer pengar till det gemensamma för en bättre välfärd. Att öka det gemensamma ägandet är viktigt inte minst ur ett demokratiperspektiv. </w:t>
      </w:r>
    </w:p>
    <w:p w:rsidR="001D3BCE" w:rsidP="0031639A" w:rsidRDefault="001D3BCE" w14:paraId="356A585E" w14:textId="1E38295D">
      <w:r>
        <w:t xml:space="preserve">I dag skyddar grundlagen den privata äganderätten, men det saknas ett skydd för det </w:t>
      </w:r>
      <w:r w:rsidR="00E67229">
        <w:t xml:space="preserve">som </w:t>
      </w:r>
      <w:r>
        <w:t xml:space="preserve">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w:t>
      </w:r>
      <w:r w:rsidR="00D8079A">
        <w:t>för</w:t>
      </w:r>
      <w:r>
        <w:t xml:space="preserve"> gemensamt ägd egendom ska kunna uppnås. Ett sådant skydd kan exempelvis ske genom ett tillägg i regeringsformen (RF) i det avsnitt som reglerar det privata egendomsskyddet och allemansrätten.</w:t>
      </w:r>
      <w:r w:rsidR="00F24793">
        <w:t xml:space="preserve"> </w:t>
      </w:r>
      <w:r w:rsidRPr="00F24793" w:rsidR="00F24793">
        <w:t xml:space="preserve">För att </w:t>
      </w:r>
      <w:r w:rsidR="00F24793">
        <w:t xml:space="preserve">det inte ska gå att runda </w:t>
      </w:r>
      <w:r w:rsidRPr="00F24793" w:rsidR="00F24793">
        <w:t xml:space="preserve">ett sådant skydd genom att dela upp en försäljning i flera mindre steg bör det även finnas särskilda regler för </w:t>
      </w:r>
      <w:r w:rsidR="00F24793">
        <w:t>vilken egendom</w:t>
      </w:r>
      <w:r w:rsidRPr="00F24793" w:rsidR="00F24793">
        <w:t xml:space="preserve"> som </w:t>
      </w:r>
      <w:r w:rsidR="00F24793">
        <w:t xml:space="preserve">ska </w:t>
      </w:r>
      <w:r w:rsidRPr="00F24793" w:rsidR="00F24793">
        <w:t xml:space="preserve">räknas </w:t>
      </w:r>
      <w:r w:rsidR="00F24793">
        <w:t>till</w:t>
      </w:r>
      <w:r w:rsidRPr="00F24793" w:rsidR="00F24793">
        <w:t xml:space="preserve"> en och samma försäljning. </w:t>
      </w:r>
      <w:r w:rsidR="00F24793">
        <w:t>D</w:t>
      </w:r>
      <w:r w:rsidRPr="00F24793" w:rsidR="00F24793">
        <w:t>e regler för vad som räknas som en och samma upphandling</w:t>
      </w:r>
      <w:r w:rsidR="00F24793">
        <w:t xml:space="preserve"> skulle kunna fungera som en modell. </w:t>
      </w:r>
    </w:p>
    <w:p w:rsidR="001D3BCE" w:rsidP="0031639A" w:rsidRDefault="001D3BCE" w14:paraId="4BCCD58E" w14:textId="77777777">
      <w:r>
        <w:t xml:space="preserve">Regeringen bör tillsätta en utredning som ser över frågan om hur ett effektivt grundlagsskydd för gemensam egendom ska utformas på statlig, regional och kommunal nivå. Detta bör riksdagen ställa sig bakom och ge regeringen till känna. </w:t>
      </w:r>
    </w:p>
    <w:p w:rsidRPr="0040161E" w:rsidR="001D3BCE" w:rsidP="0040161E" w:rsidRDefault="001D3BCE" w14:paraId="0C298666" w14:textId="77777777">
      <w:pPr>
        <w:pStyle w:val="Rubrik2numrerat"/>
      </w:pPr>
      <w:r w:rsidRPr="0040161E">
        <w:lastRenderedPageBreak/>
        <w:t>Riksdagens beslut i frågor som rör utförsäljning av gemensam egendom ska fattas med kvalificerad majoritet</w:t>
      </w:r>
    </w:p>
    <w:p w:rsidR="001D3BCE" w:rsidP="00130547" w:rsidRDefault="001D3BCE" w14:paraId="3015BA6B" w14:textId="7667AC87">
      <w:pPr>
        <w:pStyle w:val="Normalutanindragellerluft"/>
      </w:pPr>
      <w:r>
        <w:t>Det är i dag enkelt för beslutsfattarna att sälja ut gemensam egendom. För statlig egendom gäller 9</w:t>
      </w:r>
      <w:r w:rsidR="00E67229">
        <w:t> </w:t>
      </w:r>
      <w:r>
        <w:t>kap. 9</w:t>
      </w:r>
      <w:r w:rsidR="00E67229">
        <w:t> </w:t>
      </w:r>
      <w:r>
        <w:t xml:space="preserve">§ </w:t>
      </w:r>
      <w:r w:rsidR="00E67229">
        <w:t xml:space="preserve">regeringsformen </w:t>
      </w:r>
      <w:r>
        <w:t xml:space="preserve">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 </w:t>
      </w:r>
    </w:p>
    <w:p w:rsidR="001D3BCE" w:rsidP="00823ED5" w:rsidRDefault="001D3BCE" w14:paraId="4C9D59A9" w14:textId="09995231">
      <w:r>
        <w:t>Försäljning av kommunal egendom sker även den med enkel majoritet. Sådan försäljning regleras i dag i kommunallagen som i princip bara innebär att utförsäljningar inte får göras så att det otillbörligt gynnar någon. Men kommuner och landsting/regio</w:t>
      </w:r>
      <w:r w:rsidR="00130547">
        <w:softHyphen/>
      </w:r>
      <w:r>
        <w:t xml:space="preserve">ner har upprepade gånger ändå brutit mot detta. </w:t>
      </w:r>
    </w:p>
    <w:p w:rsidR="00EC668E" w:rsidP="00F80E67" w:rsidRDefault="001D3BCE" w14:paraId="11F8A78C" w14:textId="4B09FB2D">
      <w:r>
        <w:t>Som en del i grundlagsskyddet för gemensam egendom anser vi att det bör ske en ändring av regeringsformens regler som rör majoritetsförhållandena vid riksdagens beslutsfattande. Huvudregeln enligt RF är att riksdagen fattar beslut med enkel majoritet (4</w:t>
      </w:r>
      <w:r w:rsidR="00E67229">
        <w:t> </w:t>
      </w:r>
      <w:r>
        <w:t>kap. 7</w:t>
      </w:r>
      <w:r w:rsidR="00E67229">
        <w:t> </w:t>
      </w:r>
      <w:r>
        <w:t>§ RF), men i vissa fall kan riksdagen fatta beslut med kvalificerad majoritet (8</w:t>
      </w:r>
      <w:r w:rsidR="00E67229">
        <w:t> </w:t>
      </w:r>
      <w:r>
        <w:t>kap. 17</w:t>
      </w:r>
      <w:r w:rsidR="00E67229">
        <w:t> </w:t>
      </w:r>
      <w:r>
        <w:t>§</w:t>
      </w:r>
      <w:r w:rsidR="00E67229">
        <w:t> </w:t>
      </w:r>
      <w:r>
        <w:t xml:space="preserve">RF). </w:t>
      </w:r>
    </w:p>
    <w:p w:rsidR="001D3BCE" w:rsidP="00F80E67" w:rsidRDefault="001D3BCE" w14:paraId="4B858A7A" w14:textId="4292BA0F">
      <w:r>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w:t>
      </w:r>
      <w:r w:rsidR="00910297">
        <w:t>fungera</w:t>
      </w:r>
      <w:r>
        <w:t xml:space="preserve"> </w:t>
      </w:r>
      <w:r w:rsidR="00910297">
        <w:t xml:space="preserve">som </w:t>
      </w:r>
      <w:r>
        <w:t xml:space="preserve">förebild. </w:t>
      </w:r>
    </w:p>
    <w:p w:rsidRPr="00422B9E" w:rsidR="00422B9E" w:rsidP="00F80E67" w:rsidRDefault="001D3BCE" w14:paraId="5D1E3B3E" w14:textId="1BDDA2E4">
      <w:r>
        <w:t>Regeringen bör återkomma med ett lagförslag som innebär att beslut om utförsälj</w:t>
      </w:r>
      <w:r w:rsidR="00130547">
        <w:softHyphen/>
      </w:r>
      <w:r>
        <w:t xml:space="preserve">ning av gemensam egendom ska fattas med tre femtedelars majoritet alternativt med två likalydande beslut med mellanliggande val på statlig, regional och kommunal nivå. Detta bör riksdagen ställa sig bakom och ge regeringen till känna. </w:t>
      </w:r>
    </w:p>
    <w:sdt>
      <w:sdtPr>
        <w:alias w:val="CC_Underskrifter"/>
        <w:tag w:val="CC_Underskrifter"/>
        <w:id w:val="583496634"/>
        <w:lock w:val="sdtContentLocked"/>
        <w:placeholder>
          <w:docPart w:val="3A69BB52027042A5A5280E6A82B51E6A"/>
        </w:placeholder>
      </w:sdtPr>
      <w:sdtEndPr/>
      <w:sdtContent>
        <w:p w:rsidR="00FD41A4" w:rsidP="00C411B7" w:rsidRDefault="00FD41A4" w14:paraId="7A955825" w14:textId="77777777"/>
        <w:p w:rsidRPr="008E0FE2" w:rsidR="004801AC" w:rsidP="00C411B7" w:rsidRDefault="0040161E" w14:paraId="5E56506C" w14:textId="46857F25"/>
      </w:sdtContent>
    </w:sdt>
    <w:tbl>
      <w:tblPr>
        <w:tblW w:w="5000" w:type="pct"/>
        <w:tblLook w:val="04A0" w:firstRow="1" w:lastRow="0" w:firstColumn="1" w:lastColumn="0" w:noHBand="0" w:noVBand="1"/>
        <w:tblCaption w:val="underskrifter"/>
      </w:tblPr>
      <w:tblGrid>
        <w:gridCol w:w="4252"/>
        <w:gridCol w:w="4252"/>
      </w:tblGrid>
      <w:tr w:rsidR="00CE7CD3" w14:paraId="281D8DE3" w14:textId="77777777">
        <w:trPr>
          <w:cantSplit/>
        </w:trPr>
        <w:tc>
          <w:tcPr>
            <w:tcW w:w="50" w:type="pct"/>
            <w:vAlign w:val="bottom"/>
          </w:tcPr>
          <w:p w:rsidR="00CE7CD3" w:rsidRDefault="009A75D8" w14:paraId="4922A6DD" w14:textId="77777777">
            <w:pPr>
              <w:pStyle w:val="Underskrifter"/>
            </w:pPr>
            <w:r>
              <w:t>Jessica Wetterling (V)</w:t>
            </w:r>
          </w:p>
        </w:tc>
        <w:tc>
          <w:tcPr>
            <w:tcW w:w="50" w:type="pct"/>
            <w:vAlign w:val="bottom"/>
          </w:tcPr>
          <w:p w:rsidR="00CE7CD3" w:rsidRDefault="009A75D8" w14:paraId="516844A0" w14:textId="77777777">
            <w:pPr>
              <w:pStyle w:val="Underskrifter"/>
            </w:pPr>
            <w:r>
              <w:t>Nadja Awad (V)</w:t>
            </w:r>
          </w:p>
        </w:tc>
      </w:tr>
      <w:tr w:rsidR="00CE7CD3" w14:paraId="5A1B9B71" w14:textId="77777777">
        <w:trPr>
          <w:cantSplit/>
        </w:trPr>
        <w:tc>
          <w:tcPr>
            <w:tcW w:w="50" w:type="pct"/>
            <w:vAlign w:val="bottom"/>
          </w:tcPr>
          <w:p w:rsidR="00CE7CD3" w:rsidRDefault="009A75D8" w14:paraId="10D8F630" w14:textId="77777777">
            <w:pPr>
              <w:pStyle w:val="Underskrifter"/>
            </w:pPr>
            <w:r>
              <w:t>Tony Haddou (V)</w:t>
            </w:r>
          </w:p>
        </w:tc>
        <w:tc>
          <w:tcPr>
            <w:tcW w:w="50" w:type="pct"/>
            <w:vAlign w:val="bottom"/>
          </w:tcPr>
          <w:p w:rsidR="00CE7CD3" w:rsidRDefault="009A75D8" w14:paraId="6E69562B" w14:textId="77777777">
            <w:pPr>
              <w:pStyle w:val="Underskrifter"/>
            </w:pPr>
            <w:r>
              <w:t>Gudrun Nordborg (V)</w:t>
            </w:r>
          </w:p>
        </w:tc>
      </w:tr>
    </w:tbl>
    <w:p w:rsidR="00CA7808" w:rsidRDefault="00CA7808" w14:paraId="04BF49F9" w14:textId="77777777"/>
    <w:sectPr w:rsidR="00CA78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A94B" w14:textId="77777777" w:rsidR="009A0512" w:rsidRDefault="009A0512" w:rsidP="000C1CAD">
      <w:pPr>
        <w:spacing w:line="240" w:lineRule="auto"/>
      </w:pPr>
      <w:r>
        <w:separator/>
      </w:r>
    </w:p>
  </w:endnote>
  <w:endnote w:type="continuationSeparator" w:id="0">
    <w:p w14:paraId="3D462798" w14:textId="77777777" w:rsidR="009A0512" w:rsidRDefault="009A0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8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A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DEAA" w14:textId="77777777" w:rsidR="00130547" w:rsidRDefault="001305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3C78" w14:textId="13230104" w:rsidR="009A0512" w:rsidRDefault="009A0512" w:rsidP="000C1CAD">
      <w:pPr>
        <w:spacing w:line="240" w:lineRule="auto"/>
      </w:pPr>
    </w:p>
  </w:footnote>
  <w:footnote w:type="continuationSeparator" w:id="0">
    <w:p w14:paraId="65BD908D" w14:textId="77777777" w:rsidR="009A0512" w:rsidRDefault="009A0512" w:rsidP="000C1CAD">
      <w:pPr>
        <w:spacing w:line="240" w:lineRule="auto"/>
      </w:pPr>
      <w:r>
        <w:continuationSeparator/>
      </w:r>
    </w:p>
  </w:footnote>
  <w:footnote w:id="1">
    <w:p w14:paraId="610A7293" w14:textId="032DC82C" w:rsidR="0090613A" w:rsidRDefault="0090613A">
      <w:pPr>
        <w:pStyle w:val="Fotnotstext"/>
      </w:pPr>
      <w:r>
        <w:rPr>
          <w:rStyle w:val="Fotnotsreferens"/>
        </w:rPr>
        <w:footnoteRef/>
      </w:r>
      <w:r>
        <w:t xml:space="preserve"> Kommuninvest</w:t>
      </w:r>
      <w:r w:rsidR="00E67229">
        <w:t>.</w:t>
      </w:r>
      <w:r>
        <w:t xml:space="preserve"> Att äga eller hyra sina verksamhetslokaler </w:t>
      </w:r>
      <w:r w:rsidR="00E67229">
        <w:t xml:space="preserve">– </w:t>
      </w:r>
      <w:r>
        <w:t>hur ser kalkylerna ut i kommunsektorn? Fokusrapport 2021-04-14</w:t>
      </w:r>
      <w:r w:rsidR="00E672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6B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BBE94" wp14:editId="26DB2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0D206" w14:textId="39CDCE38" w:rsidR="00262EA3" w:rsidRDefault="0040161E" w:rsidP="008103B5">
                          <w:pPr>
                            <w:jc w:val="right"/>
                          </w:pPr>
                          <w:sdt>
                            <w:sdtPr>
                              <w:alias w:val="CC_Noformat_Partikod"/>
                              <w:tag w:val="CC_Noformat_Partikod"/>
                              <w:id w:val="-53464382"/>
                              <w:text/>
                            </w:sdtPr>
                            <w:sdtEndPr/>
                            <w:sdtContent>
                              <w:r w:rsidR="0038074F">
                                <w:t>V</w:t>
                              </w:r>
                            </w:sdtContent>
                          </w:sdt>
                          <w:sdt>
                            <w:sdtPr>
                              <w:alias w:val="CC_Noformat_Partinummer"/>
                              <w:tag w:val="CC_Noformat_Partinummer"/>
                              <w:id w:val="-1709555926"/>
                              <w:text/>
                            </w:sdtPr>
                            <w:sdtEndPr/>
                            <w:sdtContent>
                              <w:r w:rsidR="00977E11">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BB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0D206" w14:textId="39CDCE38" w:rsidR="00262EA3" w:rsidRDefault="0040161E" w:rsidP="008103B5">
                    <w:pPr>
                      <w:jc w:val="right"/>
                    </w:pPr>
                    <w:sdt>
                      <w:sdtPr>
                        <w:alias w:val="CC_Noformat_Partikod"/>
                        <w:tag w:val="CC_Noformat_Partikod"/>
                        <w:id w:val="-53464382"/>
                        <w:text/>
                      </w:sdtPr>
                      <w:sdtEndPr/>
                      <w:sdtContent>
                        <w:r w:rsidR="0038074F">
                          <w:t>V</w:t>
                        </w:r>
                      </w:sdtContent>
                    </w:sdt>
                    <w:sdt>
                      <w:sdtPr>
                        <w:alias w:val="CC_Noformat_Partinummer"/>
                        <w:tag w:val="CC_Noformat_Partinummer"/>
                        <w:id w:val="-1709555926"/>
                        <w:text/>
                      </w:sdtPr>
                      <w:sdtEndPr/>
                      <w:sdtContent>
                        <w:r w:rsidR="00977E11">
                          <w:t>626</w:t>
                        </w:r>
                      </w:sdtContent>
                    </w:sdt>
                  </w:p>
                </w:txbxContent>
              </v:textbox>
              <w10:wrap anchorx="page"/>
            </v:shape>
          </w:pict>
        </mc:Fallback>
      </mc:AlternateContent>
    </w:r>
  </w:p>
  <w:p w14:paraId="084232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EFA8" w14:textId="77777777" w:rsidR="00262EA3" w:rsidRDefault="00262EA3" w:rsidP="008563AC">
    <w:pPr>
      <w:jc w:val="right"/>
    </w:pPr>
  </w:p>
  <w:p w14:paraId="0BF9CA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6022" w14:textId="77777777" w:rsidR="00262EA3" w:rsidRDefault="004016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19FBC" wp14:editId="4DB9CB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EBC513" w14:textId="79C34DF4" w:rsidR="00262EA3" w:rsidRDefault="0040161E" w:rsidP="00A314CF">
    <w:pPr>
      <w:pStyle w:val="FSHNormal"/>
      <w:spacing w:before="40"/>
    </w:pPr>
    <w:sdt>
      <w:sdtPr>
        <w:alias w:val="CC_Noformat_Motionstyp"/>
        <w:tag w:val="CC_Noformat_Motionstyp"/>
        <w:id w:val="1162973129"/>
        <w:lock w:val="sdtContentLocked"/>
        <w15:appearance w15:val="hidden"/>
        <w:text/>
      </w:sdtPr>
      <w:sdtEndPr/>
      <w:sdtContent>
        <w:r w:rsidR="00C411B7">
          <w:t>Kommittémotion</w:t>
        </w:r>
      </w:sdtContent>
    </w:sdt>
    <w:r w:rsidR="00821B36">
      <w:t xml:space="preserve"> </w:t>
    </w:r>
    <w:sdt>
      <w:sdtPr>
        <w:alias w:val="CC_Noformat_Partikod"/>
        <w:tag w:val="CC_Noformat_Partikod"/>
        <w:id w:val="1471015553"/>
        <w:text/>
      </w:sdtPr>
      <w:sdtEndPr/>
      <w:sdtContent>
        <w:r w:rsidR="0038074F">
          <w:t>V</w:t>
        </w:r>
      </w:sdtContent>
    </w:sdt>
    <w:sdt>
      <w:sdtPr>
        <w:alias w:val="CC_Noformat_Partinummer"/>
        <w:tag w:val="CC_Noformat_Partinummer"/>
        <w:id w:val="-2014525982"/>
        <w:text/>
      </w:sdtPr>
      <w:sdtEndPr/>
      <w:sdtContent>
        <w:r w:rsidR="00977E11">
          <w:t>626</w:t>
        </w:r>
      </w:sdtContent>
    </w:sdt>
  </w:p>
  <w:p w14:paraId="7CF46A1A" w14:textId="77777777" w:rsidR="00262EA3" w:rsidRPr="008227B3" w:rsidRDefault="004016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75F8E" w14:textId="77777777" w:rsidR="00262EA3" w:rsidRPr="008227B3" w:rsidRDefault="004016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11B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11B7">
          <w:t>:56</w:t>
        </w:r>
      </w:sdtContent>
    </w:sdt>
  </w:p>
  <w:p w14:paraId="1539AB06" w14:textId="75944B8F" w:rsidR="00262EA3" w:rsidRDefault="0040161E" w:rsidP="00E03A3D">
    <w:pPr>
      <w:pStyle w:val="Motionr"/>
    </w:pPr>
    <w:sdt>
      <w:sdtPr>
        <w:alias w:val="CC_Noformat_Avtext"/>
        <w:tag w:val="CC_Noformat_Avtext"/>
        <w:id w:val="-2020768203"/>
        <w:lock w:val="sdtContentLocked"/>
        <w15:appearance w15:val="hidden"/>
        <w:text/>
      </w:sdtPr>
      <w:sdtEndPr/>
      <w:sdtContent>
        <w:r w:rsidR="00C411B7">
          <w:t>av Jessica Wetterling m.fl. (V)</w:t>
        </w:r>
      </w:sdtContent>
    </w:sdt>
  </w:p>
  <w:sdt>
    <w:sdtPr>
      <w:alias w:val="CC_Noformat_Rubtext"/>
      <w:tag w:val="CC_Noformat_Rubtext"/>
      <w:id w:val="-218060500"/>
      <w:lock w:val="sdtLocked"/>
      <w:text/>
    </w:sdtPr>
    <w:sdtEndPr/>
    <w:sdtContent>
      <w:p w14:paraId="6062AFE3" w14:textId="5963AED2" w:rsidR="00262EA3" w:rsidRDefault="00FD41A4" w:rsidP="00283E0F">
        <w:pPr>
          <w:pStyle w:val="FSHRub2"/>
        </w:pPr>
        <w:r>
          <w:t>Grundlagsskydd för gemensam egendom</w:t>
        </w:r>
      </w:p>
    </w:sdtContent>
  </w:sdt>
  <w:sdt>
    <w:sdtPr>
      <w:alias w:val="CC_Boilerplate_3"/>
      <w:tag w:val="CC_Boilerplate_3"/>
      <w:id w:val="1606463544"/>
      <w:lock w:val="sdtContentLocked"/>
      <w15:appearance w15:val="hidden"/>
      <w:text w:multiLine="1"/>
    </w:sdtPr>
    <w:sdtEndPr/>
    <w:sdtContent>
      <w:p w14:paraId="450285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BD261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807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F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7F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0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8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547"/>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A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479"/>
    <w:rsid w:val="001D0666"/>
    <w:rsid w:val="001D0E3E"/>
    <w:rsid w:val="001D0FEF"/>
    <w:rsid w:val="001D218A"/>
    <w:rsid w:val="001D2BAE"/>
    <w:rsid w:val="001D2F8E"/>
    <w:rsid w:val="001D2FF1"/>
    <w:rsid w:val="001D3BC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03"/>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A"/>
    <w:rsid w:val="00313E6D"/>
    <w:rsid w:val="00313F21"/>
    <w:rsid w:val="00314099"/>
    <w:rsid w:val="003140DC"/>
    <w:rsid w:val="0031417D"/>
    <w:rsid w:val="00314D2A"/>
    <w:rsid w:val="00314E5A"/>
    <w:rsid w:val="00316334"/>
    <w:rsid w:val="0031639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478"/>
    <w:rsid w:val="003805D2"/>
    <w:rsid w:val="0038074F"/>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B1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C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61E"/>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6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1E"/>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0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8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7E2"/>
    <w:rsid w:val="00500AF3"/>
    <w:rsid w:val="00500CF1"/>
    <w:rsid w:val="00500D58"/>
    <w:rsid w:val="00500E24"/>
    <w:rsid w:val="00501184"/>
    <w:rsid w:val="00502512"/>
    <w:rsid w:val="00503035"/>
    <w:rsid w:val="00503781"/>
    <w:rsid w:val="00503CC5"/>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3A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4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2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62"/>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70"/>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F4"/>
    <w:rsid w:val="006873A6"/>
    <w:rsid w:val="006901A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7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C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8D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A5"/>
    <w:rsid w:val="0077318D"/>
    <w:rsid w:val="00773694"/>
    <w:rsid w:val="00773854"/>
    <w:rsid w:val="00774468"/>
    <w:rsid w:val="00774D00"/>
    <w:rsid w:val="00774F36"/>
    <w:rsid w:val="007752F5"/>
    <w:rsid w:val="007765A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2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D5"/>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3A"/>
    <w:rsid w:val="00910297"/>
    <w:rsid w:val="009104A1"/>
    <w:rsid w:val="00910F3C"/>
    <w:rsid w:val="009115D1"/>
    <w:rsid w:val="009117E4"/>
    <w:rsid w:val="009117EB"/>
    <w:rsid w:val="009118BC"/>
    <w:rsid w:val="00912253"/>
    <w:rsid w:val="0091239F"/>
    <w:rsid w:val="009125F6"/>
    <w:rsid w:val="00912721"/>
    <w:rsid w:val="009129D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06"/>
    <w:rsid w:val="009433A8"/>
    <w:rsid w:val="0094364F"/>
    <w:rsid w:val="00943898"/>
    <w:rsid w:val="00943CB4"/>
    <w:rsid w:val="00943FEE"/>
    <w:rsid w:val="009448AB"/>
    <w:rsid w:val="00945F56"/>
    <w:rsid w:val="0094627B"/>
    <w:rsid w:val="009472F6"/>
    <w:rsid w:val="00947BCF"/>
    <w:rsid w:val="00950317"/>
    <w:rsid w:val="0095097F"/>
    <w:rsid w:val="0095192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E1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A6"/>
    <w:rsid w:val="00995213"/>
    <w:rsid w:val="0099543C"/>
    <w:rsid w:val="00995820"/>
    <w:rsid w:val="00995DD1"/>
    <w:rsid w:val="00996C92"/>
    <w:rsid w:val="00997CB0"/>
    <w:rsid w:val="00997D26"/>
    <w:rsid w:val="009A0485"/>
    <w:rsid w:val="009A0512"/>
    <w:rsid w:val="009A0876"/>
    <w:rsid w:val="009A095B"/>
    <w:rsid w:val="009A09DC"/>
    <w:rsid w:val="009A1FF2"/>
    <w:rsid w:val="009A4199"/>
    <w:rsid w:val="009A44A0"/>
    <w:rsid w:val="009A44B1"/>
    <w:rsid w:val="009A4566"/>
    <w:rsid w:val="009A4B25"/>
    <w:rsid w:val="009A60C8"/>
    <w:rsid w:val="009A6BFE"/>
    <w:rsid w:val="009A709D"/>
    <w:rsid w:val="009A75D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85"/>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20"/>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1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B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96F"/>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4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08"/>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D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85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9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C6"/>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2B"/>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2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8C"/>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8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93"/>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0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67"/>
    <w:rsid w:val="00F80EE2"/>
    <w:rsid w:val="00F80FD0"/>
    <w:rsid w:val="00F81044"/>
    <w:rsid w:val="00F81F92"/>
    <w:rsid w:val="00F83BAB"/>
    <w:rsid w:val="00F841E1"/>
    <w:rsid w:val="00F84976"/>
    <w:rsid w:val="00F84A98"/>
    <w:rsid w:val="00F84AF1"/>
    <w:rsid w:val="00F8508C"/>
    <w:rsid w:val="00F85709"/>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CE"/>
    <w:rsid w:val="00FC08FD"/>
    <w:rsid w:val="00FC0AB0"/>
    <w:rsid w:val="00FC1A0D"/>
    <w:rsid w:val="00FC1DD1"/>
    <w:rsid w:val="00FC1E9A"/>
    <w:rsid w:val="00FC202D"/>
    <w:rsid w:val="00FC2FB0"/>
    <w:rsid w:val="00FC3647"/>
    <w:rsid w:val="00FC3B64"/>
    <w:rsid w:val="00FC63A5"/>
    <w:rsid w:val="00FC63F6"/>
    <w:rsid w:val="00FC68B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A4"/>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C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86F3BD"/>
  <w15:chartTrackingRefBased/>
  <w15:docId w15:val="{BAAF12CD-00EB-4518-A126-DD62AA48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906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3F83139EC94A9282C5589C7E9003DE"/>
        <w:category>
          <w:name w:val="Allmänt"/>
          <w:gallery w:val="placeholder"/>
        </w:category>
        <w:types>
          <w:type w:val="bbPlcHdr"/>
        </w:types>
        <w:behaviors>
          <w:behavior w:val="content"/>
        </w:behaviors>
        <w:guid w:val="{4CC9DDBA-0C75-4678-9D34-652A9A6ADE40}"/>
      </w:docPartPr>
      <w:docPartBody>
        <w:p w:rsidR="00AA4716" w:rsidRDefault="00AA4716">
          <w:pPr>
            <w:pStyle w:val="5E3F83139EC94A9282C5589C7E9003DE"/>
          </w:pPr>
          <w:r w:rsidRPr="005A0A93">
            <w:rPr>
              <w:rStyle w:val="Platshllartext"/>
            </w:rPr>
            <w:t>Förslag till riksdagsbeslut</w:t>
          </w:r>
        </w:p>
      </w:docPartBody>
    </w:docPart>
    <w:docPart>
      <w:docPartPr>
        <w:name w:val="6DEEF31A1BBE483DAF8319F37015C32E"/>
        <w:category>
          <w:name w:val="Allmänt"/>
          <w:gallery w:val="placeholder"/>
        </w:category>
        <w:types>
          <w:type w:val="bbPlcHdr"/>
        </w:types>
        <w:behaviors>
          <w:behavior w:val="content"/>
        </w:behaviors>
        <w:guid w:val="{705E542A-EB02-4CBA-B7AB-A91F3C356F82}"/>
      </w:docPartPr>
      <w:docPartBody>
        <w:p w:rsidR="00AA4716" w:rsidRDefault="00AA4716">
          <w:pPr>
            <w:pStyle w:val="6DEEF31A1BBE483DAF8319F37015C32E"/>
          </w:pPr>
          <w:r w:rsidRPr="005A0A93">
            <w:rPr>
              <w:rStyle w:val="Platshllartext"/>
            </w:rPr>
            <w:t>Motivering</w:t>
          </w:r>
        </w:p>
      </w:docPartBody>
    </w:docPart>
    <w:docPart>
      <w:docPartPr>
        <w:name w:val="3A69BB52027042A5A5280E6A82B51E6A"/>
        <w:category>
          <w:name w:val="Allmänt"/>
          <w:gallery w:val="placeholder"/>
        </w:category>
        <w:types>
          <w:type w:val="bbPlcHdr"/>
        </w:types>
        <w:behaviors>
          <w:behavior w:val="content"/>
        </w:behaviors>
        <w:guid w:val="{611B18D2-6B82-408D-9E0C-36D5705A9B6F}"/>
      </w:docPartPr>
      <w:docPartBody>
        <w:p w:rsidR="00F95818" w:rsidRDefault="00F95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16"/>
    <w:rsid w:val="004627F9"/>
    <w:rsid w:val="00527FB1"/>
    <w:rsid w:val="00850549"/>
    <w:rsid w:val="00960724"/>
    <w:rsid w:val="00AA4716"/>
    <w:rsid w:val="00F95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3F83139EC94A9282C5589C7E9003DE">
    <w:name w:val="5E3F83139EC94A9282C5589C7E9003DE"/>
  </w:style>
  <w:style w:type="paragraph" w:customStyle="1" w:styleId="6DEEF31A1BBE483DAF8319F37015C32E">
    <w:name w:val="6DEEF31A1BBE483DAF8319F37015C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50C70-FF4C-4595-88C0-3B858B5225BD}"/>
</file>

<file path=customXml/itemProps2.xml><?xml version="1.0" encoding="utf-8"?>
<ds:datastoreItem xmlns:ds="http://schemas.openxmlformats.org/officeDocument/2006/customXml" ds:itemID="{8DEDADAC-56BA-4C25-BA75-352228A7C421}"/>
</file>

<file path=customXml/itemProps3.xml><?xml version="1.0" encoding="utf-8"?>
<ds:datastoreItem xmlns:ds="http://schemas.openxmlformats.org/officeDocument/2006/customXml" ds:itemID="{3E8F33B6-1459-448A-A93B-2AC38437F031}"/>
</file>

<file path=docProps/app.xml><?xml version="1.0" encoding="utf-8"?>
<Properties xmlns="http://schemas.openxmlformats.org/officeDocument/2006/extended-properties" xmlns:vt="http://schemas.openxmlformats.org/officeDocument/2006/docPropsVTypes">
  <Template>Normal</Template>
  <TotalTime>29</TotalTime>
  <Pages>3</Pages>
  <Words>1272</Words>
  <Characters>6949</Characters>
  <Application>Microsoft Office Word</Application>
  <DocSecurity>0</DocSecurity>
  <Lines>113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V626 Grundlagsskydda vår gemensamma egendom</vt:lpstr>
      <vt:lpstr>
      </vt:lpstr>
    </vt:vector>
  </TitlesOfParts>
  <Company>Sveriges riksdag</Company>
  <LinksUpToDate>false</LinksUpToDate>
  <CharactersWithSpaces>8192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