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14D0A5FD5F64CEEAA0A9A00585E3533"/>
        </w:placeholder>
        <w:text/>
      </w:sdtPr>
      <w:sdtEndPr/>
      <w:sdtContent>
        <w:p w:rsidRPr="009B062B" w:rsidR="00AF30DD" w:rsidP="002F7461" w:rsidRDefault="00AF30DD" w14:paraId="14A70C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711fad-a953-48d0-9879-e987c1adfc39"/>
        <w:id w:val="-1007672428"/>
        <w:lock w:val="sdtLocked"/>
      </w:sdtPr>
      <w:sdtEndPr/>
      <w:sdtContent>
        <w:p w:rsidR="00B06967" w:rsidRDefault="007270F8" w14:paraId="14A70C90" w14:textId="77777777">
          <w:pPr>
            <w:pStyle w:val="Frslagstext"/>
          </w:pPr>
          <w:r>
            <w:t>Riksdagen ställer sig bakom det som anförs i motionen om att studenthälsan ska finnas på alla platser där eftergymnasiala studier finns och tillkännager detta för regeringen.</w:t>
          </w:r>
        </w:p>
      </w:sdtContent>
    </w:sdt>
    <w:sdt>
      <w:sdtPr>
        <w:alias w:val="Yrkande 2"/>
        <w:tag w:val="dc094374-da6f-4edd-9004-214f04ab2a8e"/>
        <w:id w:val="761718846"/>
        <w:lock w:val="sdtLocked"/>
      </w:sdtPr>
      <w:sdtEndPr/>
      <w:sdtContent>
        <w:p w:rsidR="00B06967" w:rsidRDefault="007270F8" w14:paraId="14A70C91" w14:textId="77777777">
          <w:pPr>
            <w:pStyle w:val="Frslagstext"/>
          </w:pPr>
          <w:r>
            <w:t>Riksdagen ställer sig bakom det som anförs i motionen om att studenthälsan ska arbeta förebyggande med uppsökande arbete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6C4F19167149EF80AF5792BF5C6400"/>
        </w:placeholder>
        <w:text/>
      </w:sdtPr>
      <w:sdtEndPr/>
      <w:sdtContent>
        <w:p w:rsidRPr="009B062B" w:rsidR="006D79C9" w:rsidP="00333E95" w:rsidRDefault="006D79C9" w14:paraId="14A70C92" w14:textId="77777777">
          <w:pPr>
            <w:pStyle w:val="Rubrik1"/>
          </w:pPr>
          <w:r>
            <w:t>Motivering</w:t>
          </w:r>
        </w:p>
      </w:sdtContent>
    </w:sdt>
    <w:p w:rsidR="009735CF" w:rsidP="00BB3B35" w:rsidRDefault="009735CF" w14:paraId="14A70C93" w14:textId="7F6BAB55">
      <w:pPr>
        <w:pStyle w:val="Normalutanindragellerluft"/>
      </w:pPr>
      <w:r>
        <w:t xml:space="preserve">Studenthälsan är till för de studenter som </w:t>
      </w:r>
      <w:r w:rsidR="00E8174E">
        <w:t>genomgår</w:t>
      </w:r>
      <w:r>
        <w:t xml:space="preserve"> eftergymnasiala studier. För dem är det angeläget att ha tillgång till vård när det behövs. Under de senaste åren har student</w:t>
      </w:r>
      <w:r w:rsidR="00BB3B35">
        <w:softHyphen/>
      </w:r>
      <w:r>
        <w:t xml:space="preserve">hälsan utvecklats på några platser i landet och den ekonomiska tryggheten har blivit bättre. Men det finns fortfarande mer att göra för att våra studenter ska känna trygghet och få hjälp av vården när det behövs. </w:t>
      </w:r>
    </w:p>
    <w:p w:rsidR="009735CF" w:rsidP="00BB3B35" w:rsidRDefault="009735CF" w14:paraId="14A70C95" w14:textId="1112203E">
      <w:r>
        <w:t>För det första måste det finnas studenthälsa vid alla universitet, högskolor, folkhög</w:t>
      </w:r>
      <w:r w:rsidR="00BB3B35">
        <w:softHyphen/>
      </w:r>
      <w:r>
        <w:t>skolor o</w:t>
      </w:r>
      <w:r w:rsidR="00E8174E">
        <w:t>ch</w:t>
      </w:r>
      <w:r>
        <w:t xml:space="preserve"> liknande. Vid dessa måste det finnas tillgång till medicinsk vård av läkare, sjuksköterskor, fysioterapeuter, arbetsterapeuter, kuratorer, psykologer, dietister, ja alla de vårdspecialitet</w:t>
      </w:r>
      <w:r w:rsidR="00E8174E">
        <w:t>er</w:t>
      </w:r>
      <w:r>
        <w:t xml:space="preserve"> som finns i</w:t>
      </w:r>
      <w:r w:rsidR="00E8174E">
        <w:t>nom</w:t>
      </w:r>
      <w:r>
        <w:t xml:space="preserve"> all sjukvård.</w:t>
      </w:r>
    </w:p>
    <w:p w:rsidR="009735CF" w:rsidP="00BB3B35" w:rsidRDefault="009735CF" w14:paraId="14A70C97" w14:textId="3825F19C">
      <w:r>
        <w:t xml:space="preserve">Under </w:t>
      </w:r>
      <w:r w:rsidR="00E8174E">
        <w:t>c</w:t>
      </w:r>
      <w:r>
        <w:t>ovid</w:t>
      </w:r>
      <w:r w:rsidR="00E8174E">
        <w:t>-</w:t>
      </w:r>
      <w:r>
        <w:t xml:space="preserve">19 och pandemins framfart har förändringar skett när det gäller sättet att studera. </w:t>
      </w:r>
      <w:r w:rsidR="00E8174E">
        <w:t>Studierna</w:t>
      </w:r>
      <w:r>
        <w:t xml:space="preserve"> sker på distans med allt vad det innebär. Flera studenter har haft svårt att klara sina studier inom rätt tid, vilket förutom frustration också kan </w:t>
      </w:r>
      <w:r w:rsidR="00E8174E">
        <w:t xml:space="preserve">ha </w:t>
      </w:r>
      <w:r>
        <w:t xml:space="preserve">påverkat deras ekonomi. Följden blir i flera fall oro och press som kan leda till psykisk ohälsa eller att </w:t>
      </w:r>
      <w:r w:rsidR="00E8174E">
        <w:t xml:space="preserve">man </w:t>
      </w:r>
      <w:r>
        <w:t>tappa</w:t>
      </w:r>
      <w:r w:rsidR="00E8174E">
        <w:t>r</w:t>
      </w:r>
      <w:r>
        <w:t xml:space="preserve"> tron på framtiden. Förutom fysiska sjukdomar är de psykiska problemen an</w:t>
      </w:r>
      <w:r w:rsidR="00BB3B35">
        <w:softHyphen/>
      </w:r>
      <w:r>
        <w:t>gelägna att få hjälp med. Av det skälet är det viktigt att man från studenthälsan har kon</w:t>
      </w:r>
      <w:r w:rsidR="00BB3B35">
        <w:softHyphen/>
      </w:r>
      <w:r>
        <w:t xml:space="preserve">takt </w:t>
      </w:r>
      <w:r w:rsidR="00E8174E">
        <w:t xml:space="preserve">med </w:t>
      </w:r>
      <w:r>
        <w:t xml:space="preserve">och </w:t>
      </w:r>
      <w:r w:rsidR="00E8174E">
        <w:t xml:space="preserve">är </w:t>
      </w:r>
      <w:r>
        <w:t>tillgänglig</w:t>
      </w:r>
      <w:r w:rsidR="00E8174E">
        <w:t>a för</w:t>
      </w:r>
      <w:r>
        <w:t xml:space="preserve"> studenter</w:t>
      </w:r>
      <w:r w:rsidR="00E8174E">
        <w:t>,</w:t>
      </w:r>
      <w:r>
        <w:t xml:space="preserve"> självfallet </w:t>
      </w:r>
      <w:r w:rsidR="00E8174E">
        <w:t xml:space="preserve">för dem som </w:t>
      </w:r>
      <w:r>
        <w:t>finns på studieort</w:t>
      </w:r>
      <w:r w:rsidR="00E8174E">
        <w:t>en</w:t>
      </w:r>
      <w:r>
        <w:t xml:space="preserve"> men också, ännu viktigare, </w:t>
      </w:r>
      <w:r w:rsidR="00E8174E">
        <w:t xml:space="preserve">för dem som </w:t>
      </w:r>
      <w:r>
        <w:t>inte finns där. Det kan för vissa vara svårt att ta kontakt med studenthälsan och det kan få negativa följder.</w:t>
      </w:r>
    </w:p>
    <w:p w:rsidR="009735CF" w:rsidP="00BB3B35" w:rsidRDefault="009735CF" w14:paraId="14A70C99" w14:textId="22B2C99C">
      <w:r>
        <w:lastRenderedPageBreak/>
        <w:t>Studenthälsan måste ha ett större förebyggande ansvar i likhet med arbetsmiljö</w:t>
      </w:r>
      <w:r w:rsidR="00BB3B35">
        <w:softHyphen/>
      </w:r>
      <w:r>
        <w:t xml:space="preserve">ansvaret som finns inom arbetslivet. Det kan motverka sjukdom och vi vet </w:t>
      </w:r>
      <w:r w:rsidR="00E8174E">
        <w:t xml:space="preserve">att </w:t>
      </w:r>
      <w:r>
        <w:t>tidiga insatser är bäst.</w:t>
      </w:r>
    </w:p>
    <w:p w:rsidR="009735CF" w:rsidP="00BB3B35" w:rsidRDefault="009735CF" w14:paraId="14A70C9B" w14:textId="3FED3AA4">
      <w:r>
        <w:t>Med hänvisning till ovanstående framgår</w:t>
      </w:r>
      <w:r w:rsidR="00E8174E">
        <w:t xml:space="preserve"> det</w:t>
      </w:r>
      <w:r>
        <w:t xml:space="preserve"> att studenthälsan är viktig och måste finnas på alla eftergymnasiala studier och studieorter samt bredda sin uppgift med före</w:t>
      </w:r>
      <w:r w:rsidR="00BB3B35">
        <w:softHyphen/>
      </w:r>
      <w:r>
        <w:t>byggande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228911FF6D4954A473964F531E91FE"/>
        </w:placeholder>
      </w:sdtPr>
      <w:sdtEndPr>
        <w:rPr>
          <w:i w:val="0"/>
          <w:noProof w:val="0"/>
        </w:rPr>
      </w:sdtEndPr>
      <w:sdtContent>
        <w:p w:rsidR="002F7461" w:rsidP="004C0004" w:rsidRDefault="002F7461" w14:paraId="14A70C9E" w14:textId="77777777"/>
        <w:p w:rsidRPr="008E0FE2" w:rsidR="004801AC" w:rsidP="004C0004" w:rsidRDefault="00BB3B35" w14:paraId="14A70C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8BE" w:rsidRDefault="00C118BE" w14:paraId="14A70CA3" w14:textId="77777777">
      <w:bookmarkStart w:name="_GoBack" w:id="1"/>
      <w:bookmarkEnd w:id="1"/>
    </w:p>
    <w:sectPr w:rsidR="00C118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0CA5" w14:textId="77777777" w:rsidR="00D16C4B" w:rsidRDefault="00D16C4B" w:rsidP="000C1CAD">
      <w:pPr>
        <w:spacing w:line="240" w:lineRule="auto"/>
      </w:pPr>
      <w:r>
        <w:separator/>
      </w:r>
    </w:p>
  </w:endnote>
  <w:endnote w:type="continuationSeparator" w:id="0">
    <w:p w14:paraId="14A70CA6" w14:textId="77777777" w:rsidR="00D16C4B" w:rsidRDefault="00D16C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0C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0C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5284" w14:textId="77777777" w:rsidR="006176ED" w:rsidRDefault="006176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70CA3" w14:textId="77777777" w:rsidR="00D16C4B" w:rsidRDefault="00D16C4B" w:rsidP="000C1CAD">
      <w:pPr>
        <w:spacing w:line="240" w:lineRule="auto"/>
      </w:pPr>
      <w:r>
        <w:separator/>
      </w:r>
    </w:p>
  </w:footnote>
  <w:footnote w:type="continuationSeparator" w:id="0">
    <w:p w14:paraId="14A70CA4" w14:textId="77777777" w:rsidR="00D16C4B" w:rsidRDefault="00D16C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A70C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A70CB6" wp14:anchorId="14A70C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3B35" w14:paraId="14A70C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44EC6DCB984112A1AC77C03255DFC1"/>
                              </w:placeholder>
                              <w:text/>
                            </w:sdtPr>
                            <w:sdtEndPr/>
                            <w:sdtContent>
                              <w:r w:rsidR="00D16C4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DE1651C230447FBE684FED1DA979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A70C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3B35" w14:paraId="14A70C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44EC6DCB984112A1AC77C03255DFC1"/>
                        </w:placeholder>
                        <w:text/>
                      </w:sdtPr>
                      <w:sdtEndPr/>
                      <w:sdtContent>
                        <w:r w:rsidR="00D16C4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DE1651C230447FBE684FED1DA979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A70C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A70CA9" w14:textId="77777777">
    <w:pPr>
      <w:jc w:val="right"/>
    </w:pPr>
  </w:p>
  <w:p w:rsidR="00262EA3" w:rsidP="00776B74" w:rsidRDefault="00262EA3" w14:paraId="14A70C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3B35" w14:paraId="14A70C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A70CB8" wp14:anchorId="14A70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3B35" w14:paraId="14A70C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6C4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3B35" w14:paraId="14A70C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3B35" w14:paraId="14A70C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</w:t>
        </w:r>
      </w:sdtContent>
    </w:sdt>
  </w:p>
  <w:p w:rsidR="00262EA3" w:rsidP="00E03A3D" w:rsidRDefault="00BB3B35" w14:paraId="14A70C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8660E33CEB349A6B486A997A5CC070F"/>
      </w:placeholder>
      <w:text/>
    </w:sdtPr>
    <w:sdtEndPr/>
    <w:sdtContent>
      <w:p w:rsidR="00262EA3" w:rsidP="00283E0F" w:rsidRDefault="009735CF" w14:paraId="14A70CB2" w14:textId="77777777">
        <w:pPr>
          <w:pStyle w:val="FSHRub2"/>
        </w:pPr>
        <w:r>
          <w:t>Studenthälsan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A70C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16C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461"/>
    <w:rsid w:val="003010E0"/>
    <w:rsid w:val="0030130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004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6ED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0F8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F61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5CF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C78"/>
    <w:rsid w:val="00B03325"/>
    <w:rsid w:val="00B03AD2"/>
    <w:rsid w:val="00B03CDE"/>
    <w:rsid w:val="00B04670"/>
    <w:rsid w:val="00B04A2E"/>
    <w:rsid w:val="00B04B23"/>
    <w:rsid w:val="00B050FD"/>
    <w:rsid w:val="00B0530E"/>
    <w:rsid w:val="00B06967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B35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8BE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1C4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4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74E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A70C8E"/>
  <w15:chartTrackingRefBased/>
  <w15:docId w15:val="{F8091929-09A7-4EBA-A983-388DC932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D0A5FD5F64CEEAA0A9A00585E3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828AB-B9B6-41B7-BA98-340FEF18167F}"/>
      </w:docPartPr>
      <w:docPartBody>
        <w:p w:rsidR="008D3E46" w:rsidRDefault="00CF2775">
          <w:pPr>
            <w:pStyle w:val="714D0A5FD5F64CEEAA0A9A00585E35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C4F19167149EF80AF5792BF5C6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530CE-05AD-4726-A3C3-F1568DD2FA7B}"/>
      </w:docPartPr>
      <w:docPartBody>
        <w:p w:rsidR="008D3E46" w:rsidRDefault="00CF2775">
          <w:pPr>
            <w:pStyle w:val="C86C4F19167149EF80AF5792BF5C64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44EC6DCB984112A1AC77C03255D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898E1-74AE-416D-951F-D36F19E2BF44}"/>
      </w:docPartPr>
      <w:docPartBody>
        <w:p w:rsidR="008D3E46" w:rsidRDefault="00CF2775">
          <w:pPr>
            <w:pStyle w:val="2744EC6DCB984112A1AC77C03255D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DE1651C230447FBE684FED1DA97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950C4-C683-402C-A538-A9884A5ACE1F}"/>
      </w:docPartPr>
      <w:docPartBody>
        <w:p w:rsidR="008D3E46" w:rsidRDefault="00CF2775">
          <w:pPr>
            <w:pStyle w:val="56DE1651C230447FBE684FED1DA9795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31E28-A539-4123-868E-C7DE62E2041F}"/>
      </w:docPartPr>
      <w:docPartBody>
        <w:p w:rsidR="008D3E46" w:rsidRDefault="00CF2775">
          <w:r w:rsidRPr="00BC0F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8660E33CEB349A6B486A997A5CC0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C3CAE-E394-474A-AB84-228A55405459}"/>
      </w:docPartPr>
      <w:docPartBody>
        <w:p w:rsidR="008D3E46" w:rsidRDefault="00CF2775">
          <w:r w:rsidRPr="00BC0FFF">
            <w:rPr>
              <w:rStyle w:val="Platshllartext"/>
            </w:rPr>
            <w:t>[ange din text här]</w:t>
          </w:r>
        </w:p>
      </w:docPartBody>
    </w:docPart>
    <w:docPart>
      <w:docPartPr>
        <w:name w:val="2D228911FF6D4954A473964F531E9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6BBFB-3062-415C-9F63-050969A3BBD4}"/>
      </w:docPartPr>
      <w:docPartBody>
        <w:p w:rsidR="00C742E9" w:rsidRDefault="00C742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5"/>
    <w:rsid w:val="008D3E46"/>
    <w:rsid w:val="00C742E9"/>
    <w:rsid w:val="00C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2775"/>
    <w:rPr>
      <w:color w:val="F4B083" w:themeColor="accent2" w:themeTint="99"/>
    </w:rPr>
  </w:style>
  <w:style w:type="paragraph" w:customStyle="1" w:styleId="714D0A5FD5F64CEEAA0A9A00585E3533">
    <w:name w:val="714D0A5FD5F64CEEAA0A9A00585E3533"/>
  </w:style>
  <w:style w:type="paragraph" w:customStyle="1" w:styleId="E2EF7A1E27F64DE4BB996FAFA6EB10CB">
    <w:name w:val="E2EF7A1E27F64DE4BB996FAFA6EB10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705888DA8940B8A0FDD6EAB3BB76E2">
    <w:name w:val="59705888DA8940B8A0FDD6EAB3BB76E2"/>
  </w:style>
  <w:style w:type="paragraph" w:customStyle="1" w:styleId="C86C4F19167149EF80AF5792BF5C6400">
    <w:name w:val="C86C4F19167149EF80AF5792BF5C6400"/>
  </w:style>
  <w:style w:type="paragraph" w:customStyle="1" w:styleId="A4E4D3C5786946ADB6C1F8AD4FD6F8D6">
    <w:name w:val="A4E4D3C5786946ADB6C1F8AD4FD6F8D6"/>
  </w:style>
  <w:style w:type="paragraph" w:customStyle="1" w:styleId="45DFCDD7BF5A400FACD6EAAF168D689F">
    <w:name w:val="45DFCDD7BF5A400FACD6EAAF168D689F"/>
  </w:style>
  <w:style w:type="paragraph" w:customStyle="1" w:styleId="2744EC6DCB984112A1AC77C03255DFC1">
    <w:name w:val="2744EC6DCB984112A1AC77C03255DFC1"/>
  </w:style>
  <w:style w:type="paragraph" w:customStyle="1" w:styleId="56DE1651C230447FBE684FED1DA97956">
    <w:name w:val="56DE1651C230447FBE684FED1DA9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73009-C8EF-4BBB-A47D-DFD500B3D91F}"/>
</file>

<file path=customXml/itemProps2.xml><?xml version="1.0" encoding="utf-8"?>
<ds:datastoreItem xmlns:ds="http://schemas.openxmlformats.org/officeDocument/2006/customXml" ds:itemID="{BD921EF7-08E5-4B8A-9F05-79763558F354}"/>
</file>

<file path=customXml/itemProps3.xml><?xml version="1.0" encoding="utf-8"?>
<ds:datastoreItem xmlns:ds="http://schemas.openxmlformats.org/officeDocument/2006/customXml" ds:itemID="{EC262ECE-AE39-4989-9FB0-4EDF08BCB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1916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Studenthälsan</vt:lpstr>
      <vt:lpstr>
      </vt:lpstr>
    </vt:vector>
  </TitlesOfParts>
  <Company>Sveriges riksdag</Company>
  <LinksUpToDate>false</LinksUpToDate>
  <CharactersWithSpaces>2251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