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A0B13F" w14:textId="77777777">
      <w:pPr>
        <w:pStyle w:val="Normalutanindragellerluft"/>
      </w:pPr>
      <w:bookmarkStart w:name="_Toc106800475" w:id="0"/>
      <w:bookmarkStart w:name="_Toc106801300" w:id="1"/>
    </w:p>
    <w:p xmlns:w14="http://schemas.microsoft.com/office/word/2010/wordml" w:rsidRPr="009B062B" w:rsidR="00AF30DD" w:rsidP="00F86F77" w:rsidRDefault="00F86F77" w14:paraId="6BBCB6BE" w14:textId="77777777">
      <w:pPr>
        <w:pStyle w:val="RubrikFrslagTIllRiksdagsbeslut"/>
      </w:pPr>
      <w:sdt>
        <w:sdtPr>
          <w:alias w:val="CC_Boilerplate_4"/>
          <w:tag w:val="CC_Boilerplate_4"/>
          <w:id w:val="-1644581176"/>
          <w:lock w:val="sdtContentLocked"/>
          <w:placeholder>
            <w:docPart w:val="3E8F58B22A68443FA810AE393EE016FB"/>
          </w:placeholder>
          <w:text/>
        </w:sdtPr>
        <w:sdtEndPr/>
        <w:sdtContent>
          <w:r w:rsidRPr="009B062B" w:rsidR="00AF30DD">
            <w:t>Förslag till riksdagsbeslut</w:t>
          </w:r>
        </w:sdtContent>
      </w:sdt>
      <w:bookmarkEnd w:id="0"/>
      <w:bookmarkEnd w:id="1"/>
    </w:p>
    <w:sdt>
      <w:sdtPr>
        <w:tag w:val="d9c11f53-c712-45a7-86c9-581e5431b72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en möjlighet till indexering av nämndemäns arvoden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0D44B604824FA68F91195E7F7765FB"/>
        </w:placeholder>
        <w:text/>
      </w:sdtPr>
      <w:sdtEndPr/>
      <w:sdtContent>
        <w:p xmlns:w14="http://schemas.microsoft.com/office/word/2010/wordml" w:rsidRPr="009B062B" w:rsidR="006D79C9" w:rsidP="00333E95" w:rsidRDefault="006D79C9" w14:paraId="54941E98" w14:textId="77777777">
          <w:pPr>
            <w:pStyle w:val="Rubrik1"/>
          </w:pPr>
          <w:r>
            <w:t>Motivering</w:t>
          </w:r>
        </w:p>
      </w:sdtContent>
    </w:sdt>
    <w:bookmarkEnd w:displacedByCustomXml="prev" w:id="3"/>
    <w:bookmarkEnd w:displacedByCustomXml="prev" w:id="4"/>
    <w:p xmlns:w14="http://schemas.microsoft.com/office/word/2010/wordml" w:rsidR="00C803E3" w:rsidP="00F86F77" w:rsidRDefault="00C803E3" w14:paraId="55162D1E" w14:textId="3C133AFC">
      <w:pPr>
        <w:pStyle w:val="Normalutanindragellerluft"/>
      </w:pPr>
      <w:r>
        <w:t>2007 beslutade regeringen om arvode för tjänstgörande nämndemän. Den tidigare nivån på 300 kronor per tjänstgöringsdag höjdes till 500 kronor. Samtidigt infördes en särskild arvodesnivå, 250 kronor, för nämndemän som under en sammanträdesdag tjänstgjort kortare tid än tre timmar.</w:t>
      </w:r>
    </w:p>
    <w:p xmlns:w14="http://schemas.microsoft.com/office/word/2010/wordml" w:rsidR="00C803E3" w:rsidP="00C803E3" w:rsidRDefault="00C803E3" w14:paraId="4824E36C" w14:textId="77777777">
      <w:r>
        <w:t xml:space="preserve">Sedan hände ingenting vad gäller arvodesnivån förrän 1 januari 2023. Då ändrades nivån till 680 kr per tjänstgöringsdag, och vid tjänstgöring kortare tid än tre timmar 340 kronor. Utöver detta har nämndemän ersättning för inläsning och vid tjänstgöring efter </w:t>
      </w:r>
      <w:proofErr w:type="spellStart"/>
      <w:r>
        <w:t>kl</w:t>
      </w:r>
      <w:proofErr w:type="spellEnd"/>
      <w:r>
        <w:t xml:space="preserve"> 16.30. Som framgår av ovan låg nämndemannaarvodet kvar på samma nivå under 16 år. Vilket annat arvode höjdes inte under denna tidsrymd? Mig veterligt inget. Om ersättningsnivåer inte förändras under lång tid urholkas givetvis värdet av det som beslutades vid senaste justering av nivå.</w:t>
      </w:r>
    </w:p>
    <w:p xmlns:w14="http://schemas.microsoft.com/office/word/2010/wordml" w:rsidRPr="00422B9E" w:rsidR="00422B9E" w:rsidP="00C803E3" w:rsidRDefault="00C803E3" w14:paraId="51667FF0" w14:textId="6444BCFE">
      <w:r>
        <w:t xml:space="preserve">Om beslut om årlig indexering hade tagits, hade nämndemännens arvode lättare kunna följa årlig penningvärdesnivå. Tanken på en indexering av ersättningar och arvoden för nämndemän kan inte vara så främmande. Många huvudmän tillämpar detta </w:t>
      </w:r>
      <w:r>
        <w:lastRenderedPageBreak/>
        <w:t>för ersättningsnivåer och taxesättning. En indexering fråntar heller inte möjligheten av höjning av grundnivå när särskilda omständigheter så kräver.</w:t>
      </w:r>
    </w:p>
    <w:p xmlns:w14="http://schemas.microsoft.com/office/word/2010/wordml" w:rsidR="00BB6339" w:rsidP="008E0FE2" w:rsidRDefault="00BB6339" w14:paraId="64470868" w14:textId="77777777">
      <w:pPr>
        <w:pStyle w:val="Normalutanindragellerluft"/>
      </w:pPr>
    </w:p>
    <w:sdt>
      <w:sdtPr>
        <w:alias w:val="CC_Underskrifter"/>
        <w:tag w:val="CC_Underskrifter"/>
        <w:id w:val="583496634"/>
        <w:lock w:val="sdtContentLocked"/>
        <w:placeholder>
          <w:docPart w:val="BB312817D89445A5B280D54652EFD993"/>
        </w:placeholder>
      </w:sdtPr>
      <w:sdtEndPr/>
      <w:sdtContent>
        <w:p xmlns:w14="http://schemas.microsoft.com/office/word/2010/wordml" w:rsidR="00F86F77" w:rsidP="00F86F77" w:rsidRDefault="00F86F77" w14:paraId="57A916FC" w14:textId="77777777">
          <w:pPr/>
          <w:r/>
        </w:p>
        <w:p xmlns:w14="http://schemas.microsoft.com/office/word/2010/wordml" w:rsidRPr="008E0FE2" w:rsidR="004801AC" w:rsidP="00F86F77" w:rsidRDefault="00F86F77" w14:paraId="52BCD3A1" w14:textId="67A180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Jonathan Svensson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4DD5" w14:textId="77777777" w:rsidR="00C803E3" w:rsidRDefault="00C803E3" w:rsidP="000C1CAD">
      <w:pPr>
        <w:spacing w:line="240" w:lineRule="auto"/>
      </w:pPr>
      <w:r>
        <w:separator/>
      </w:r>
    </w:p>
  </w:endnote>
  <w:endnote w:type="continuationSeparator" w:id="0">
    <w:p w14:paraId="63169887" w14:textId="77777777" w:rsidR="00C803E3" w:rsidRDefault="00C803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30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B2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D53B" w14:textId="371BAF9B" w:rsidR="00262EA3" w:rsidRPr="00F86F77" w:rsidRDefault="00262EA3" w:rsidP="00F86F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2DC8" w14:textId="77777777" w:rsidR="00C803E3" w:rsidRDefault="00C803E3" w:rsidP="000C1CAD">
      <w:pPr>
        <w:spacing w:line="240" w:lineRule="auto"/>
      </w:pPr>
      <w:r>
        <w:separator/>
      </w:r>
    </w:p>
  </w:footnote>
  <w:footnote w:type="continuationSeparator" w:id="0">
    <w:p w14:paraId="3EB5B6F1" w14:textId="77777777" w:rsidR="00C803E3" w:rsidRDefault="00C803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31D40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AF6B1" wp14:anchorId="63ED74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6F77" w14:paraId="3D1DC032" w14:textId="00FFCEEE">
                          <w:pPr>
                            <w:jc w:val="right"/>
                          </w:pPr>
                          <w:sdt>
                            <w:sdtPr>
                              <w:alias w:val="CC_Noformat_Partikod"/>
                              <w:tag w:val="CC_Noformat_Partikod"/>
                              <w:id w:val="-53464382"/>
                              <w:text/>
                            </w:sdtPr>
                            <w:sdtEndPr/>
                            <w:sdtContent>
                              <w:r w:rsidR="00C803E3">
                                <w:t>S</w:t>
                              </w:r>
                            </w:sdtContent>
                          </w:sdt>
                          <w:sdt>
                            <w:sdtPr>
                              <w:alias w:val="CC_Noformat_Partinummer"/>
                              <w:tag w:val="CC_Noformat_Partinummer"/>
                              <w:id w:val="-1709555926"/>
                              <w:text/>
                            </w:sdtPr>
                            <w:sdtEndPr/>
                            <w:sdtContent>
                              <w:r w:rsidR="00C803E3">
                                <w:t>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ED74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03E3" w14:paraId="3D1DC032" w14:textId="00FFCEE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427</w:t>
                        </w:r>
                      </w:sdtContent>
                    </w:sdt>
                  </w:p>
                </w:txbxContent>
              </v:textbox>
              <w10:wrap anchorx="page"/>
            </v:shape>
          </w:pict>
        </mc:Fallback>
      </mc:AlternateContent>
    </w:r>
  </w:p>
  <w:p w:rsidRPr="00293C4F" w:rsidR="00262EA3" w:rsidP="00776B74" w:rsidRDefault="00262EA3" w14:paraId="543C2A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5EDD76" w14:textId="77777777">
    <w:pPr>
      <w:jc w:val="right"/>
    </w:pPr>
  </w:p>
  <w:p w:rsidR="00262EA3" w:rsidP="00776B74" w:rsidRDefault="00262EA3" w14:paraId="4462BA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86F77" w14:paraId="4CB022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5F6E77" wp14:anchorId="7EF6B3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6F77" w14:paraId="1C37292C" w14:textId="7F8ACF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03E3">
          <w:t>S</w:t>
        </w:r>
      </w:sdtContent>
    </w:sdt>
    <w:sdt>
      <w:sdtPr>
        <w:alias w:val="CC_Noformat_Partinummer"/>
        <w:tag w:val="CC_Noformat_Partinummer"/>
        <w:id w:val="-2014525982"/>
        <w:text/>
      </w:sdtPr>
      <w:sdtEndPr/>
      <w:sdtContent>
        <w:r w:rsidR="00C803E3">
          <w:t>427</w:t>
        </w:r>
      </w:sdtContent>
    </w:sdt>
  </w:p>
  <w:p w:rsidRPr="008227B3" w:rsidR="00262EA3" w:rsidP="008227B3" w:rsidRDefault="00F86F77" w14:paraId="0B3334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6F77" w14:paraId="4663CA34" w14:textId="6D8311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:2058</w:t>
        </w:r>
      </w:sdtContent>
    </w:sdt>
  </w:p>
  <w:p w:rsidR="00262EA3" w:rsidP="00E03A3D" w:rsidRDefault="00F86F77" w14:paraId="7D50FC29" w14:textId="758EE325">
    <w:pPr>
      <w:pStyle w:val="Motionr"/>
    </w:pPr>
    <w:sdt>
      <w:sdtPr>
        <w:alias w:val="CC_Noformat_Avtext"/>
        <w:tag w:val="CC_Noformat_Avtext"/>
        <w:id w:val="-2020768203"/>
        <w:lock w:val="sdtContentLocked"/>
        <w15:appearance w15:val="hidden"/>
        <w:text/>
      </w:sdtPr>
      <w:sdtEndPr/>
      <w:sdtContent>
        <w:r>
          <w:t>av Mats Wiking och Jonathan Svensson (båda S)</w:t>
        </w:r>
      </w:sdtContent>
    </w:sdt>
  </w:p>
  <w:sdt>
    <w:sdtPr>
      <w:alias w:val="CC_Noformat_Rubtext"/>
      <w:tag w:val="CC_Noformat_Rubtext"/>
      <w:id w:val="-218060500"/>
      <w:lock w:val="sdtContentLocked"/>
      <w:text/>
    </w:sdtPr>
    <w:sdtEndPr/>
    <w:sdtContent>
      <w:p w:rsidR="00262EA3" w:rsidP="00283E0F" w:rsidRDefault="00C803E3" w14:paraId="26E6B7D8" w14:textId="479C0F95">
        <w:pPr>
          <w:pStyle w:val="FSHRub2"/>
        </w:pPr>
        <w:r>
          <w:t>Indexering av nämndemäns arvoden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C2792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03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E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BD"/>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F7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2DBF9"/>
  <w15:chartTrackingRefBased/>
  <w15:docId w15:val="{34DD5E00-2B88-4D43-88DB-ACE8C162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31667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F58B22A68443FA810AE393EE016FB"/>
        <w:category>
          <w:name w:val="Allmänt"/>
          <w:gallery w:val="placeholder"/>
        </w:category>
        <w:types>
          <w:type w:val="bbPlcHdr"/>
        </w:types>
        <w:behaviors>
          <w:behavior w:val="content"/>
        </w:behaviors>
        <w:guid w:val="{99F64EB2-7A76-4C46-85C7-551560523D9F}"/>
      </w:docPartPr>
      <w:docPartBody>
        <w:p w:rsidR="00F612BA" w:rsidRDefault="00F612BA">
          <w:pPr>
            <w:pStyle w:val="3E8F58B22A68443FA810AE393EE016FB"/>
          </w:pPr>
          <w:r w:rsidRPr="005A0A93">
            <w:rPr>
              <w:rStyle w:val="Platshllartext"/>
            </w:rPr>
            <w:t>Förslag till riksdagsbeslut</w:t>
          </w:r>
        </w:p>
      </w:docPartBody>
    </w:docPart>
    <w:docPart>
      <w:docPartPr>
        <w:name w:val="ABDFC7B7F8674F74B20316391BD1A296"/>
        <w:category>
          <w:name w:val="Allmänt"/>
          <w:gallery w:val="placeholder"/>
        </w:category>
        <w:types>
          <w:type w:val="bbPlcHdr"/>
        </w:types>
        <w:behaviors>
          <w:behavior w:val="content"/>
        </w:behaviors>
        <w:guid w:val="{A5F5B171-ED47-4234-AA82-65A46787E38A}"/>
      </w:docPartPr>
      <w:docPartBody>
        <w:p w:rsidR="00F612BA" w:rsidRDefault="00F612BA">
          <w:pPr>
            <w:pStyle w:val="ABDFC7B7F8674F74B20316391BD1A29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0D44B604824FA68F91195E7F7765FB"/>
        <w:category>
          <w:name w:val="Allmänt"/>
          <w:gallery w:val="placeholder"/>
        </w:category>
        <w:types>
          <w:type w:val="bbPlcHdr"/>
        </w:types>
        <w:behaviors>
          <w:behavior w:val="content"/>
        </w:behaviors>
        <w:guid w:val="{E2B20067-85D0-4AA3-A384-3B6FAE0CDBC9}"/>
      </w:docPartPr>
      <w:docPartBody>
        <w:p w:rsidR="00F612BA" w:rsidRDefault="00F612BA">
          <w:pPr>
            <w:pStyle w:val="D40D44B604824FA68F91195E7F7765FB"/>
          </w:pPr>
          <w:r w:rsidRPr="005A0A93">
            <w:rPr>
              <w:rStyle w:val="Platshllartext"/>
            </w:rPr>
            <w:t>Motivering</w:t>
          </w:r>
        </w:p>
      </w:docPartBody>
    </w:docPart>
    <w:docPart>
      <w:docPartPr>
        <w:name w:val="BB312817D89445A5B280D54652EFD993"/>
        <w:category>
          <w:name w:val="Allmänt"/>
          <w:gallery w:val="placeholder"/>
        </w:category>
        <w:types>
          <w:type w:val="bbPlcHdr"/>
        </w:types>
        <w:behaviors>
          <w:behavior w:val="content"/>
        </w:behaviors>
        <w:guid w:val="{D624291D-C0D0-489A-A00E-C4EF2C5D84A4}"/>
      </w:docPartPr>
      <w:docPartBody>
        <w:p w:rsidR="00F612BA" w:rsidRDefault="00F612BA">
          <w:pPr>
            <w:pStyle w:val="BB312817D89445A5B280D54652EFD99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BA"/>
    <w:rsid w:val="00F61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8F58B22A68443FA810AE393EE016FB">
    <w:name w:val="3E8F58B22A68443FA810AE393EE016FB"/>
  </w:style>
  <w:style w:type="paragraph" w:customStyle="1" w:styleId="ABDFC7B7F8674F74B20316391BD1A296">
    <w:name w:val="ABDFC7B7F8674F74B20316391BD1A296"/>
  </w:style>
  <w:style w:type="paragraph" w:customStyle="1" w:styleId="D40D44B604824FA68F91195E7F7765FB">
    <w:name w:val="D40D44B604824FA68F91195E7F7765FB"/>
  </w:style>
  <w:style w:type="paragraph" w:customStyle="1" w:styleId="BB312817D89445A5B280D54652EFD993">
    <w:name w:val="BB312817D89445A5B280D54652EFD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EE3B5-241A-4C22-9854-4312F9A1330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837A145-664C-4167-85BE-A3DEE884E7EE}"/>
</file>

<file path=customXml/itemProps4.xml><?xml version="1.0" encoding="utf-8"?>
<ds:datastoreItem xmlns:ds="http://schemas.openxmlformats.org/officeDocument/2006/customXml" ds:itemID="{68CC2E94-270F-43C6-B7F1-24782909E70C}"/>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1244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