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9BD" w:rsidRPr="002A395B" w:rsidRDefault="00F809BD">
      <w:pPr>
        <w:pStyle w:val="Frslagsrubrik"/>
        <w:shd w:val="clear" w:color="000000" w:fill="auto"/>
      </w:pPr>
      <w:r w:rsidRPr="002A395B">
        <w:t>Förslag till riksdagsbeslut</w:t>
      </w:r>
    </w:p>
    <w:p w:rsidR="00F809BD" w:rsidRPr="002A395B" w:rsidRDefault="00F809BD">
      <w:pPr>
        <w:pStyle w:val="Hemstlatt"/>
        <w:shd w:val="clear" w:color="000000" w:fill="auto"/>
        <w:ind w:left="0"/>
      </w:pPr>
      <w:r w:rsidRPr="002A395B">
        <w:t>Riksdagen tillkännager för regeringen som sin mening vad som anförs i motionen om att utreda möjligheter för personer som g</w:t>
      </w:r>
      <w:r w:rsidRPr="002A395B">
        <w:t>e</w:t>
      </w:r>
      <w:r w:rsidRPr="002A395B">
        <w:t>nomgått könskorrigering att få skadestånd för tvångssterilis</w:t>
      </w:r>
      <w:r w:rsidRPr="002A395B">
        <w:t>e</w:t>
      </w:r>
      <w:r w:rsidRPr="002A395B">
        <w:t>ring.</w:t>
      </w:r>
    </w:p>
    <w:p w:rsidR="00F809BD" w:rsidRPr="002A395B" w:rsidRDefault="00F809BD">
      <w:pPr>
        <w:pStyle w:val="Rubrik1"/>
        <w:shd w:val="clear" w:color="000000" w:fill="auto"/>
      </w:pPr>
      <w:r w:rsidRPr="002A395B">
        <w:t>Motivering</w:t>
      </w:r>
    </w:p>
    <w:p w:rsidR="00F809BD" w:rsidRPr="002A395B" w:rsidRDefault="00F809BD">
      <w:pPr>
        <w:shd w:val="clear" w:color="000000" w:fill="auto"/>
      </w:pPr>
      <w:r w:rsidRPr="002A395B">
        <w:t>Ända sedan den gamla lagen genomfördes i början av 1970-talet så har kravet på sterilitet varit en av förutsättningarna för att få genomföra en könskorr</w:t>
      </w:r>
      <w:r w:rsidRPr="002A395B">
        <w:t>i</w:t>
      </w:r>
      <w:r w:rsidRPr="002A395B">
        <w:t>gerande behandling. Dessbättre kunde detta tas bort i samband med att lagen ändrades i år. Det var en stor framgång att även transpersoner inte behöver göra större ingrepp i sina kroppar än vad som är nödvändigt. Det som är mindre glädjande är att denna tvångsåtgärd sannolikt strider mot Europako</w:t>
      </w:r>
      <w:r w:rsidRPr="002A395B">
        <w:t>n</w:t>
      </w:r>
      <w:r w:rsidRPr="002A395B">
        <w:t>ventionen. Vi har i Sverige haft en debatt för ett antal år sedan om tvångsst</w:t>
      </w:r>
      <w:r w:rsidRPr="002A395B">
        <w:t>e</w:t>
      </w:r>
      <w:r w:rsidRPr="002A395B">
        <w:t xml:space="preserve">riliseringar på andra grupper. Det var en mörk del av vår historia som då visades upp. Det är därför angeläget att vi omgående tar itu </w:t>
      </w:r>
      <w:r w:rsidRPr="002A395B">
        <w:t>med denna fråga, så inte historien upprepar sig igen. Det vore både tragiskt och tråkigt. Därför är det angeläget att det tillsätts en utredning för att utreda på vilket sätt man kan kompensera personer som har fått könskorrigerande behandling och dä</w:t>
      </w:r>
      <w:r w:rsidRPr="002A395B">
        <w:t>r</w:t>
      </w:r>
      <w:r w:rsidRPr="002A395B">
        <w:t>med tvångssteriliserats.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95B">
        <w:trPr>
          <w:cantSplit/>
        </w:trPr>
        <w:tc>
          <w:tcPr>
            <w:tcW w:w="3046" w:type="dxa"/>
          </w:tcPr>
          <w:p w:rsidR="00F809BD" w:rsidRPr="002A395B" w:rsidRDefault="00F809BD">
            <w:pPr>
              <w:pStyle w:val="UnderskriftDatum"/>
              <w:shd w:val="clear" w:color="000000" w:fill="auto"/>
              <w:spacing w:before="240"/>
            </w:pPr>
            <w:r w:rsidRPr="002A395B">
              <w:t>Stockholm den 2 oktober 2013</w:t>
            </w:r>
          </w:p>
        </w:tc>
        <w:tc>
          <w:tcPr>
            <w:tcW w:w="3047" w:type="dxa"/>
          </w:tcPr>
          <w:p w:rsidR="00F809BD" w:rsidRPr="002A395B" w:rsidRDefault="00F809BD">
            <w:pPr>
              <w:pStyle w:val="Underskrifter"/>
              <w:shd w:val="clear" w:color="000000" w:fill="auto"/>
              <w:spacing w:before="240"/>
            </w:pPr>
          </w:p>
        </w:tc>
      </w:tr>
      <w:tr w:rsidR="00000000" w:rsidRPr="002A395B">
        <w:trPr>
          <w:cantSplit/>
        </w:trPr>
        <w:tc>
          <w:tcPr>
            <w:tcW w:w="3046" w:type="dxa"/>
          </w:tcPr>
          <w:p w:rsidR="00F809BD" w:rsidRPr="002A395B" w:rsidRDefault="00F809BD">
            <w:pPr>
              <w:pStyle w:val="Underskrifter"/>
              <w:shd w:val="clear" w:color="000000" w:fill="auto"/>
            </w:pPr>
            <w:r w:rsidRPr="002A395B">
              <w:t>Börje Vestlund (S)</w:t>
            </w:r>
          </w:p>
        </w:tc>
        <w:tc>
          <w:tcPr>
            <w:tcW w:w="3046" w:type="dxa"/>
          </w:tcPr>
          <w:p w:rsidR="00F809BD" w:rsidRPr="002A395B" w:rsidRDefault="00F809BD">
            <w:pPr>
              <w:pStyle w:val="Underskrifter"/>
              <w:shd w:val="clear" w:color="000000" w:fill="auto"/>
            </w:pPr>
          </w:p>
        </w:tc>
      </w:tr>
    </w:tbl>
    <w:p w:rsidR="00F809BD" w:rsidRPr="002A395B" w:rsidRDefault="00F809BD">
      <w:pPr>
        <w:pStyle w:val="Normaltindrag"/>
        <w:shd w:val="clear" w:color="000000" w:fill="auto"/>
      </w:pPr>
    </w:p>
    <w:sectPr w:rsidR="00F809BD" w:rsidRPr="002A39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9BD" w:rsidRPr="002A395B" w:rsidRDefault="00F809BD">
      <w:r w:rsidRPr="002A395B">
        <w:separator/>
      </w:r>
    </w:p>
  </w:endnote>
  <w:endnote w:type="continuationSeparator" w:id="0">
    <w:p w:rsidR="00F809BD" w:rsidRPr="002A395B" w:rsidRDefault="00F809BD">
      <w:r w:rsidRPr="002A3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2A395B">
    <w:pPr>
      <w:pStyle w:val="Sidfot"/>
    </w:pPr>
    <w:r w:rsidRPr="002A39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3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BD" w:rsidRDefault="00F809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9BD" w:rsidRDefault="00F809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2A395B">
    <w:pPr>
      <w:pStyle w:val="Sidfot"/>
    </w:pPr>
    <w:r w:rsidRPr="002A39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058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BD" w:rsidRDefault="00F80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9BD" w:rsidRDefault="00F80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2A395B">
    <w:pPr>
      <w:pStyle w:val="Sidfot"/>
    </w:pPr>
    <w:r w:rsidRPr="002A39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734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BD" w:rsidRDefault="00F80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9BD" w:rsidRDefault="00F80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9BD" w:rsidRPr="002A395B" w:rsidRDefault="00F809BD">
      <w:r w:rsidRPr="002A395B">
        <w:separator/>
      </w:r>
    </w:p>
  </w:footnote>
  <w:footnote w:type="continuationSeparator" w:id="0">
    <w:p w:rsidR="00F809BD" w:rsidRPr="002A395B" w:rsidRDefault="00F809BD">
      <w:r w:rsidRPr="002A3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2A395B">
    <w:pPr>
      <w:pStyle w:val="Sidhuvud"/>
    </w:pPr>
    <w:r w:rsidRPr="002A39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565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BD" w:rsidRDefault="00F809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9BD" w:rsidRDefault="00F809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2A395B">
    <w:pPr>
      <w:pStyle w:val="Sidhuvud"/>
    </w:pPr>
    <w:r w:rsidRPr="002A39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352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9BD" w:rsidRDefault="00F809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9BD" w:rsidRDefault="00F809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9BD" w:rsidRPr="002A395B" w:rsidRDefault="00F809BD">
    <w:pPr>
      <w:pStyle w:val="FSHNormal"/>
      <w:tabs>
        <w:tab w:val="right" w:pos="5840"/>
      </w:tabs>
    </w:pPr>
    <w:r w:rsidRPr="002A395B">
      <w:br/>
    </w:r>
    <w:r w:rsidRPr="002A395B">
      <w:fldChar w:fldCharType="begin" w:fldLock="1"/>
    </w:r>
    <w:r w:rsidRPr="002A395B">
      <w:instrText xml:space="preserve"> DOCPROPERTY</w:instrText>
    </w:r>
    <w:r w:rsidRPr="002A395B">
      <w:rPr>
        <w:sz w:val="18"/>
      </w:rPr>
      <w:instrText xml:space="preserve"> "YearUser" *\charformat </w:instrText>
    </w:r>
    <w:r w:rsidRPr="002A395B">
      <w:fldChar w:fldCharType="separate"/>
    </w:r>
    <w:r w:rsidRPr="002A395B">
      <w:t>2013/14</w:t>
    </w:r>
    <w:r w:rsidRPr="002A395B">
      <w:fldChar w:fldCharType="end"/>
    </w:r>
    <w:r w:rsidRPr="002A395B">
      <w:t xml:space="preserve"> </w:t>
    </w:r>
    <w:r w:rsidRPr="002A395B">
      <w:tab/>
      <w:t xml:space="preserve">mnr: </w:t>
    </w:r>
    <w:r w:rsidRPr="002A395B">
      <w:fldChar w:fldCharType="begin" w:fldLock="1"/>
    </w:r>
    <w:r w:rsidRPr="002A395B">
      <w:instrText xml:space="preserve"> DOCPROPERTY</w:instrText>
    </w:r>
    <w:r w:rsidRPr="002A395B">
      <w:rPr>
        <w:sz w:val="18"/>
      </w:rPr>
      <w:instrText xml:space="preserve"> "Motionsnummer" *\charformat </w:instrText>
    </w:r>
    <w:r w:rsidRPr="002A395B">
      <w:fldChar w:fldCharType="separate"/>
    </w:r>
    <w:r w:rsidRPr="002A395B">
      <w:t>So555</w:t>
    </w:r>
    <w:r w:rsidRPr="002A395B">
      <w:fldChar w:fldCharType="end"/>
    </w:r>
    <w:r w:rsidRPr="002A395B">
      <w:br/>
    </w:r>
    <w:r w:rsidRPr="002A395B">
      <w:fldChar w:fldCharType="begin" w:fldLock="1"/>
    </w:r>
    <w:r w:rsidRPr="002A395B">
      <w:instrText xml:space="preserve"> DOCPROPERTY</w:instrText>
    </w:r>
    <w:r w:rsidRPr="002A395B">
      <w:rPr>
        <w:sz w:val="18"/>
      </w:rPr>
      <w:instrText xml:space="preserve"> "Samling" *\charformat </w:instrText>
    </w:r>
    <w:r w:rsidRPr="002A395B">
      <w:fldChar w:fldCharType="end"/>
    </w:r>
    <w:r w:rsidRPr="002A395B">
      <w:tab/>
      <w:t xml:space="preserve">pnr: </w:t>
    </w:r>
    <w:r w:rsidRPr="002A395B">
      <w:fldChar w:fldCharType="begin" w:fldLock="1"/>
    </w:r>
    <w:r w:rsidRPr="002A395B">
      <w:instrText xml:space="preserve"> DOCPROPERTY</w:instrText>
    </w:r>
    <w:r w:rsidRPr="002A395B">
      <w:rPr>
        <w:sz w:val="18"/>
      </w:rPr>
      <w:instrText xml:space="preserve"> "Partinummer" *\charformat </w:instrText>
    </w:r>
    <w:r w:rsidRPr="002A395B">
      <w:fldChar w:fldCharType="separate"/>
    </w:r>
    <w:r w:rsidRPr="002A395B">
      <w:t>S19218</w:t>
    </w:r>
    <w:r w:rsidRPr="002A395B">
      <w:fldChar w:fldCharType="end"/>
    </w:r>
  </w:p>
  <w:p w:rsidR="00F809BD" w:rsidRPr="002A395B" w:rsidRDefault="00F809BD">
    <w:pPr>
      <w:pStyle w:val="FSHRub1"/>
    </w:pPr>
    <w:r w:rsidRPr="002A395B">
      <w:t>Motion till riksdagen</w:t>
    </w:r>
    <w:r w:rsidRPr="002A395B">
      <w:br/>
    </w:r>
    <w:r w:rsidRPr="002A395B">
      <w:fldChar w:fldCharType="begin" w:fldLock="1"/>
    </w:r>
    <w:r w:rsidRPr="002A395B">
      <w:instrText xml:space="preserve"> DOCPROPERTY "YearUser" *\charformat </w:instrText>
    </w:r>
    <w:r w:rsidRPr="002A395B">
      <w:fldChar w:fldCharType="separate"/>
    </w:r>
    <w:r w:rsidRPr="002A395B">
      <w:t>2013/14</w:t>
    </w:r>
    <w:r w:rsidRPr="002A395B">
      <w:fldChar w:fldCharType="end"/>
    </w:r>
    <w:r w:rsidRPr="002A395B">
      <w:t>:</w:t>
    </w:r>
    <w:r w:rsidRPr="002A395B">
      <w:fldChar w:fldCharType="begin" w:fldLock="1"/>
    </w:r>
    <w:r w:rsidRPr="002A395B">
      <w:instrText xml:space="preserve"> DOCPROPERTY "Motionsnummer" *\charformat </w:instrText>
    </w:r>
    <w:r w:rsidRPr="002A395B">
      <w:fldChar w:fldCharType="separate"/>
    </w:r>
    <w:r w:rsidRPr="002A395B">
      <w:t>So555</w:t>
    </w:r>
    <w:r w:rsidRPr="002A395B">
      <w:fldChar w:fldCharType="end"/>
    </w:r>
  </w:p>
  <w:p w:rsidR="00F809BD" w:rsidRPr="002A395B" w:rsidRDefault="00F809BD">
    <w:pPr>
      <w:pStyle w:val="FSHNormalS5"/>
    </w:pPr>
    <w:r w:rsidRPr="002A395B">
      <w:fldChar w:fldCharType="begin" w:fldLock="1"/>
    </w:r>
    <w:r w:rsidRPr="002A395B">
      <w:instrText xml:space="preserve"> DOCPROPERTY "MotionarText" *\charformat </w:instrText>
    </w:r>
    <w:r w:rsidRPr="002A395B">
      <w:fldChar w:fldCharType="separate"/>
    </w:r>
    <w:r w:rsidRPr="002A395B">
      <w:t>av Börje Vestlund (S)</w:t>
    </w:r>
    <w:r w:rsidRPr="002A395B">
      <w:fldChar w:fldCharType="end"/>
    </w:r>
    <w:r w:rsidRPr="002A395B">
      <w:br/>
    </w:r>
    <w:r w:rsidRPr="002A395B">
      <w:fldChar w:fldCharType="begin" w:fldLock="1"/>
    </w:r>
    <w:r w:rsidRPr="002A395B">
      <w:instrText xml:space="preserve"> DOCPROPERTY "SvarFrasKort" *\charformat </w:instrText>
    </w:r>
    <w:r w:rsidRPr="002A395B">
      <w:fldChar w:fldCharType="end"/>
    </w:r>
  </w:p>
  <w:p w:rsidR="00F809BD" w:rsidRPr="002A395B" w:rsidRDefault="00F809BD">
    <w:pPr>
      <w:pStyle w:val="FSHTitel"/>
    </w:pPr>
    <w:r w:rsidRPr="002A395B">
      <w:fldChar w:fldCharType="begin" w:fldLock="1"/>
    </w:r>
    <w:r w:rsidRPr="002A395B">
      <w:instrText xml:space="preserve"> DOCPROPERTY</w:instrText>
    </w:r>
    <w:r w:rsidRPr="002A395B">
      <w:rPr>
        <w:sz w:val="18"/>
      </w:rPr>
      <w:instrText xml:space="preserve"> "RubrikSvar" *\charformat </w:instrText>
    </w:r>
    <w:r w:rsidRPr="002A395B">
      <w:fldChar w:fldCharType="separate"/>
    </w:r>
    <w:r w:rsidRPr="002A395B">
      <w:t>Skadestånd för tvångssterilisering av transpersoner</w:t>
    </w:r>
    <w:r w:rsidRPr="002A395B">
      <w:fldChar w:fldCharType="end"/>
    </w:r>
  </w:p>
  <w:p w:rsidR="00F809BD" w:rsidRPr="002A395B" w:rsidRDefault="00F809BD">
    <w:pPr>
      <w:pStyle w:val="Normal00"/>
    </w:pPr>
  </w:p>
  <w:p w:rsidR="00F809BD" w:rsidRPr="002A395B" w:rsidRDefault="00F809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5236562">
    <w:abstractNumId w:val="13"/>
  </w:num>
  <w:num w:numId="2" w16cid:durableId="10959407">
    <w:abstractNumId w:val="11"/>
  </w:num>
  <w:num w:numId="3" w16cid:durableId="1418096445">
    <w:abstractNumId w:val="14"/>
  </w:num>
  <w:num w:numId="4" w16cid:durableId="1106273548">
    <w:abstractNumId w:val="8"/>
  </w:num>
  <w:num w:numId="5" w16cid:durableId="1282226734">
    <w:abstractNumId w:val="3"/>
  </w:num>
  <w:num w:numId="6" w16cid:durableId="1157501787">
    <w:abstractNumId w:val="2"/>
  </w:num>
  <w:num w:numId="7" w16cid:durableId="1084840253">
    <w:abstractNumId w:val="1"/>
  </w:num>
  <w:num w:numId="8" w16cid:durableId="897396217">
    <w:abstractNumId w:val="0"/>
  </w:num>
  <w:num w:numId="9" w16cid:durableId="1935044426">
    <w:abstractNumId w:val="9"/>
  </w:num>
  <w:num w:numId="10" w16cid:durableId="1123036845">
    <w:abstractNumId w:val="7"/>
  </w:num>
  <w:num w:numId="11" w16cid:durableId="1739940722">
    <w:abstractNumId w:val="6"/>
  </w:num>
  <w:num w:numId="12" w16cid:durableId="1554461850">
    <w:abstractNumId w:val="5"/>
  </w:num>
  <w:num w:numId="13" w16cid:durableId="1178547061">
    <w:abstractNumId w:val="4"/>
  </w:num>
  <w:num w:numId="14" w16cid:durableId="1577132442">
    <w:abstractNumId w:val="16"/>
  </w:num>
  <w:num w:numId="15" w16cid:durableId="1404530125">
    <w:abstractNumId w:val="12"/>
  </w:num>
  <w:num w:numId="16" w16cid:durableId="780684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392718BA-4C56-4CF1-9F5D-BFB44667E03D}"/>
  </w:docVars>
  <w:rsids>
    <w:rsidRoot w:val="003F20A3"/>
    <w:rsid w:val="002A395B"/>
    <w:rsid w:val="003F20A3"/>
    <w:rsid w:val="00F809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F970D7-3AE8-4492-8F03-D3EC238A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1032</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S19218</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S19218</dc:title>
  <dc:subject>S19218</dc:subject>
  <dc:creator>Riksdagen</dc:creator>
  <cp:keywords>Riksdagen</cp:keywords>
  <dc:description>AD-ändringar</dc:description>
  <cp:lastModifiedBy>Lars Brink</cp:lastModifiedBy>
  <cp:revision>2</cp:revision>
  <cp:lastPrinted>2014-01-14T08:38:00Z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Skadestånd för tvångssterilisering av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för tvångssterilisering av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20132014000000000083000192180069</vt:lpwstr>
  </property>
  <property fmtid="{D5CDD505-2E9C-101B-9397-08002B2CF9AE}" pid="50" name="nummer">
    <vt:lpwstr>555</vt:lpwstr>
  </property>
  <property fmtid="{D5CDD505-2E9C-101B-9397-08002B2CF9AE}" pid="51" name="utskottsbeteckning">
    <vt:lpwstr>So</vt:lpwstr>
  </property>
  <property fmtid="{D5CDD505-2E9C-101B-9397-08002B2CF9AE}" pid="52" name="GlobalUID">
    <vt:lpwstr>{0859EBF1-ADEE-40A1-8AB5-E2370A087889}</vt:lpwstr>
  </property>
  <property fmtid="{D5CDD505-2E9C-101B-9397-08002B2CF9AE}" pid="53" name="Överföringar">
    <vt:i4>0</vt:i4>
  </property>
  <property fmtid="{D5CDD505-2E9C-101B-9397-08002B2CF9AE}" pid="54" name="Checksum">
    <vt:lpwstr>*0000979940383*</vt:lpwstr>
  </property>
  <property fmtid="{D5CDD505-2E9C-101B-9397-08002B2CF9AE}" pid="55" name="skuggnummer">
    <vt:lpwstr>2595</vt:lpwstr>
  </property>
  <property fmtid="{D5CDD505-2E9C-101B-9397-08002B2CF9AE}" pid="56" name="urixVersion">
    <vt:lpwstr>4.6.0.0</vt:lpwstr>
  </property>
  <property fmtid="{D5CDD505-2E9C-101B-9397-08002B2CF9AE}" pid="57" name="urixOrigin">
    <vt:lpwstr>140114 09:38:26.655</vt:lpwstr>
  </property>
  <property fmtid="{D5CDD505-2E9C-101B-9397-08002B2CF9AE}" pid="58" name="urixGuid">
    <vt:lpwstr>{F6CFC90B-860B-4587-8213-F98A5530A8AC}</vt:lpwstr>
  </property>
</Properties>
</file>