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86F6C0" w14:textId="77777777">
        <w:tc>
          <w:tcPr>
            <w:tcW w:w="2268" w:type="dxa"/>
          </w:tcPr>
          <w:p w14:paraId="10662E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B0BBE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FB2A5A" w14:textId="77777777">
        <w:tc>
          <w:tcPr>
            <w:tcW w:w="2268" w:type="dxa"/>
          </w:tcPr>
          <w:p w14:paraId="70B511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6DF9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4F8CCC" w14:textId="77777777">
        <w:tc>
          <w:tcPr>
            <w:tcW w:w="3402" w:type="dxa"/>
            <w:gridSpan w:val="2"/>
          </w:tcPr>
          <w:p w14:paraId="74947D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A1BF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8AFB47" w14:textId="77777777">
        <w:tc>
          <w:tcPr>
            <w:tcW w:w="2268" w:type="dxa"/>
          </w:tcPr>
          <w:p w14:paraId="35D975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77F8A6" w14:textId="77777777" w:rsidR="006E4E11" w:rsidRPr="00ED583F" w:rsidRDefault="009060D9" w:rsidP="009060D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Ju2015/3742/</w:t>
            </w:r>
            <w:proofErr w:type="spellStart"/>
            <w:r>
              <w:rPr>
                <w:sz w:val="20"/>
              </w:rPr>
              <w:t>Statssekr</w:t>
            </w:r>
            <w:proofErr w:type="spellEnd"/>
          </w:p>
        </w:tc>
      </w:tr>
      <w:tr w:rsidR="006E4E11" w14:paraId="4B3A1D83" w14:textId="77777777">
        <w:tc>
          <w:tcPr>
            <w:tcW w:w="2268" w:type="dxa"/>
          </w:tcPr>
          <w:p w14:paraId="11D6C0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94F2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41" w:type="dxa"/>
        <w:tblLayout w:type="fixed"/>
        <w:tblLook w:val="0000" w:firstRow="0" w:lastRow="0" w:firstColumn="0" w:lastColumn="0" w:noHBand="0" w:noVBand="0"/>
      </w:tblPr>
      <w:tblGrid>
        <w:gridCol w:w="4941"/>
      </w:tblGrid>
      <w:tr w:rsidR="006E4E11" w14:paraId="63F37918" w14:textId="77777777" w:rsidTr="00E45084">
        <w:trPr>
          <w:trHeight w:val="225"/>
        </w:trPr>
        <w:tc>
          <w:tcPr>
            <w:tcW w:w="4941" w:type="dxa"/>
          </w:tcPr>
          <w:p w14:paraId="0F8B0961" w14:textId="77777777" w:rsidR="006E4E11" w:rsidRDefault="009060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7B0EF21" w14:textId="77777777" w:rsidTr="00E45084">
        <w:trPr>
          <w:trHeight w:val="225"/>
        </w:trPr>
        <w:tc>
          <w:tcPr>
            <w:tcW w:w="4941" w:type="dxa"/>
          </w:tcPr>
          <w:p w14:paraId="0E798A07" w14:textId="77777777" w:rsidR="006E4E11" w:rsidRDefault="009060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37116AA" w14:textId="77777777" w:rsidTr="00E45084">
        <w:trPr>
          <w:trHeight w:val="225"/>
        </w:trPr>
        <w:tc>
          <w:tcPr>
            <w:tcW w:w="4941" w:type="dxa"/>
          </w:tcPr>
          <w:p w14:paraId="09D2B4DC" w14:textId="77777777" w:rsidR="00E45084" w:rsidRDefault="00E450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C0116E" w14:textId="77777777" w:rsidTr="00E45084">
        <w:trPr>
          <w:trHeight w:val="225"/>
        </w:trPr>
        <w:tc>
          <w:tcPr>
            <w:tcW w:w="4941" w:type="dxa"/>
          </w:tcPr>
          <w:p w14:paraId="547F61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916DBF" w14:textId="77777777" w:rsidR="006E4E11" w:rsidRDefault="009060D9">
      <w:pPr>
        <w:framePr w:w="4400" w:h="2523" w:wrap="notBeside" w:vAnchor="page" w:hAnchor="page" w:x="6453" w:y="2445"/>
        <w:ind w:left="142"/>
      </w:pPr>
      <w:r>
        <w:t>Till riksdagen</w:t>
      </w:r>
    </w:p>
    <w:p w14:paraId="6E8F1195" w14:textId="77777777" w:rsidR="00E45084" w:rsidRDefault="00E45084" w:rsidP="009060D9">
      <w:pPr>
        <w:pStyle w:val="RKrubrik"/>
        <w:pBdr>
          <w:bottom w:val="single" w:sz="4" w:space="1" w:color="auto"/>
        </w:pBdr>
        <w:spacing w:before="0" w:after="0"/>
      </w:pPr>
    </w:p>
    <w:p w14:paraId="53814079" w14:textId="77777777" w:rsidR="00E45084" w:rsidRDefault="00E45084" w:rsidP="009060D9">
      <w:pPr>
        <w:pStyle w:val="RKrubrik"/>
        <w:pBdr>
          <w:bottom w:val="single" w:sz="4" w:space="1" w:color="auto"/>
        </w:pBdr>
        <w:spacing w:before="0" w:after="0"/>
      </w:pPr>
    </w:p>
    <w:p w14:paraId="1F2BDFA7" w14:textId="77777777" w:rsidR="006E4E11" w:rsidRDefault="009060D9" w:rsidP="009060D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2014/15:460 av Ellen </w:t>
      </w:r>
      <w:proofErr w:type="spellStart"/>
      <w:r>
        <w:t>Juntti</w:t>
      </w:r>
      <w:proofErr w:type="spellEnd"/>
      <w:r>
        <w:t xml:space="preserve"> (M) Återfall i brott</w:t>
      </w:r>
    </w:p>
    <w:p w14:paraId="712FC409" w14:textId="77777777" w:rsidR="006E4E11" w:rsidRDefault="006E4E11" w:rsidP="00EE7D6C"/>
    <w:p w14:paraId="50807A37" w14:textId="77777777" w:rsidR="006E4E11" w:rsidRDefault="009060D9" w:rsidP="00EE7D6C">
      <w:r>
        <w:t xml:space="preserve">Ellen </w:t>
      </w:r>
      <w:proofErr w:type="spellStart"/>
      <w:r>
        <w:t>Juntti</w:t>
      </w:r>
      <w:proofErr w:type="spellEnd"/>
      <w:r>
        <w:t xml:space="preserve"> har frågat mig vilka initiativ jag kommer att ta för att minska återfallen i brott. Bakgrunden till frågan är Riksrevisionens nyligen presenterade rapport ”Återfall i brott – hur kan samhällets samlade resurser användas bättre</w:t>
      </w:r>
      <w:r w:rsidR="00B25FC8">
        <w:t>?</w:t>
      </w:r>
      <w:r>
        <w:t>”.</w:t>
      </w:r>
    </w:p>
    <w:p w14:paraId="6BDD6DDD" w14:textId="77777777" w:rsidR="009060D9" w:rsidRDefault="009060D9">
      <w:pPr>
        <w:pStyle w:val="RKnormal"/>
      </w:pPr>
    </w:p>
    <w:p w14:paraId="5AB98CD6" w14:textId="4EE7D193" w:rsidR="00B70311" w:rsidRDefault="009060D9" w:rsidP="00EE7D6C">
      <w:r>
        <w:t xml:space="preserve">Att minska risken för återfall i brott är en prioriterad fråga för regeringen. </w:t>
      </w:r>
      <w:r w:rsidR="0047411C">
        <w:t xml:space="preserve">I </w:t>
      </w:r>
      <w:r w:rsidR="00EC0D60">
        <w:t xml:space="preserve">det </w:t>
      </w:r>
      <w:r w:rsidR="0047411C">
        <w:t>arbetet har Kriminalvården en central roll där verkställighet</w:t>
      </w:r>
      <w:r w:rsidR="00EC0D60">
        <w:t>en</w:t>
      </w:r>
      <w:r w:rsidR="0047411C">
        <w:t xml:space="preserve"> ger</w:t>
      </w:r>
      <w:r w:rsidR="00C06DD9">
        <w:t xml:space="preserve"> </w:t>
      </w:r>
      <w:r w:rsidR="0047411C">
        <w:t xml:space="preserve">en unik möjlighet </w:t>
      </w:r>
      <w:r w:rsidR="0047411C" w:rsidRPr="00BA0FD1">
        <w:t>att samordna och foku</w:t>
      </w:r>
      <w:r w:rsidR="0047411C">
        <w:t>sera insatser kring individen.</w:t>
      </w:r>
      <w:r w:rsidR="000C4D27">
        <w:t xml:space="preserve"> </w:t>
      </w:r>
      <w:r w:rsidR="00C06DD9">
        <w:t>Ö</w:t>
      </w:r>
      <w:r w:rsidR="00B70311" w:rsidRPr="00C06DD9">
        <w:t xml:space="preserve">vergången från anstalt till frihet är en särskilt kritisk </w:t>
      </w:r>
      <w:r w:rsidR="00EC0D60">
        <w:t>tid</w:t>
      </w:r>
      <w:r w:rsidR="00B70311" w:rsidRPr="00C06DD9">
        <w:t xml:space="preserve"> när det kommer till risken för att återfalla i brott. En väl planerad utslussning från anstalt är en mycket viktig del i det återfallsförebyggande arbetet. </w:t>
      </w:r>
      <w:r w:rsidR="00C06DD9">
        <w:t xml:space="preserve">Regeringen följer </w:t>
      </w:r>
      <w:r w:rsidR="00B70311" w:rsidRPr="00C06DD9">
        <w:t>därför särskilt noga Kriminalvårdens insatser för att utveckla arbetet med utslussning.</w:t>
      </w:r>
      <w:r w:rsidR="00B70311" w:rsidRPr="00153BFC">
        <w:t xml:space="preserve"> </w:t>
      </w:r>
    </w:p>
    <w:p w14:paraId="539C5275" w14:textId="77777777" w:rsidR="00B70311" w:rsidRDefault="00B70311" w:rsidP="004B4ECA"/>
    <w:p w14:paraId="1DE224C3" w14:textId="651EE79E" w:rsidR="004B4ECA" w:rsidRDefault="000C4D27" w:rsidP="004B4ECA">
      <w:r w:rsidRPr="001E314F">
        <w:t>Merparten av de klienter som tas in i anstalt avtjänar</w:t>
      </w:r>
      <w:r>
        <w:t xml:space="preserve"> </w:t>
      </w:r>
      <w:r w:rsidRPr="001E314F">
        <w:t xml:space="preserve">fängelsestraff som är kortare än ett år. </w:t>
      </w:r>
      <w:r w:rsidR="00EC0D60">
        <w:t>Det innebär</w:t>
      </w:r>
      <w:r w:rsidRPr="001E314F">
        <w:t xml:space="preserve"> att Kriminalvården endast under en begränsad tid har möjlighet att vidta åtgärder som är anp</w:t>
      </w:r>
      <w:r w:rsidR="00EE7D6C">
        <w:t xml:space="preserve">assade till klienternas behov. </w:t>
      </w:r>
      <w:r w:rsidR="004B4ECA">
        <w:t>S</w:t>
      </w:r>
      <w:r w:rsidR="0047411C">
        <w:t>amverkan med andra aktörer</w:t>
      </w:r>
      <w:r w:rsidR="004B4ECA">
        <w:t>, t.ex. Arbetsförmedlingen, Försäkringskassa</w:t>
      </w:r>
      <w:r w:rsidR="00EE7D6C">
        <w:t>n</w:t>
      </w:r>
      <w:r w:rsidR="004B4ECA">
        <w:t xml:space="preserve">, </w:t>
      </w:r>
      <w:r w:rsidR="00EE7D6C">
        <w:t>kommuner och landsting</w:t>
      </w:r>
      <w:r w:rsidR="004B4ECA">
        <w:t xml:space="preserve"> är</w:t>
      </w:r>
      <w:r w:rsidR="0047411C">
        <w:t xml:space="preserve"> </w:t>
      </w:r>
      <w:r w:rsidR="004B4ECA">
        <w:t xml:space="preserve">därför </w:t>
      </w:r>
      <w:r w:rsidR="0047411C">
        <w:t xml:space="preserve">är en </w:t>
      </w:r>
      <w:r w:rsidR="00103C63">
        <w:t>viktig framgångsfaktor</w:t>
      </w:r>
      <w:r w:rsidR="0047411C">
        <w:t xml:space="preserve"> </w:t>
      </w:r>
      <w:r w:rsidR="00C41873">
        <w:t>för</w:t>
      </w:r>
      <w:r w:rsidR="0047411C">
        <w:t xml:space="preserve"> ett väl fungerande återfallsförebyggande arbete.</w:t>
      </w:r>
      <w:r w:rsidR="004B4ECA">
        <w:t xml:space="preserve"> </w:t>
      </w:r>
    </w:p>
    <w:p w14:paraId="46AB69BE" w14:textId="77777777" w:rsidR="004B4ECA" w:rsidRDefault="004B4ECA" w:rsidP="004B4ECA"/>
    <w:p w14:paraId="00159D63" w14:textId="3904673B" w:rsidR="004B4ECA" w:rsidRDefault="004B4ECA" w:rsidP="004B4ECA">
      <w:r>
        <w:t xml:space="preserve">Jag och regeringen vill dock ta ett större och bredare grepp om </w:t>
      </w:r>
      <w:r w:rsidRPr="00BA0FD1">
        <w:t>det återfallsförebyggande arbetet och samverkan med andra aktörer.</w:t>
      </w:r>
      <w:r>
        <w:t xml:space="preserve"> Exempelvis tror jag att det finns ett betydligt större utrymme att involvera socialt ansvarstagande företag och civilsamhällets organisationer i arbetet.</w:t>
      </w:r>
    </w:p>
    <w:p w14:paraId="3B014BFD" w14:textId="77777777" w:rsidR="00E15BDB" w:rsidRDefault="00E15BDB" w:rsidP="004B4ECA"/>
    <w:p w14:paraId="575B415E" w14:textId="0F1A34E7" w:rsidR="00B25FC8" w:rsidRDefault="00EC0D60" w:rsidP="00EE7D6C">
      <w:r>
        <w:t>Vidare finns det</w:t>
      </w:r>
      <w:r w:rsidR="00B25FC8">
        <w:t xml:space="preserve"> potential att förbättra det brottsförebyggande arbetet. </w:t>
      </w:r>
      <w:r>
        <w:t>Regeringens a</w:t>
      </w:r>
      <w:r w:rsidR="00B25FC8">
        <w:t xml:space="preserve">mbition är att det ska finnas ett strukturerat </w:t>
      </w:r>
      <w:r w:rsidR="00B25FC8">
        <w:lastRenderedPageBreak/>
        <w:t xml:space="preserve">brottsförebyggande arbete över hela landet. </w:t>
      </w:r>
      <w:r w:rsidR="00C41873">
        <w:t>Ett välfungerande brottsförebyggande arbete har</w:t>
      </w:r>
      <w:r w:rsidR="00B25FC8">
        <w:t xml:space="preserve"> stor betydelse för </w:t>
      </w:r>
      <w:r w:rsidR="00C41873">
        <w:t>att förebygga återfall</w:t>
      </w:r>
      <w:r w:rsidR="00B25FC8">
        <w:t xml:space="preserve"> och för andra viktiga verksamheter på området</w:t>
      </w:r>
      <w:r w:rsidR="00103C63">
        <w:t>,</w:t>
      </w:r>
      <w:r w:rsidR="00B25FC8">
        <w:t xml:space="preserve"> t.ex. avhopparverksamhet och verksamheter som syftar till att förebygga nyrekrytering av unga till en kriminell livsstil.</w:t>
      </w:r>
    </w:p>
    <w:p w14:paraId="284E70A2" w14:textId="77777777" w:rsidR="00EE7D6C" w:rsidRDefault="00EE7D6C" w:rsidP="00EE7D6C"/>
    <w:p w14:paraId="712DFA93" w14:textId="3AE898C5" w:rsidR="009060D9" w:rsidRDefault="00C93C35" w:rsidP="00EE7D6C">
      <w:r>
        <w:t xml:space="preserve">Riksrevisionen pekar i sin rapport på en rad viktiga frågor som rör samverkan när det handlar om att förebygga återfall i brott. Innehållet i rapporten bereds för närvarande i Regeringskansliet och </w:t>
      </w:r>
      <w:r w:rsidR="00500F47">
        <w:t xml:space="preserve">regeringen kommer </w:t>
      </w:r>
      <w:r w:rsidR="00757B36">
        <w:t xml:space="preserve">i höst </w:t>
      </w:r>
      <w:r w:rsidR="00500F47">
        <w:t xml:space="preserve">att </w:t>
      </w:r>
      <w:r w:rsidR="00757B36">
        <w:t>lämna</w:t>
      </w:r>
      <w:r w:rsidR="00500F47">
        <w:t xml:space="preserve"> en redovisning till riksdagen med anledning av Riksrevisionens iakttagelser</w:t>
      </w:r>
      <w:r>
        <w:t>.</w:t>
      </w:r>
    </w:p>
    <w:p w14:paraId="0BF2D1E4" w14:textId="77777777" w:rsidR="009060D9" w:rsidRDefault="009060D9">
      <w:pPr>
        <w:pStyle w:val="RKnormal"/>
      </w:pPr>
    </w:p>
    <w:p w14:paraId="7D6ACE4C" w14:textId="77777777" w:rsidR="009060D9" w:rsidRDefault="009060D9">
      <w:pPr>
        <w:pStyle w:val="RKnormal"/>
      </w:pPr>
    </w:p>
    <w:p w14:paraId="05793BD7" w14:textId="77777777" w:rsidR="009060D9" w:rsidRDefault="009060D9">
      <w:pPr>
        <w:pStyle w:val="RKnormal"/>
      </w:pPr>
    </w:p>
    <w:p w14:paraId="754EAC3B" w14:textId="77777777" w:rsidR="009060D9" w:rsidRDefault="009060D9">
      <w:pPr>
        <w:pStyle w:val="RKnormal"/>
      </w:pPr>
      <w:r>
        <w:t>Stockholm den 5 maj 2015</w:t>
      </w:r>
    </w:p>
    <w:p w14:paraId="66325223" w14:textId="77777777" w:rsidR="009060D9" w:rsidRDefault="009060D9">
      <w:pPr>
        <w:pStyle w:val="RKnormal"/>
      </w:pPr>
    </w:p>
    <w:p w14:paraId="3385E88D" w14:textId="77777777" w:rsidR="009060D9" w:rsidRDefault="009060D9">
      <w:pPr>
        <w:pStyle w:val="RKnormal"/>
      </w:pPr>
    </w:p>
    <w:p w14:paraId="333728EA" w14:textId="77777777" w:rsidR="009060D9" w:rsidRDefault="009060D9">
      <w:pPr>
        <w:pStyle w:val="RKnormal"/>
      </w:pPr>
      <w:r>
        <w:t>Morgan Johansson</w:t>
      </w:r>
    </w:p>
    <w:sectPr w:rsidR="009060D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B9478" w14:textId="77777777" w:rsidR="009060D9" w:rsidRDefault="009060D9">
      <w:r>
        <w:separator/>
      </w:r>
    </w:p>
  </w:endnote>
  <w:endnote w:type="continuationSeparator" w:id="0">
    <w:p w14:paraId="5ECBDF8E" w14:textId="77777777" w:rsidR="009060D9" w:rsidRDefault="009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95B9E" w14:textId="77777777" w:rsidR="009060D9" w:rsidRDefault="009060D9">
      <w:r>
        <w:separator/>
      </w:r>
    </w:p>
  </w:footnote>
  <w:footnote w:type="continuationSeparator" w:id="0">
    <w:p w14:paraId="09CCB427" w14:textId="77777777" w:rsidR="009060D9" w:rsidRDefault="00906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5D1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A4D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A553E5" w14:textId="77777777">
      <w:trPr>
        <w:cantSplit/>
      </w:trPr>
      <w:tc>
        <w:tcPr>
          <w:tcW w:w="3119" w:type="dxa"/>
        </w:tcPr>
        <w:p w14:paraId="2375A5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5198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64FF5D" w14:textId="77777777" w:rsidR="00E80146" w:rsidRDefault="00E80146">
          <w:pPr>
            <w:pStyle w:val="Sidhuvud"/>
            <w:ind w:right="360"/>
          </w:pPr>
        </w:p>
      </w:tc>
    </w:tr>
  </w:tbl>
  <w:p w14:paraId="0690727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5F7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18F7CD" w14:textId="77777777">
      <w:trPr>
        <w:cantSplit/>
      </w:trPr>
      <w:tc>
        <w:tcPr>
          <w:tcW w:w="3119" w:type="dxa"/>
        </w:tcPr>
        <w:p w14:paraId="47C0BD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34C6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FD0C6" w14:textId="77777777" w:rsidR="00E80146" w:rsidRDefault="00E80146">
          <w:pPr>
            <w:pStyle w:val="Sidhuvud"/>
            <w:ind w:right="360"/>
          </w:pPr>
        </w:p>
      </w:tc>
    </w:tr>
  </w:tbl>
  <w:p w14:paraId="31E72B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E3F57" w14:textId="6DA4F61E" w:rsidR="009060D9" w:rsidRDefault="00153BF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57050E" wp14:editId="36AEDE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0D3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AF3D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E2FA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B8905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D9"/>
    <w:rsid w:val="00076613"/>
    <w:rsid w:val="000C4D27"/>
    <w:rsid w:val="00103C63"/>
    <w:rsid w:val="00150384"/>
    <w:rsid w:val="00153BFC"/>
    <w:rsid w:val="00160901"/>
    <w:rsid w:val="001805B7"/>
    <w:rsid w:val="001B11D7"/>
    <w:rsid w:val="001D2DEB"/>
    <w:rsid w:val="00367B1C"/>
    <w:rsid w:val="003F5745"/>
    <w:rsid w:val="00406011"/>
    <w:rsid w:val="0047411C"/>
    <w:rsid w:val="004A328D"/>
    <w:rsid w:val="004A4DA8"/>
    <w:rsid w:val="004B4ECA"/>
    <w:rsid w:val="00500F47"/>
    <w:rsid w:val="0058762B"/>
    <w:rsid w:val="006D1C4F"/>
    <w:rsid w:val="006E4E11"/>
    <w:rsid w:val="007242A3"/>
    <w:rsid w:val="00757B36"/>
    <w:rsid w:val="007A6855"/>
    <w:rsid w:val="0081646C"/>
    <w:rsid w:val="009060D9"/>
    <w:rsid w:val="00917452"/>
    <w:rsid w:val="0092027A"/>
    <w:rsid w:val="00955E31"/>
    <w:rsid w:val="00992E72"/>
    <w:rsid w:val="00993337"/>
    <w:rsid w:val="00AF26D1"/>
    <w:rsid w:val="00B25FC8"/>
    <w:rsid w:val="00B70311"/>
    <w:rsid w:val="00C06DD9"/>
    <w:rsid w:val="00C41873"/>
    <w:rsid w:val="00C93C35"/>
    <w:rsid w:val="00CA30AF"/>
    <w:rsid w:val="00D133D7"/>
    <w:rsid w:val="00E15BDB"/>
    <w:rsid w:val="00E45084"/>
    <w:rsid w:val="00E80146"/>
    <w:rsid w:val="00E904D0"/>
    <w:rsid w:val="00EC0D60"/>
    <w:rsid w:val="00EC25F9"/>
    <w:rsid w:val="00ED583F"/>
    <w:rsid w:val="00E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7A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3C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3C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3C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3C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c07fd416-79df-4708-9e03-fef7e22e58ac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Sekretess xmlns="a740bd93-4a52-4f4c-a481-4b2f0404c858">false</Sekretess>
    <Diarienummer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VV7HMNPAP7JC-4-252</_dlc_DocId>
    <_dlc_DocIdUrl xmlns="a740bd93-4a52-4f4c-a481-4b2f0404c858">
      <Url>http://rkdhs-ju/enhet/jugem/_layouts/DocIdRedir.aspx?ID=VV7HMNPAP7JC-4-252</Url>
      <Description>VV7HMNPAP7JC-4-252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75C4-C098-412D-BACE-B86A9A647A9A}"/>
</file>

<file path=customXml/itemProps2.xml><?xml version="1.0" encoding="utf-8"?>
<ds:datastoreItem xmlns:ds="http://schemas.openxmlformats.org/officeDocument/2006/customXml" ds:itemID="{A06E52AE-45CC-487B-B91F-1DFB4CB7CD1A}"/>
</file>

<file path=customXml/itemProps3.xml><?xml version="1.0" encoding="utf-8"?>
<ds:datastoreItem xmlns:ds="http://schemas.openxmlformats.org/officeDocument/2006/customXml" ds:itemID="{9398ACC0-EA85-4A2B-9C5C-686D6E766C54}"/>
</file>

<file path=customXml/itemProps4.xml><?xml version="1.0" encoding="utf-8"?>
<ds:datastoreItem xmlns:ds="http://schemas.openxmlformats.org/officeDocument/2006/customXml" ds:itemID="{935C90BB-6CEE-4F98-BF78-C966DAAEF5E4}"/>
</file>

<file path=customXml/itemProps5.xml><?xml version="1.0" encoding="utf-8"?>
<ds:datastoreItem xmlns:ds="http://schemas.openxmlformats.org/officeDocument/2006/customXml" ds:itemID="{A06E52AE-45CC-487B-B91F-1DFB4CB7CD1A}"/>
</file>

<file path=customXml/itemProps6.xml><?xml version="1.0" encoding="utf-8"?>
<ds:datastoreItem xmlns:ds="http://schemas.openxmlformats.org/officeDocument/2006/customXml" ds:itemID="{6F6C2FFC-98BB-47D3-B935-31B838F4A6D3}"/>
</file>

<file path=customXml/itemProps7.xml><?xml version="1.0" encoding="utf-8"?>
<ds:datastoreItem xmlns:ds="http://schemas.openxmlformats.org/officeDocument/2006/customXml" ds:itemID="{1ED49147-914C-40C8-8256-2EF269E67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2</cp:revision>
  <cp:lastPrinted>2015-04-30T08:06:00Z</cp:lastPrinted>
  <dcterms:created xsi:type="dcterms:W3CDTF">2015-05-04T13:59:00Z</dcterms:created>
  <dcterms:modified xsi:type="dcterms:W3CDTF">2015-05-04T13:59:00Z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caa7581d-e47c-42a4-bde8-2f1c4a7a2e38</vt:lpwstr>
  </property>
</Properties>
</file>