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052479" w:id="2"/>
    <w:p w:rsidRPr="009B062B" w:rsidR="00AF30DD" w:rsidP="004B25C8" w:rsidRDefault="008852BE" w14:paraId="7D8DD7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C9BC74EE0E405899E7EC73074055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c9f798-2217-4fde-abc5-b92aabae09ca"/>
        <w:id w:val="-1642262854"/>
        <w:lock w:val="sdtLocked"/>
      </w:sdtPr>
      <w:sdtEndPr/>
      <w:sdtContent>
        <w:p w:rsidR="00BE51CA" w:rsidRDefault="00B31650" w14:paraId="038D27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A</w:t>
          </w:r>
          <w:r>
            <w:noBreakHyphen/>
            <w:t>traktorer lyda under samma regelverk som mopedbilar och att samtidigt göra en översyn av förarutbildningen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9117AB2F9757466CA5A80FE144409995"/>
        </w:placeholder>
        <w:text/>
      </w:sdtPr>
      <w:sdtEndPr/>
      <w:sdtContent>
        <w:p w:rsidRPr="009B062B" w:rsidR="006D79C9" w:rsidP="00333E95" w:rsidRDefault="006D79C9" w14:paraId="40796EC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7456F3" w:rsidP="007456F3" w:rsidRDefault="007456F3" w14:paraId="01EF2742" w14:textId="289D631D">
      <w:pPr>
        <w:pStyle w:val="Normalutanindragellerluft"/>
      </w:pPr>
      <w:r>
        <w:t>Mopedbilar och A-traktorer har olika högsta tillåtna hastighet, 45 respektive 30 kilometer i timmen. Det är en ordning som är svår att motivera. I synnerhet då A</w:t>
      </w:r>
      <w:r w:rsidR="00B31650">
        <w:noBreakHyphen/>
      </w:r>
      <w:r>
        <w:t>traktorer i grunden är ombyggda bilar, medan mopedbilar har sämre krockskydd. Många ungdomar, i synnerhet på landsbygden, ser en stor frihet i A</w:t>
      </w:r>
      <w:r w:rsidR="00B31650">
        <w:noBreakHyphen/>
      </w:r>
      <w:r>
        <w:t>traktorerna. Intresset kring fordonen är stort och ett steg in i vuxenvärlden. Det är rimligt att låta A</w:t>
      </w:r>
      <w:r w:rsidR="00B31650">
        <w:noBreakHyphen/>
      </w:r>
      <w:r>
        <w:t>traktorer kunna framföras i 45 kilometer i timmen, med andra ord samma regler som gäller för EU-mopeder och mopedbilar.</w:t>
      </w:r>
    </w:p>
    <w:p w:rsidR="00BB6339" w:rsidP="008852BE" w:rsidRDefault="007456F3" w14:paraId="192B7F59" w14:textId="32982898">
      <w:r>
        <w:t>Transportstyrelsen rapporterar en ökning med cirka 31 procent mellan åren 2019 och 2020, och antalet olyckor med mopedbilar och A</w:t>
      </w:r>
      <w:r w:rsidR="00B31650">
        <w:noBreakHyphen/>
      </w:r>
      <w:r>
        <w:t>traktorer har ökat kraftigt. Det är därför motiverat att det, samtidigt som hastighetsbegränsningarna för dessa fordon harmoniseras, också genomförs en översyn av förarutbildningarna för att minska olyckorna.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998D3C2FC24F4CB9100B317EDCDEBF"/>
        </w:placeholder>
      </w:sdtPr>
      <w:sdtEndPr/>
      <w:sdtContent>
        <w:p w:rsidR="003065E3" w:rsidP="004B25C8" w:rsidRDefault="003065E3" w14:paraId="14A4C9EB" w14:textId="77777777"/>
        <w:p w:rsidR="003065E3" w:rsidP="004B25C8" w:rsidRDefault="008852BE" w14:paraId="7AB95F55" w14:textId="363581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E51CA" w14:paraId="1B2A9393" w14:textId="77777777">
        <w:trPr>
          <w:cantSplit/>
        </w:trPr>
        <w:tc>
          <w:tcPr>
            <w:tcW w:w="50" w:type="pct"/>
            <w:vAlign w:val="bottom"/>
          </w:tcPr>
          <w:p w:rsidR="00BE51CA" w:rsidRDefault="00B31650" w14:paraId="223DB7EC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BE51CA" w:rsidRDefault="00BE51CA" w14:paraId="34C5967A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71E3B2BD" w14:textId="348B329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EAD5" w14:textId="77777777" w:rsidR="007456F3" w:rsidRDefault="007456F3" w:rsidP="000C1CAD">
      <w:pPr>
        <w:spacing w:line="240" w:lineRule="auto"/>
      </w:pPr>
      <w:r>
        <w:separator/>
      </w:r>
    </w:p>
  </w:endnote>
  <w:endnote w:type="continuationSeparator" w:id="0">
    <w:p w14:paraId="69781945" w14:textId="77777777" w:rsidR="007456F3" w:rsidRDefault="007456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7F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FD4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4617" w14:textId="156DA987" w:rsidR="00262EA3" w:rsidRPr="004B25C8" w:rsidRDefault="00262EA3" w:rsidP="004B25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23FE" w14:textId="77777777" w:rsidR="007456F3" w:rsidRDefault="007456F3" w:rsidP="000C1CAD">
      <w:pPr>
        <w:spacing w:line="240" w:lineRule="auto"/>
      </w:pPr>
      <w:r>
        <w:separator/>
      </w:r>
    </w:p>
  </w:footnote>
  <w:footnote w:type="continuationSeparator" w:id="0">
    <w:p w14:paraId="39BF8B7B" w14:textId="77777777" w:rsidR="007456F3" w:rsidRDefault="007456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77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62D0E5" wp14:editId="51F4A3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F8248" w14:textId="1E5FCD8C" w:rsidR="00262EA3" w:rsidRDefault="008852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6CDC7BD6594B5281333F2FD1B37697"/>
                              </w:placeholder>
                              <w:text/>
                            </w:sdtPr>
                            <w:sdtEndPr/>
                            <w:sdtContent>
                              <w:r w:rsidR="007456F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3280205D9B4D27B6E6E9D6178C229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62D0E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DF8248" w14:textId="1E5FCD8C" w:rsidR="00262EA3" w:rsidRDefault="008852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6CDC7BD6594B5281333F2FD1B37697"/>
                        </w:placeholder>
                        <w:text/>
                      </w:sdtPr>
                      <w:sdtEndPr/>
                      <w:sdtContent>
                        <w:r w:rsidR="007456F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3280205D9B4D27B6E6E9D6178C229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55EFC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50E5" w14:textId="77777777" w:rsidR="00262EA3" w:rsidRDefault="00262EA3" w:rsidP="008563AC">
    <w:pPr>
      <w:jc w:val="right"/>
    </w:pPr>
  </w:p>
  <w:p w14:paraId="10793A6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052477"/>
  <w:bookmarkStart w:id="7" w:name="_Hlk210052478"/>
  <w:bookmarkStart w:id="8" w:name="_Hlk210052495"/>
  <w:bookmarkStart w:id="9" w:name="_Hlk210052496"/>
  <w:p w14:paraId="7A224ACA" w14:textId="77777777" w:rsidR="00262EA3" w:rsidRDefault="008852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25DCB4" wp14:editId="1490C4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9C15AE" w14:textId="7CD1DEE0" w:rsidR="00262EA3" w:rsidRDefault="008852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25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56F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EF87613" w14:textId="77777777" w:rsidR="00262EA3" w:rsidRPr="008227B3" w:rsidRDefault="008852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D683C8" w14:textId="6BB3D2FB" w:rsidR="00262EA3" w:rsidRPr="008227B3" w:rsidRDefault="008852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25C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25C8">
          <w:t>:1172</w:t>
        </w:r>
      </w:sdtContent>
    </w:sdt>
  </w:p>
  <w:p w14:paraId="3C8A5112" w14:textId="67ABDAFD" w:rsidR="00262EA3" w:rsidRDefault="008852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16CDC7BD6594B5281333F2FD1B37697"/>
        </w:placeholder>
        <w15:appearance w15:val="hidden"/>
        <w:text/>
      </w:sdtPr>
      <w:sdtEndPr/>
      <w:sdtContent>
        <w:r w:rsidR="004B25C8"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63280205D9B4D27B6E6E9D6178C2290"/>
      </w:placeholder>
      <w:text/>
    </w:sdtPr>
    <w:sdtEndPr/>
    <w:sdtContent>
      <w:p w14:paraId="2154E8F9" w14:textId="232040D6" w:rsidR="00262EA3" w:rsidRDefault="007456F3" w:rsidP="00283E0F">
        <w:pPr>
          <w:pStyle w:val="FSHRub2"/>
        </w:pPr>
        <w:r>
          <w:t>Harmoniserad hastighet för A-traktorer och mopedbilar och förbättrad förarutbildning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7A4C3B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56F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5E3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1E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5C8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6F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2BE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650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1CA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422F84"/>
  <w15:chartTrackingRefBased/>
  <w15:docId w15:val="{AFB25C0F-E58E-47E5-B546-A7C023CF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9BC74EE0E405899E7EC7307405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E5654-9286-4A74-B4B2-B55149CBB6EF}"/>
      </w:docPartPr>
      <w:docPartBody>
        <w:p w:rsidR="00AE086C" w:rsidRDefault="00AE086C">
          <w:pPr>
            <w:pStyle w:val="F7C9BC74EE0E405899E7EC73074055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17AB2F9757466CA5A80FE144409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A020B5-2106-40F2-AA4B-8B0BDFA8FE4C}"/>
      </w:docPartPr>
      <w:docPartBody>
        <w:p w:rsidR="00AE086C" w:rsidRDefault="00AE086C">
          <w:pPr>
            <w:pStyle w:val="9117AB2F9757466CA5A80FE1444099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6CDC7BD6594B5281333F2FD1B37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1CF5D-4637-439C-95B5-D1139B0F81B4}"/>
      </w:docPartPr>
      <w:docPartBody>
        <w:p w:rsidR="00AE086C" w:rsidRDefault="00AE086C">
          <w:pPr>
            <w:pStyle w:val="116CDC7BD6594B5281333F2FD1B376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3280205D9B4D27B6E6E9D6178C2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480BE-D4A7-4932-A942-AB8B613BFA4D}"/>
      </w:docPartPr>
      <w:docPartBody>
        <w:p w:rsidR="00AE086C" w:rsidRDefault="00AE086C">
          <w:pPr>
            <w:pStyle w:val="763280205D9B4D27B6E6E9D6178C2290"/>
          </w:pPr>
          <w:r>
            <w:t xml:space="preserve"> </w:t>
          </w:r>
        </w:p>
      </w:docPartBody>
    </w:docPart>
    <w:docPart>
      <w:docPartPr>
        <w:name w:val="2F998D3C2FC24F4CB9100B317EDCD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529BA-7B12-41AA-A28B-8DE9D6E500EE}"/>
      </w:docPartPr>
      <w:docPartBody>
        <w:p w:rsidR="002A0C87" w:rsidRDefault="002A0C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6C"/>
    <w:rsid w:val="002A0C87"/>
    <w:rsid w:val="00A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C9BC74EE0E405899E7EC73074055D2">
    <w:name w:val="F7C9BC74EE0E405899E7EC73074055D2"/>
  </w:style>
  <w:style w:type="paragraph" w:customStyle="1" w:styleId="9117AB2F9757466CA5A80FE144409995">
    <w:name w:val="9117AB2F9757466CA5A80FE144409995"/>
  </w:style>
  <w:style w:type="paragraph" w:customStyle="1" w:styleId="116CDC7BD6594B5281333F2FD1B37697">
    <w:name w:val="116CDC7BD6594B5281333F2FD1B37697"/>
  </w:style>
  <w:style w:type="paragraph" w:customStyle="1" w:styleId="763280205D9B4D27B6E6E9D6178C2290">
    <w:name w:val="763280205D9B4D27B6E6E9D6178C2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06903-771E-4F85-BC2E-D4A95D298361}"/>
</file>

<file path=customXml/itemProps2.xml><?xml version="1.0" encoding="utf-8"?>
<ds:datastoreItem xmlns:ds="http://schemas.openxmlformats.org/officeDocument/2006/customXml" ds:itemID="{F8866609-7F7F-45C8-8D60-BFA029B762F9}"/>
</file>

<file path=customXml/itemProps3.xml><?xml version="1.0" encoding="utf-8"?>
<ds:datastoreItem xmlns:ds="http://schemas.openxmlformats.org/officeDocument/2006/customXml" ds:itemID="{E5E13829-ABBA-462C-83F1-758EB14E3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989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Harmoniserad hastighet för A traktörer och mopedbilar och förbättrad förarutbildning</vt:lpstr>
      <vt:lpstr>
      </vt:lpstr>
    </vt:vector>
  </TitlesOfParts>
  <Company>Sveriges riksdag</Company>
  <LinksUpToDate>false</LinksUpToDate>
  <CharactersWithSpaces>1152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