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83EEA">
        <w:tblPrEx>
          <w:tblCellMar>
            <w:top w:w="0" w:type="dxa"/>
            <w:bottom w:w="0" w:type="dxa"/>
          </w:tblCellMar>
        </w:tblPrEx>
        <w:trPr>
          <w:cantSplit/>
          <w:trHeight w:hRule="exact" w:val="1260"/>
        </w:trPr>
        <w:tc>
          <w:tcPr>
            <w:tcW w:w="6024" w:type="dxa"/>
            <w:gridSpan w:val="2"/>
            <w:vMerge w:val="restart"/>
          </w:tcPr>
          <w:p w:rsidR="009966DA" w:rsidRPr="00483EEA" w:rsidRDefault="009966DA">
            <w:pPr>
              <w:pStyle w:val="HuvudRubrik"/>
            </w:pPr>
            <w:bookmarkStart w:id="0" w:name="BetänkandeRubrik"/>
            <w:bookmarkEnd w:id="0"/>
            <w:r w:rsidRPr="00483EEA">
              <w:t>Utbildningsutskottets yttrande</w:t>
            </w:r>
            <w:r w:rsidR="00483EEA" w:rsidRPr="00483EE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79402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966DA" w:rsidRDefault="009966DA">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7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966DA" w:rsidRDefault="009966DA">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474" r:id="rId8"/>
                              </w:object>
                            </w:r>
                          </w:p>
                        </w:txbxContent>
                      </v:textbox>
                      <w10:wrap anchorx="page" anchory="page"/>
                    </v:shape>
                  </w:pict>
                </mc:Fallback>
              </mc:AlternateContent>
            </w:r>
          </w:p>
          <w:p w:rsidR="009966DA" w:rsidRPr="00483EEA" w:rsidRDefault="009966DA">
            <w:pPr>
              <w:pStyle w:val="HuvudRubrikRad2"/>
            </w:pPr>
            <w:bookmarkStart w:id="15" w:name="BetänkandeNr"/>
            <w:bookmarkEnd w:id="15"/>
            <w:r w:rsidRPr="00483EEA">
              <w:t>1998/99:UbU1y</w:t>
            </w:r>
          </w:p>
          <w:p w:rsidR="009966DA" w:rsidRPr="00483EEA" w:rsidRDefault="009966DA">
            <w:pPr>
              <w:pStyle w:val="BetnkandeRubrik"/>
            </w:pPr>
            <w:bookmarkStart w:id="16" w:name="Huvudrubrik"/>
            <w:bookmarkEnd w:id="16"/>
            <w:r w:rsidRPr="00483EEA">
              <w:t>Tilläggsbudget</w:t>
            </w:r>
          </w:p>
        </w:tc>
        <w:tc>
          <w:tcPr>
            <w:tcW w:w="1559" w:type="dxa"/>
            <w:tcBorders>
              <w:bottom w:val="nil"/>
            </w:tcBorders>
          </w:tcPr>
          <w:p w:rsidR="009966DA" w:rsidRPr="00483EEA" w:rsidRDefault="009966DA">
            <w:pPr>
              <w:spacing w:before="0" w:line="230" w:lineRule="auto"/>
              <w:rPr>
                <w:sz w:val="24"/>
              </w:rPr>
            </w:pPr>
          </w:p>
        </w:tc>
      </w:tr>
      <w:tr w:rsidR="00000000" w:rsidRPr="00483EEA">
        <w:tblPrEx>
          <w:tblCellMar>
            <w:top w:w="0" w:type="dxa"/>
            <w:bottom w:w="0" w:type="dxa"/>
          </w:tblCellMar>
        </w:tblPrEx>
        <w:trPr>
          <w:cantSplit/>
          <w:trHeight w:hRule="exact" w:val="240"/>
        </w:trPr>
        <w:tc>
          <w:tcPr>
            <w:tcW w:w="6024" w:type="dxa"/>
            <w:gridSpan w:val="2"/>
            <w:vMerge/>
            <w:tcBorders>
              <w:top w:val="nil"/>
              <w:bottom w:val="nil"/>
            </w:tcBorders>
          </w:tcPr>
          <w:p w:rsidR="009966DA" w:rsidRPr="00483EEA" w:rsidRDefault="009966DA">
            <w:pPr>
              <w:spacing w:before="40" w:after="900" w:line="280" w:lineRule="exact"/>
              <w:jc w:val="left"/>
              <w:rPr>
                <w:sz w:val="28"/>
              </w:rPr>
            </w:pPr>
          </w:p>
        </w:tc>
        <w:tc>
          <w:tcPr>
            <w:tcW w:w="1559" w:type="dxa"/>
          </w:tcPr>
          <w:p w:rsidR="009966DA" w:rsidRPr="00483EEA" w:rsidRDefault="009966DA">
            <w:pPr>
              <w:pStyle w:val="rtal"/>
            </w:pPr>
            <w:r w:rsidRPr="00483EEA">
              <w:t>1998/99</w:t>
            </w:r>
          </w:p>
        </w:tc>
      </w:tr>
      <w:tr w:rsidR="00000000" w:rsidRPr="00483EEA">
        <w:tblPrEx>
          <w:tblCellMar>
            <w:top w:w="0" w:type="dxa"/>
            <w:bottom w:w="0" w:type="dxa"/>
          </w:tblCellMar>
        </w:tblPrEx>
        <w:trPr>
          <w:cantSplit/>
          <w:trHeight w:val="560"/>
        </w:trPr>
        <w:tc>
          <w:tcPr>
            <w:tcW w:w="6024" w:type="dxa"/>
            <w:gridSpan w:val="2"/>
            <w:vMerge/>
            <w:tcBorders>
              <w:top w:val="nil"/>
              <w:bottom w:val="single" w:sz="6" w:space="0" w:color="auto"/>
            </w:tcBorders>
          </w:tcPr>
          <w:p w:rsidR="009966DA" w:rsidRPr="00483EEA" w:rsidRDefault="009966DA">
            <w:pPr>
              <w:spacing w:before="40" w:after="900" w:line="280" w:lineRule="exact"/>
              <w:jc w:val="left"/>
              <w:rPr>
                <w:sz w:val="28"/>
              </w:rPr>
            </w:pPr>
          </w:p>
        </w:tc>
        <w:tc>
          <w:tcPr>
            <w:tcW w:w="1559" w:type="dxa"/>
            <w:tcBorders>
              <w:bottom w:val="single" w:sz="6" w:space="0" w:color="auto"/>
            </w:tcBorders>
          </w:tcPr>
          <w:p w:rsidR="009966DA" w:rsidRPr="00483EEA" w:rsidRDefault="009966DA">
            <w:pPr>
              <w:pStyle w:val="rtal"/>
            </w:pPr>
            <w:r w:rsidRPr="00483EEA">
              <w:t>UbU1y</w:t>
            </w:r>
          </w:p>
        </w:tc>
      </w:tr>
      <w:tr w:rsidR="00000000" w:rsidRPr="00483EEA">
        <w:tblPrEx>
          <w:tblCellMar>
            <w:top w:w="0" w:type="dxa"/>
            <w:bottom w:w="0" w:type="dxa"/>
          </w:tblCellMar>
        </w:tblPrEx>
        <w:trPr>
          <w:cantSplit/>
          <w:trHeight w:hRule="exact" w:val="660"/>
        </w:trPr>
        <w:tc>
          <w:tcPr>
            <w:tcW w:w="3012" w:type="dxa"/>
          </w:tcPr>
          <w:p w:rsidR="009966DA" w:rsidRPr="00483EEA" w:rsidRDefault="009966DA">
            <w:pPr>
              <w:pStyle w:val="StatusSida1"/>
            </w:pPr>
          </w:p>
        </w:tc>
        <w:tc>
          <w:tcPr>
            <w:tcW w:w="3012" w:type="dxa"/>
          </w:tcPr>
          <w:p w:rsidR="009966DA" w:rsidRPr="00483EEA" w:rsidRDefault="009966DA">
            <w:pPr>
              <w:pStyle w:val="UtskriftsdatumSida1"/>
              <w:rPr>
                <w:b/>
                <w:sz w:val="28"/>
              </w:rPr>
            </w:pPr>
          </w:p>
        </w:tc>
        <w:tc>
          <w:tcPr>
            <w:tcW w:w="1559" w:type="dxa"/>
          </w:tcPr>
          <w:p w:rsidR="009966DA" w:rsidRPr="00483EEA" w:rsidRDefault="009966DA"/>
        </w:tc>
      </w:tr>
    </w:tbl>
    <w:p w:rsidR="009966DA" w:rsidRPr="00483EEA" w:rsidRDefault="009966DA">
      <w:pPr>
        <w:pStyle w:val="Rubrik1"/>
        <w:spacing w:before="0"/>
      </w:pPr>
      <w:bookmarkStart w:id="17" w:name="_Toc434808184"/>
      <w:r w:rsidRPr="00483EEA">
        <w:t>Till finansutskottet</w:t>
      </w:r>
      <w:bookmarkEnd w:id="17"/>
    </w:p>
    <w:p w:rsidR="009966DA" w:rsidRPr="00483EEA" w:rsidRDefault="009966DA">
      <w:r w:rsidRPr="00483EEA">
        <w:t>Finansutskottet har den 15 oktober 1998 berett utbildningsutskottet tillfälle att avge yttrande över proposition 1998/99:1 Budgetpropositionen för 1999 (volym 1) i vad avser tilläggsbudget till statsbudgeten för budgetåret 1998 jämte motioner i de delar som berör utskottets beredningsområde.</w:t>
      </w:r>
    </w:p>
    <w:p w:rsidR="009966DA" w:rsidRPr="00483EEA" w:rsidRDefault="009966DA">
      <w:pPr>
        <w:pStyle w:val="Brdtext"/>
      </w:pPr>
      <w:r w:rsidRPr="00483EEA">
        <w:t>Utbildningsutskottet yttrar sig i den del av regeringens förslag till tillägg</w:t>
      </w:r>
      <w:r w:rsidRPr="00483EEA">
        <w:t>s</w:t>
      </w:r>
      <w:r w:rsidRPr="00483EEA">
        <w:t>budget som avser utgiftsområde 16 Utbildning och universitetsforskning. Inga motioner har väckts med anledning av regeringens förslag i den delen.</w:t>
      </w:r>
    </w:p>
    <w:p w:rsidR="009966DA" w:rsidRPr="00483EEA" w:rsidRDefault="009966DA">
      <w:pPr>
        <w:pStyle w:val="Brdtext"/>
      </w:pPr>
      <w:r w:rsidRPr="00483EEA">
        <w:t>Regeringen föreslår en sammanlagd ökning av utgiftsområdets ram på      135 530 000 kr. Av dessa hänför sig 5 330 000 kr till en teknisk justering av anslaget A 7 Specialskolor och resurscenter m.m. med anledning av en fö</w:t>
      </w:r>
      <w:r w:rsidRPr="00483EEA">
        <w:t>r</w:t>
      </w:r>
      <w:r w:rsidRPr="00483EEA">
        <w:t xml:space="preserve">ändrad finansiering av avtalsförsäkringar på det statliga området. Den ökade utgiften täcks av motsvarande inkomster på viss inkomsttitel. I övrigt avser ökningen av ramen </w:t>
      </w:r>
      <w:r w:rsidRPr="00483EEA">
        <w:rPr>
          <w:i/>
        </w:rPr>
        <w:t>dels</w:t>
      </w:r>
      <w:r w:rsidRPr="00483EEA">
        <w:t xml:space="preserve"> en förstärkning av anslaget B 45 Särskilda utgifter inom universitet och högskolor m.m. med 107 800 000 kr, </w:t>
      </w:r>
      <w:r w:rsidRPr="00483EEA">
        <w:rPr>
          <w:i/>
        </w:rPr>
        <w:t>dels</w:t>
      </w:r>
      <w:r w:rsidRPr="00483EEA">
        <w:t xml:space="preserve"> en förstär</w:t>
      </w:r>
      <w:r w:rsidRPr="00483EEA">
        <w:t>k</w:t>
      </w:r>
      <w:r w:rsidRPr="00483EEA">
        <w:t>ning av anslaget C 3 Centrala studiestödsnämnden med 22 400 000 kr. Til</w:t>
      </w:r>
      <w:r w:rsidRPr="00483EEA">
        <w:t>l</w:t>
      </w:r>
      <w:r w:rsidRPr="00483EEA">
        <w:t>skottet av medel under anslaget B 45 avser till allra största delen (87,8 milj</w:t>
      </w:r>
      <w:r w:rsidRPr="00483EEA">
        <w:t>o</w:t>
      </w:r>
      <w:r w:rsidRPr="00483EEA">
        <w:t>ner kronor) täckande av icke förutsedda momsmerkostnader fö</w:t>
      </w:r>
      <w:r w:rsidRPr="00483EEA">
        <w:t>r Chalmers tekniska högskola AB och Stiftelsen Högskolan i Jönköping. 20 miljoner kronor tillförs anslaget för s.k. NT-utbildning. Beträffande anslaget C 3 anför regeringen som skäl för medelstillskottet främst ökade administrativa kos</w:t>
      </w:r>
      <w:r w:rsidRPr="00483EEA">
        <w:t>t</w:t>
      </w:r>
      <w:r w:rsidRPr="00483EEA">
        <w:t>nader.</w:t>
      </w:r>
    </w:p>
    <w:p w:rsidR="009966DA" w:rsidRPr="00483EEA" w:rsidRDefault="009966DA">
      <w:pPr>
        <w:pStyle w:val="Normaltindrag"/>
      </w:pPr>
      <w:r w:rsidRPr="00483EEA">
        <w:rPr>
          <w:i/>
        </w:rPr>
        <w:t>Utskottet</w:t>
      </w:r>
      <w:r w:rsidRPr="00483EEA">
        <w:t xml:space="preserve"> noterar att det är regeringens ambition att ökade utgifter skall f</w:t>
      </w:r>
      <w:r w:rsidRPr="00483EEA">
        <w:t>i</w:t>
      </w:r>
      <w:r w:rsidRPr="00483EEA">
        <w:t>nansieras genom motsvarande minskningar av andra utgifter samma år. För de flesta anslagsökningar föreslås således finansiering, i första hand genom minskningar av andra anslag (prop. volym 1 s. 120 ff.). Såvitt avser det nu aktuella utgiftsområdet konstaterar utskottet att den allra största delen av anslagshöjningarna täcks genom indragningar av anslagssparande på anslag som förts upp på statsbudgeten för budgetåret 1995/96 (103,8 miljoner</w:t>
      </w:r>
      <w:r w:rsidRPr="00483EEA">
        <w:t xml:space="preserve"> kr</w:t>
      </w:r>
      <w:r w:rsidRPr="00483EEA">
        <w:t>o</w:t>
      </w:r>
      <w:r w:rsidRPr="00483EEA">
        <w:t>nor) – visserligen inom utgiftsområdet men för andra av riksdagen angivna ändamål än de ändamål som gäller den nu aktuella utgiftsökningen.</w:t>
      </w:r>
    </w:p>
    <w:p w:rsidR="009966DA" w:rsidRPr="00483EEA" w:rsidRDefault="009966DA">
      <w:pPr>
        <w:pStyle w:val="Normaltindrag"/>
      </w:pPr>
      <w:r w:rsidRPr="00483EEA">
        <w:t>Utskottet delar regeringens uppfattning om behovet av tillskott av medel på de nu berörda anslagen, varför utskottet föreslår att finansutskottet til</w:t>
      </w:r>
      <w:r w:rsidRPr="00483EEA">
        <w:t>l</w:t>
      </w:r>
      <w:r w:rsidRPr="00483EEA">
        <w:t>styrker bifall till propositionen i förevarande del.</w:t>
      </w:r>
    </w:p>
    <w:p w:rsidR="009966DA" w:rsidRPr="00483EEA" w:rsidRDefault="009966DA">
      <w:pPr>
        <w:pStyle w:val="Normaltindrag"/>
      </w:pPr>
      <w:bookmarkStart w:id="18" w:name="Textstart"/>
      <w:bookmarkEnd w:id="18"/>
    </w:p>
    <w:p w:rsidR="009966DA" w:rsidRPr="00483EEA" w:rsidRDefault="009966DA">
      <w:pPr>
        <w:pStyle w:val="Stockholm"/>
      </w:pPr>
      <w:r w:rsidRPr="00483EEA">
        <w:lastRenderedPageBreak/>
        <w:t>Stockholm den 10 november 1998</w:t>
      </w:r>
    </w:p>
    <w:p w:rsidR="009966DA" w:rsidRPr="00483EEA" w:rsidRDefault="009966DA">
      <w:pPr>
        <w:pStyle w:val="Vgnar"/>
      </w:pPr>
      <w:r w:rsidRPr="00483EEA">
        <w:t>På utbildningsutskottets vägnar</w:t>
      </w:r>
    </w:p>
    <w:p w:rsidR="009966DA" w:rsidRPr="00483EEA" w:rsidRDefault="009966DA">
      <w:pPr>
        <w:pStyle w:val="Ordfnamn"/>
      </w:pPr>
      <w:bookmarkStart w:id="19" w:name="Ordförande"/>
      <w:bookmarkEnd w:id="19"/>
      <w:r w:rsidRPr="00483EEA">
        <w:t xml:space="preserve">Britt-Marie Danestig </w:t>
      </w:r>
    </w:p>
    <w:p w:rsidR="009966DA" w:rsidRPr="00483EEA" w:rsidRDefault="009966DA">
      <w:pPr>
        <w:pStyle w:val="Deltagare"/>
      </w:pPr>
      <w:bookmarkStart w:id="20" w:name="Deltagare"/>
      <w:bookmarkEnd w:id="20"/>
      <w:r w:rsidRPr="00483EEA">
        <w:t>I beslutet har deltagit: Britt-Marie Danestig (v), Beatrice Ask (m), Inger Lundberg (s), Yvonne Andersson (kd), Majléne Westerlund Panke (s),</w:t>
      </w:r>
      <w:r w:rsidRPr="00483EEA">
        <w:br/>
        <w:t>Tomas Högström (m), Torgny Danielsson (s), Tomas Eneroth (s), Erling Wälivaara (kd), Per Bill (m), Gunnar Goude (mp), Sofia Jonsson (c), Barbro Westerholm (fp), Anders Sjölund (m), Nils-Erik Söderqvist (s), Kalle</w:t>
      </w:r>
      <w:r w:rsidRPr="00483EEA">
        <w:br/>
        <w:t>Lar</w:t>
      </w:r>
      <w:r w:rsidRPr="00483EEA">
        <w:t>s</w:t>
      </w:r>
      <w:r w:rsidRPr="00483EEA">
        <w:t>son (v) och Agneta Lundberg (s).</w:t>
      </w:r>
    </w:p>
    <w:p w:rsidR="009966DA" w:rsidRPr="00483EEA" w:rsidRDefault="009966DA"/>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rPr>
          <w:sz w:val="16"/>
        </w:rPr>
      </w:pPr>
    </w:p>
    <w:p w:rsidR="009966DA" w:rsidRPr="00483EEA" w:rsidRDefault="009966DA">
      <w:pPr>
        <w:pStyle w:val="Normaltindrag"/>
        <w:ind w:firstLine="0"/>
      </w:pPr>
      <w:r w:rsidRPr="00483EEA">
        <w:rPr>
          <w:sz w:val="16"/>
        </w:rPr>
        <w:t>Elanders Gotab, Stockholm 1998</w:t>
      </w:r>
    </w:p>
    <w:p w:rsidR="009966DA" w:rsidRPr="00483EEA" w:rsidRDefault="009966DA">
      <w:pPr>
        <w:pStyle w:val="Normaltindrag"/>
        <w:ind w:firstLine="0"/>
      </w:pPr>
    </w:p>
    <w:sectPr w:rsidR="009966DA" w:rsidRPr="00483EE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6DA" w:rsidRDefault="009966DA">
      <w:pPr>
        <w:spacing w:before="0" w:line="240" w:lineRule="auto"/>
      </w:pPr>
      <w:r>
        <w:separator/>
      </w:r>
    </w:p>
  </w:endnote>
  <w:endnote w:type="continuationSeparator" w:id="0">
    <w:p w:rsidR="009966DA" w:rsidRDefault="009966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DA" w:rsidRDefault="009966DA">
    <w:pPr>
      <w:pStyle w:val="SidfotH"/>
      <w:framePr w:wrap="around"/>
    </w:pPr>
    <w:r>
      <w:fldChar w:fldCharType="begin" w:fldLock="1"/>
    </w:r>
    <w:r>
      <w:instrText xml:space="preserve"> PAGE </w:instrText>
    </w:r>
    <w:r>
      <w:fldChar w:fldCharType="separate"/>
    </w:r>
    <w:r>
      <w:rPr>
        <w:noProof/>
      </w:rPr>
      <w:t>1</w:t>
    </w:r>
    <w:r>
      <w:fldChar w:fldCharType="end"/>
    </w:r>
  </w:p>
  <w:p w:rsidR="009966DA" w:rsidRDefault="009966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6DA" w:rsidRDefault="009966DA">
      <w:pPr>
        <w:spacing w:before="0" w:line="240" w:lineRule="auto"/>
      </w:pPr>
      <w:r>
        <w:separator/>
      </w:r>
    </w:p>
  </w:footnote>
  <w:footnote w:type="continuationSeparator" w:id="0">
    <w:p w:rsidR="009966DA" w:rsidRDefault="009966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6DA" w:rsidRDefault="009966DA">
    <w:pPr>
      <w:pStyle w:val="SidhuvudKant"/>
      <w:framePr w:w="1985" w:h="2743" w:hRule="exact" w:wrap="around" w:vAnchor="page" w:hAnchor="page" w:x="7372" w:y="568" w:anchorLock="0"/>
    </w:pPr>
  </w:p>
  <w:p w:rsidR="009966DA" w:rsidRDefault="009966D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FB1A5D"/>
    <w:rsid w:val="00483EEA"/>
    <w:rsid w:val="009966DA"/>
    <w:rsid w:val="00FB1A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BB009-5D3B-4BEA-A7D3-4F3CDF9C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2590</Characters>
  <Application>Microsoft Office Word</Application>
  <DocSecurity>4</DocSecurity>
  <Lines>92</Lines>
  <Paragraphs>18</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Utbildningsutskottets yttrande</vt:lpstr>
      <vt:lpstr>Till finansutskottet</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1998-11-13T13:46:00Z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