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DAE" w:rsidRPr="00CF64CD" w:rsidRDefault="00221DAE" w:rsidP="00BD3D78">
      <w:pPr>
        <w:pStyle w:val="Hemstlrubrik"/>
        <w:spacing w:line="250" w:lineRule="exact"/>
      </w:pPr>
      <w:r w:rsidRPr="00CF64CD">
        <w:t>Förslag till riksdagsbeslut</w:t>
      </w:r>
    </w:p>
    <w:p w:rsidR="00221DAE" w:rsidRPr="00CF64CD" w:rsidRDefault="00221DAE" w:rsidP="00BD3D78">
      <w:pPr>
        <w:pStyle w:val="Hemstlatt"/>
        <w:spacing w:line="250" w:lineRule="exact"/>
      </w:pPr>
      <w:r w:rsidRPr="00CF64CD">
        <w:t>Riksdagen tillkännager för regeringen som sin mening vad i motionen anförs om tillgång till talböcker.</w:t>
      </w:r>
    </w:p>
    <w:p w:rsidR="00BD3D78" w:rsidRPr="00CF64CD" w:rsidRDefault="00BD3D78" w:rsidP="00BD3D78">
      <w:pPr>
        <w:pStyle w:val="Rubrik1"/>
      </w:pPr>
      <w:r w:rsidRPr="00CF64CD">
        <w:t>Motivering</w:t>
      </w:r>
    </w:p>
    <w:p w:rsidR="00221DAE" w:rsidRPr="00CF64CD" w:rsidRDefault="00221DAE" w:rsidP="00221DAE">
      <w:r w:rsidRPr="00CF64CD">
        <w:t>Att ha tillgång till aktuell litteratur både för studier och för avkoppling är en viktig rättighet som tyvärr inte gäller för dem med synskador och lässvårigh</w:t>
      </w:r>
      <w:r w:rsidRPr="00CF64CD">
        <w:t>e</w:t>
      </w:r>
      <w:r w:rsidR="00BD3D78" w:rsidRPr="00CF64CD">
        <w:t>ter. Talböcker finns men i allt</w:t>
      </w:r>
      <w:r w:rsidRPr="00CF64CD">
        <w:t>för liten omfattning. Att vidta olika åtgärder för att öka tillgängligheten till litteratur är viktigt. I målen för handikappolitiken anges att samhället skall utformas så att  människor med funktionshinder i alla åldrar blir fullt delaktiga i samhällslivet.</w:t>
      </w:r>
    </w:p>
    <w:p w:rsidR="00221DAE" w:rsidRPr="00CF64CD" w:rsidRDefault="00221DAE" w:rsidP="00BD3D78">
      <w:pPr>
        <w:pStyle w:val="Normaltindrag"/>
      </w:pPr>
      <w:r w:rsidRPr="00CF64CD">
        <w:t>I Sverige finns mer än 300 000 personer som har svårt att läsa tryckt  text och som därmed har ett läshandikapp. Målsättningen för produktionen av talböc</w:t>
      </w:r>
      <w:r w:rsidRPr="00CF64CD">
        <w:t>k</w:t>
      </w:r>
      <w:r w:rsidRPr="00CF64CD">
        <w:t>er är att den skall uppgå till minst 25</w:t>
      </w:r>
      <w:r w:rsidR="00BD3D78" w:rsidRPr="00CF64CD">
        <w:t> </w:t>
      </w:r>
      <w:r w:rsidRPr="00CF64CD">
        <w:t>% av den årliga bokutgivningen i Sver</w:t>
      </w:r>
      <w:r w:rsidRPr="00CF64CD">
        <w:t>i</w:t>
      </w:r>
      <w:r w:rsidRPr="00CF64CD">
        <w:t>ge. Från och med år 2001 görs alla talboksläsningar i ett digitalt format (DAISY). En talbok som är inläst i DAISY-format lagras på cd-rom och gör det möjligt för läsaren att förflytta sig mellan olika avsnitt i boken, att sätta egna bokmärken, skriva anteckningar i samband med  texten och att markera textstycken. Utvecklingen inom informationstekniken går snabbt</w:t>
      </w:r>
      <w:r w:rsidR="00BD3D78" w:rsidRPr="00CF64CD">
        <w:t>,</w:t>
      </w:r>
      <w:r w:rsidRPr="00CF64CD">
        <w:t xml:space="preserve"> och den digitala tekniken ger nya möjligheter att överföra böcker till syntetiskt tal. Detta innebär att texten läses upp med konstgjort tal och att inspelningen kan göras på ett enkelt  och snabbt sätt.</w:t>
      </w:r>
    </w:p>
    <w:p w:rsidR="00BD3D78" w:rsidRPr="00CF64CD" w:rsidRDefault="00221DAE" w:rsidP="00BD3D78">
      <w:pPr>
        <w:pStyle w:val="Normaltindrag"/>
      </w:pPr>
      <w:r w:rsidRPr="00CF64CD">
        <w:t>Därför är det rimligt att undersöka förutsättningarna för ett  beslut med i</w:t>
      </w:r>
      <w:r w:rsidRPr="00CF64CD">
        <w:t>n</w:t>
      </w:r>
      <w:r w:rsidRPr="00CF64CD">
        <w:t>nebörden att all litteratur som ges ut i Sverige skall genom utgivarens försorg också läsas in som talbok med talsyntes. Först då garanteras tillgången till talböcker utan onödig väntetid.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3D78" w:rsidRPr="00CF64CD">
        <w:tblPrEx>
          <w:tblCellMar>
            <w:top w:w="0" w:type="dxa"/>
            <w:bottom w:w="0" w:type="dxa"/>
          </w:tblCellMar>
        </w:tblPrEx>
        <w:trPr>
          <w:cantSplit/>
        </w:trPr>
        <w:tc>
          <w:tcPr>
            <w:tcW w:w="3046" w:type="dxa"/>
          </w:tcPr>
          <w:p w:rsidR="00BD3D78" w:rsidRPr="00CF64CD" w:rsidRDefault="00BD3D78" w:rsidP="00BD3D78">
            <w:pPr>
              <w:pStyle w:val="UnderskriftDatum"/>
              <w:pageBreakBefore/>
              <w:spacing w:before="0"/>
            </w:pPr>
            <w:r w:rsidRPr="00CF64CD">
              <w:lastRenderedPageBreak/>
              <w:br w:type="page"/>
              <w:t>Stockholm den 19 september 2005</w:t>
            </w:r>
          </w:p>
        </w:tc>
        <w:tc>
          <w:tcPr>
            <w:tcW w:w="3047" w:type="dxa"/>
          </w:tcPr>
          <w:p w:rsidR="00BD3D78" w:rsidRPr="00CF64CD" w:rsidRDefault="00BD3D78" w:rsidP="00BD3D78">
            <w:pPr>
              <w:pStyle w:val="Underskrifter"/>
            </w:pPr>
          </w:p>
        </w:tc>
      </w:tr>
      <w:tr w:rsidR="00BD3D78" w:rsidRPr="00CF64CD">
        <w:tblPrEx>
          <w:tblCellMar>
            <w:top w:w="0" w:type="dxa"/>
            <w:bottom w:w="0" w:type="dxa"/>
          </w:tblCellMar>
        </w:tblPrEx>
        <w:trPr>
          <w:cantSplit/>
        </w:trPr>
        <w:tc>
          <w:tcPr>
            <w:tcW w:w="3046" w:type="dxa"/>
          </w:tcPr>
          <w:p w:rsidR="00BD3D78" w:rsidRPr="00CF64CD" w:rsidRDefault="00BD3D78" w:rsidP="00BD3D78">
            <w:pPr>
              <w:pStyle w:val="Underskrifter"/>
            </w:pPr>
            <w:r w:rsidRPr="00CF64CD">
              <w:t>Lars-Ivar Ericson (c)</w:t>
            </w:r>
          </w:p>
        </w:tc>
        <w:tc>
          <w:tcPr>
            <w:tcW w:w="3047" w:type="dxa"/>
          </w:tcPr>
          <w:p w:rsidR="00BD3D78" w:rsidRPr="00CF64CD" w:rsidRDefault="00BD3D78" w:rsidP="00BD3D78">
            <w:pPr>
              <w:pStyle w:val="Underskrifter"/>
            </w:pPr>
            <w:r w:rsidRPr="00CF64CD">
              <w:t>Birgitta Carlsson (c)</w:t>
            </w:r>
          </w:p>
        </w:tc>
      </w:tr>
    </w:tbl>
    <w:p w:rsidR="00221DAE" w:rsidRPr="00CF64CD" w:rsidRDefault="00221DAE" w:rsidP="00BD3D78">
      <w:pPr>
        <w:pStyle w:val="Normaltindrag"/>
      </w:pPr>
    </w:p>
    <w:sectPr w:rsidR="00221DAE" w:rsidRPr="00CF64CD" w:rsidSect="00BD3D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830" w:rsidRPr="00CF64CD" w:rsidRDefault="003A1830">
      <w:r w:rsidRPr="00CF64CD">
        <w:separator/>
      </w:r>
    </w:p>
  </w:endnote>
  <w:endnote w:type="continuationSeparator" w:id="0">
    <w:p w:rsidR="003A1830" w:rsidRPr="00CF64CD" w:rsidRDefault="003A1830">
      <w:r w:rsidRPr="00CF64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78" w:rsidRPr="00CF64CD" w:rsidRDefault="00CF64CD" w:rsidP="00BD3D78">
    <w:pPr>
      <w:pStyle w:val="Sidfot"/>
    </w:pPr>
    <w:r w:rsidRPr="00CF64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690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78" w:rsidRDefault="00BD3D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D78" w:rsidRDefault="00BD3D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23" w:rsidRPr="00CF64CD" w:rsidRDefault="00CF64CD" w:rsidP="00BD3D78">
    <w:pPr>
      <w:pStyle w:val="Sidfot"/>
    </w:pPr>
    <w:r w:rsidRPr="00CF64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412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78" w:rsidRDefault="00BD3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D78" w:rsidRDefault="00BD3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23" w:rsidRPr="00CF64CD" w:rsidRDefault="00CF64CD" w:rsidP="00BD3D78">
    <w:pPr>
      <w:pStyle w:val="Sidfot"/>
    </w:pPr>
    <w:r w:rsidRPr="00CF64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228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78" w:rsidRDefault="00BD3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D78" w:rsidRDefault="00BD3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830" w:rsidRPr="00CF64CD" w:rsidRDefault="003A1830">
      <w:r w:rsidRPr="00CF64CD">
        <w:separator/>
      </w:r>
    </w:p>
  </w:footnote>
  <w:footnote w:type="continuationSeparator" w:id="0">
    <w:p w:rsidR="003A1830" w:rsidRPr="00CF64CD" w:rsidRDefault="003A1830">
      <w:r w:rsidRPr="00CF64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78" w:rsidRPr="00CF64CD" w:rsidRDefault="00CF64CD" w:rsidP="00BD3D78">
    <w:pPr>
      <w:pStyle w:val="Sidhuvud"/>
    </w:pPr>
    <w:r w:rsidRPr="00CF64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541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78" w:rsidRDefault="00BD3D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D78" w:rsidRDefault="00BD3D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23" w:rsidRPr="00CF64CD" w:rsidRDefault="00CF64CD" w:rsidP="00BD3D78">
    <w:pPr>
      <w:pStyle w:val="Sidhuvud"/>
    </w:pPr>
    <w:r w:rsidRPr="00CF64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997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78" w:rsidRDefault="00BD3D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D78" w:rsidRDefault="00BD3D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78" w:rsidRPr="00CF64CD" w:rsidRDefault="00BD3D78">
    <w:pPr>
      <w:pStyle w:val="FSHNormal"/>
      <w:tabs>
        <w:tab w:val="right" w:pos="5840"/>
      </w:tabs>
    </w:pPr>
    <w:r w:rsidRPr="00CF64CD">
      <w:br/>
    </w:r>
    <w:r w:rsidRPr="00CF64CD">
      <w:fldChar w:fldCharType="begin" w:fldLock="1"/>
    </w:r>
    <w:r w:rsidRPr="00CF64CD">
      <w:instrText xml:space="preserve"> DOCPROPERTY</w:instrText>
    </w:r>
    <w:r w:rsidRPr="00CF64CD">
      <w:rPr>
        <w:sz w:val="18"/>
      </w:rPr>
      <w:instrText xml:space="preserve"> "YearUser" *\charformat </w:instrText>
    </w:r>
    <w:r w:rsidRPr="00CF64CD">
      <w:fldChar w:fldCharType="separate"/>
    </w:r>
    <w:r w:rsidRPr="00CF64CD">
      <w:t>2005/06</w:t>
    </w:r>
    <w:r w:rsidRPr="00CF64CD">
      <w:fldChar w:fldCharType="end"/>
    </w:r>
    <w:r w:rsidRPr="00CF64CD">
      <w:t xml:space="preserve"> </w:t>
    </w:r>
    <w:r w:rsidRPr="00CF64CD">
      <w:tab/>
      <w:t xml:space="preserve">mnr: </w:t>
    </w:r>
    <w:r w:rsidRPr="00CF64CD">
      <w:fldChar w:fldCharType="begin" w:fldLock="1"/>
    </w:r>
    <w:r w:rsidRPr="00CF64CD">
      <w:instrText xml:space="preserve"> DOCPROPERTY</w:instrText>
    </w:r>
    <w:r w:rsidRPr="00CF64CD">
      <w:rPr>
        <w:sz w:val="18"/>
      </w:rPr>
      <w:instrText xml:space="preserve"> "Motionsnummer" *\charformat </w:instrText>
    </w:r>
    <w:r w:rsidRPr="00CF64CD">
      <w:fldChar w:fldCharType="separate"/>
    </w:r>
    <w:r w:rsidRPr="00CF64CD">
      <w:t>Kr212</w:t>
    </w:r>
    <w:r w:rsidRPr="00CF64CD">
      <w:fldChar w:fldCharType="end"/>
    </w:r>
    <w:r w:rsidRPr="00CF64CD">
      <w:br/>
    </w:r>
    <w:r w:rsidRPr="00CF64CD">
      <w:fldChar w:fldCharType="begin" w:fldLock="1"/>
    </w:r>
    <w:r w:rsidRPr="00CF64CD">
      <w:instrText xml:space="preserve"> DOCPROPERTY</w:instrText>
    </w:r>
    <w:r w:rsidRPr="00CF64CD">
      <w:rPr>
        <w:sz w:val="18"/>
      </w:rPr>
      <w:instrText xml:space="preserve"> "Samling" *\charformat </w:instrText>
    </w:r>
    <w:r w:rsidRPr="00CF64CD">
      <w:fldChar w:fldCharType="end"/>
    </w:r>
    <w:r w:rsidRPr="00CF64CD">
      <w:tab/>
      <w:t xml:space="preserve">pnr: </w:t>
    </w:r>
    <w:r w:rsidRPr="00CF64CD">
      <w:fldChar w:fldCharType="begin" w:fldLock="1"/>
    </w:r>
    <w:r w:rsidRPr="00CF64CD">
      <w:instrText xml:space="preserve"> DOCPROPERTY</w:instrText>
    </w:r>
    <w:r w:rsidRPr="00CF64CD">
      <w:rPr>
        <w:sz w:val="18"/>
      </w:rPr>
      <w:instrText xml:space="preserve"> "Partinummer" *\charformat </w:instrText>
    </w:r>
    <w:r w:rsidRPr="00CF64CD">
      <w:fldChar w:fldCharType="separate"/>
    </w:r>
    <w:r w:rsidRPr="00CF64CD">
      <w:t>c326</w:t>
    </w:r>
    <w:r w:rsidRPr="00CF64CD">
      <w:fldChar w:fldCharType="end"/>
    </w:r>
  </w:p>
  <w:p w:rsidR="00BD3D78" w:rsidRPr="00CF64CD" w:rsidRDefault="00BD3D78">
    <w:pPr>
      <w:pStyle w:val="FSHRub1"/>
    </w:pPr>
    <w:r w:rsidRPr="00CF64CD">
      <w:t>Motion till riksdagen</w:t>
    </w:r>
    <w:r w:rsidRPr="00CF64CD">
      <w:br/>
    </w:r>
    <w:r w:rsidRPr="00CF64CD">
      <w:fldChar w:fldCharType="begin" w:fldLock="1"/>
    </w:r>
    <w:r w:rsidRPr="00CF64CD">
      <w:instrText xml:space="preserve"> DOCPROPERTY "YearUser" *\charformat </w:instrText>
    </w:r>
    <w:r w:rsidRPr="00CF64CD">
      <w:fldChar w:fldCharType="separate"/>
    </w:r>
    <w:r w:rsidRPr="00CF64CD">
      <w:t>2005/06</w:t>
    </w:r>
    <w:r w:rsidRPr="00CF64CD">
      <w:fldChar w:fldCharType="end"/>
    </w:r>
    <w:r w:rsidRPr="00CF64CD">
      <w:t>:</w:t>
    </w:r>
    <w:r w:rsidRPr="00CF64CD">
      <w:fldChar w:fldCharType="begin" w:fldLock="1"/>
    </w:r>
    <w:r w:rsidRPr="00CF64CD">
      <w:instrText xml:space="preserve"> DOCPROPERTY "Motionsnummer" *\charformat </w:instrText>
    </w:r>
    <w:r w:rsidRPr="00CF64CD">
      <w:fldChar w:fldCharType="separate"/>
    </w:r>
    <w:r w:rsidRPr="00CF64CD">
      <w:t>Kr212</w:t>
    </w:r>
    <w:r w:rsidRPr="00CF64CD">
      <w:fldChar w:fldCharType="end"/>
    </w:r>
  </w:p>
  <w:p w:rsidR="00BD3D78" w:rsidRPr="00CF64CD" w:rsidRDefault="00BD3D78">
    <w:pPr>
      <w:pStyle w:val="FSHNormalS5"/>
    </w:pPr>
    <w:r w:rsidRPr="00CF64CD">
      <w:fldChar w:fldCharType="begin" w:fldLock="1"/>
    </w:r>
    <w:r w:rsidRPr="00CF64CD">
      <w:instrText xml:space="preserve"> DOCPROPERTY "MotionarText" *\charformat </w:instrText>
    </w:r>
    <w:r w:rsidRPr="00CF64CD">
      <w:fldChar w:fldCharType="separate"/>
    </w:r>
    <w:r w:rsidRPr="00CF64CD">
      <w:t>av Lars-Ivar Ericson och Birgitta Carlsson (c)</w:t>
    </w:r>
    <w:r w:rsidRPr="00CF64CD">
      <w:fldChar w:fldCharType="end"/>
    </w:r>
    <w:r w:rsidRPr="00CF64CD">
      <w:br/>
    </w:r>
    <w:r w:rsidRPr="00CF64CD">
      <w:fldChar w:fldCharType="begin" w:fldLock="1"/>
    </w:r>
    <w:r w:rsidRPr="00CF64CD">
      <w:instrText xml:space="preserve"> DOCPROPERTY "SvarFrasKort" *\charformat </w:instrText>
    </w:r>
    <w:r w:rsidRPr="00CF64CD">
      <w:fldChar w:fldCharType="end"/>
    </w:r>
  </w:p>
  <w:p w:rsidR="00BD3D78" w:rsidRPr="00CF64CD" w:rsidRDefault="00BD3D78">
    <w:pPr>
      <w:pStyle w:val="FSHTitel"/>
    </w:pPr>
    <w:r w:rsidRPr="00CF64CD">
      <w:fldChar w:fldCharType="begin" w:fldLock="1"/>
    </w:r>
    <w:r w:rsidRPr="00CF64CD">
      <w:instrText xml:space="preserve"> DOCPROPERTY</w:instrText>
    </w:r>
    <w:r w:rsidRPr="00CF64CD">
      <w:rPr>
        <w:sz w:val="18"/>
      </w:rPr>
      <w:instrText xml:space="preserve"> "RubrikSvar" *\charformat </w:instrText>
    </w:r>
    <w:r w:rsidRPr="00CF64CD">
      <w:fldChar w:fldCharType="separate"/>
    </w:r>
    <w:r w:rsidRPr="00CF64CD">
      <w:t>Tillgång till talböcker</w:t>
    </w:r>
    <w:r w:rsidRPr="00CF64CD">
      <w:fldChar w:fldCharType="end"/>
    </w:r>
  </w:p>
  <w:p w:rsidR="00BD3D78" w:rsidRPr="00CF64CD" w:rsidRDefault="00BD3D78" w:rsidP="00BD3D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9842993">
    <w:abstractNumId w:val="13"/>
  </w:num>
  <w:num w:numId="2" w16cid:durableId="1972057016">
    <w:abstractNumId w:val="10"/>
  </w:num>
  <w:num w:numId="3" w16cid:durableId="1449157355">
    <w:abstractNumId w:val="11"/>
  </w:num>
  <w:num w:numId="4" w16cid:durableId="541987442">
    <w:abstractNumId w:val="12"/>
  </w:num>
  <w:num w:numId="5" w16cid:durableId="1583026192">
    <w:abstractNumId w:val="8"/>
  </w:num>
  <w:num w:numId="6" w16cid:durableId="1800880855">
    <w:abstractNumId w:val="3"/>
  </w:num>
  <w:num w:numId="7" w16cid:durableId="2082020325">
    <w:abstractNumId w:val="2"/>
  </w:num>
  <w:num w:numId="8" w16cid:durableId="1578435908">
    <w:abstractNumId w:val="1"/>
  </w:num>
  <w:num w:numId="9" w16cid:durableId="858548101">
    <w:abstractNumId w:val="0"/>
  </w:num>
  <w:num w:numId="10" w16cid:durableId="660276256">
    <w:abstractNumId w:val="9"/>
  </w:num>
  <w:num w:numId="11" w16cid:durableId="4792610">
    <w:abstractNumId w:val="7"/>
  </w:num>
  <w:num w:numId="12" w16cid:durableId="1140146330">
    <w:abstractNumId w:val="6"/>
  </w:num>
  <w:num w:numId="13" w16cid:durableId="214784410">
    <w:abstractNumId w:val="5"/>
  </w:num>
  <w:num w:numId="14" w16cid:durableId="1113018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1_2005-09-12"/>
  </w:docVars>
  <w:rsids>
    <w:rsidRoot w:val="00146792"/>
    <w:rsid w:val="00064BC3"/>
    <w:rsid w:val="00072FB9"/>
    <w:rsid w:val="00100531"/>
    <w:rsid w:val="00146792"/>
    <w:rsid w:val="00201DFB"/>
    <w:rsid w:val="00212FF1"/>
    <w:rsid w:val="00221DAE"/>
    <w:rsid w:val="00230193"/>
    <w:rsid w:val="002818D3"/>
    <w:rsid w:val="002D11A8"/>
    <w:rsid w:val="003A1830"/>
    <w:rsid w:val="004A0504"/>
    <w:rsid w:val="004E38D9"/>
    <w:rsid w:val="00740D6D"/>
    <w:rsid w:val="007B67A7"/>
    <w:rsid w:val="007C6092"/>
    <w:rsid w:val="008A761D"/>
    <w:rsid w:val="00911B23"/>
    <w:rsid w:val="00A053C6"/>
    <w:rsid w:val="00A11D15"/>
    <w:rsid w:val="00AA25B9"/>
    <w:rsid w:val="00B06440"/>
    <w:rsid w:val="00B13BF0"/>
    <w:rsid w:val="00BD3D78"/>
    <w:rsid w:val="00C1285C"/>
    <w:rsid w:val="00C27B7D"/>
    <w:rsid w:val="00C84671"/>
    <w:rsid w:val="00CF64CD"/>
    <w:rsid w:val="00DC6C70"/>
    <w:rsid w:val="00E22893"/>
    <w:rsid w:val="00E360DE"/>
    <w:rsid w:val="00E75D28"/>
    <w:rsid w:val="00E84F25"/>
    <w:rsid w:val="00E947A9"/>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53AF85-7F7B-4E3B-9CE4-C593862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byline">
    <w:name w:val="Hemstl_byline"/>
    <w:basedOn w:val="Normal"/>
    <w:next w:val="Normal"/>
    <w:semiHidden/>
    <w:rsid w:val="00100531"/>
    <w:pPr>
      <w:keepNext/>
      <w:keepLines/>
      <w:spacing w:line="360" w:lineRule="auto"/>
    </w:pPr>
  </w:style>
  <w:style w:type="paragraph" w:customStyle="1" w:styleId="Hemstlatt">
    <w:name w:val="Hemstl_att"/>
    <w:aliases w:val="HemstPunkt,HemstPunktFlera,HemställansPunkt,Förslagstext"/>
    <w:basedOn w:val="Hemstlbyline"/>
    <w:next w:val="Normal"/>
    <w:rsid w:val="00B06440"/>
    <w:pPr>
      <w:keepNext w:val="0"/>
      <w:spacing w:before="0"/>
      <w:ind w:left="340"/>
    </w:pPr>
  </w:style>
  <w:style w:type="paragraph" w:customStyle="1" w:styleId="Hemstlrubrik">
    <w:name w:val="Hemstl_rubrik"/>
    <w:basedOn w:val="Rubrik1"/>
    <w:next w:val="Hemstlbyline"/>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46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268</Words>
  <Characters>1472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Kr212</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Kr212</dc:title>
  <dc:subject>Kr212</dc:subject>
  <dc:creator>Riksdagen</dc:creator>
  <cp:keywords>Riksdagen</cp:keywords>
  <dc:description/>
  <cp:lastModifiedBy>Lars Brink</cp:lastModifiedBy>
  <cp:revision>2</cp:revision>
  <cp:lastPrinted>2005-10-12T14:52:00Z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mot2000_411_2005-09-12</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Tillgång till talböcker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talböcker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Birgitta Carlsson (c)</vt:lpwstr>
  </property>
  <property fmtid="{D5CDD505-2E9C-101B-9397-08002B2CF9AE}" pid="26" name="MotionarLista">
    <vt:lpwstr>Ericson, Lars-Ivar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20052006000000000099000003260069</vt:lpwstr>
  </property>
  <property fmtid="{D5CDD505-2E9C-101B-9397-08002B2CF9AE}" pid="47" name="datum">
    <vt:lpwstr>050919</vt:lpwstr>
  </property>
  <property fmtid="{D5CDD505-2E9C-101B-9397-08002B2CF9AE}" pid="48" name="avsändar-e-post">
    <vt:lpwstr>sofia.olsson@riksdagen.se</vt:lpwstr>
  </property>
  <property fmtid="{D5CDD505-2E9C-101B-9397-08002B2CF9AE}" pid="49" name="id">
    <vt:lpwstr>20052006000000000099000003260069</vt:lpwstr>
  </property>
  <property fmtid="{D5CDD505-2E9C-101B-9397-08002B2CF9AE}" pid="50" name="nummer">
    <vt:lpwstr>212</vt:lpwstr>
  </property>
  <property fmtid="{D5CDD505-2E9C-101B-9397-08002B2CF9AE}" pid="51" name="utskottsbeteckning">
    <vt:lpwstr>Kr</vt:lpwstr>
  </property>
</Properties>
</file>