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968" w:rsidRPr="001D5968" w:rsidRDefault="001D5968">
      <w:pPr>
        <w:pStyle w:val="Hemstlrubrik"/>
      </w:pPr>
      <w:r w:rsidRPr="001D5968">
        <w:t>Förslag till riksdagsbeslut</w:t>
      </w:r>
    </w:p>
    <w:p w:rsidR="001D5968" w:rsidRPr="001D5968" w:rsidRDefault="001D5968">
      <w:pPr>
        <w:pStyle w:val="Hemstlatt"/>
        <w:ind w:left="0"/>
      </w:pPr>
      <w:r w:rsidRPr="001D5968">
        <w:t xml:space="preserve">Riksdagen tillkännager för regeringen som sin mening vad som anförs i motionen om </w:t>
      </w:r>
      <w:r w:rsidRPr="001D5968">
        <w:rPr>
          <w:color w:val="000000"/>
        </w:rPr>
        <w:t>en uppföljning av stödet till kvinnojo</w:t>
      </w:r>
      <w:r w:rsidRPr="001D5968">
        <w:rPr>
          <w:color w:val="000000"/>
        </w:rPr>
        <w:t>u</w:t>
      </w:r>
      <w:r w:rsidRPr="001D5968">
        <w:rPr>
          <w:color w:val="000000"/>
        </w:rPr>
        <w:t>rer.</w:t>
      </w:r>
    </w:p>
    <w:p w:rsidR="001D5968" w:rsidRPr="001D5968" w:rsidRDefault="001D5968">
      <w:pPr>
        <w:pStyle w:val="Rubrik1"/>
      </w:pPr>
      <w:r w:rsidRPr="001D5968">
        <w:t>Motivering</w:t>
      </w:r>
    </w:p>
    <w:p w:rsidR="001D5968" w:rsidRPr="001D5968" w:rsidRDefault="001D5968">
      <w:r w:rsidRPr="001D5968">
        <w:t>När riksdagen fattade sitt beslut om kvinnofrid 1998 gavs en rad uppdrag åt olika myndigheter. Tio år senare kan vi konstatera att en del arbete har gjorts, till exempel har man inrättat ett nationellt centrum för kunskap om mäns våld mot kvinnor, NCK, vid Uppsala universitet.</w:t>
      </w:r>
    </w:p>
    <w:p w:rsidR="001D5968" w:rsidRPr="001D5968" w:rsidRDefault="001D5968">
      <w:pPr>
        <w:pStyle w:val="Normaltindrag"/>
      </w:pPr>
      <w:r w:rsidRPr="001D5968">
        <w:t>NCK fick av dåvarande regeringen i uppdrag att starta och driva en nati</w:t>
      </w:r>
      <w:r w:rsidRPr="001D5968">
        <w:t>o</w:t>
      </w:r>
      <w:r w:rsidRPr="001D5968">
        <w:t>nell telefonlinje för våldsutsatta kvinnor och deras närstående. Den tredje december 1997 öppnade telefonlinjen. Numret är ett 020-nummer och är kostnadsfritt. Telefonen är öppen dygnet runt och har fyra linjer. De som ringer är anonyma och numret syns inte på telefonräkningen. Arbetande vid telefonen sitter i en egen lokal vid Akademiska sjukhuset i Uppsala och har tystnadsplikt.</w:t>
      </w:r>
    </w:p>
    <w:p w:rsidR="001D5968" w:rsidRPr="001D5968" w:rsidRDefault="001D5968">
      <w:pPr>
        <w:pStyle w:val="Normaltindrag"/>
      </w:pPr>
      <w:r w:rsidRPr="001D5968">
        <w:t xml:space="preserve">Exemplen ovan är positiva och kommer att ge god effekt, men det återstår en del att förbättra för misshandlade kvinnor. Tyvärr </w:t>
      </w:r>
      <w:r w:rsidRPr="001D5968">
        <w:t>är det så att inte alla våldsutsatta kvinnor och barn får det stöd och den hjälp det står att de ska få enligt socialtjänstlagen. Det kan skilja sig beroende på var i landet kvinnan och barnen bor. Det kan också handla om att det inte finns någon hjälp till kvinnor med funktionsnedsättning, äldre kvinnor utsatta för våld eller kvinnor med missbruk utsatta för våld.</w:t>
      </w:r>
    </w:p>
    <w:p w:rsidR="001D5968" w:rsidRPr="001D5968" w:rsidRDefault="001D5968">
      <w:pPr>
        <w:pStyle w:val="Normaltindrag"/>
      </w:pPr>
      <w:r w:rsidRPr="001D5968">
        <w:t>Det är därför av yttersta vikt att man tar tillvara alla delar utav samhället, myndigheter, såväl som ideella organisationer som kvinnojourer, t</w:t>
      </w:r>
      <w:r w:rsidRPr="001D5968">
        <w:t>jejjourer och brottsofferjourer. Det som tyvärr visar sig ibland är att man från myndi</w:t>
      </w:r>
      <w:r w:rsidRPr="001D5968">
        <w:t>g</w:t>
      </w:r>
      <w:r w:rsidRPr="001D5968">
        <w:t>hetshåll, kommuner med mera underskattar de ideella organisationernas ko</w:t>
      </w:r>
      <w:r w:rsidRPr="001D5968">
        <w:t>m</w:t>
      </w:r>
      <w:r w:rsidRPr="001D5968">
        <w:t xml:space="preserve">petens och erfarenheter. Detta gör att alla delar av samhällets resurser inte tas </w:t>
      </w:r>
      <w:r w:rsidRPr="001D5968">
        <w:lastRenderedPageBreak/>
        <w:t>tillvara. Det är också så att en del av de kvinnor som söker hjälp helst skulle välja en ideell organisation.</w:t>
      </w:r>
    </w:p>
    <w:p w:rsidR="001D5968" w:rsidRPr="001D5968" w:rsidRDefault="001D5968">
      <w:pPr>
        <w:pStyle w:val="Normaltindrag"/>
      </w:pPr>
      <w:r w:rsidRPr="001D5968">
        <w:t>En tydlig förändring uppmärksammades när det i ansökningar till länsst</w:t>
      </w:r>
      <w:r w:rsidRPr="001D5968">
        <w:t>y</w:t>
      </w:r>
      <w:r w:rsidRPr="001D5968">
        <w:t>relserna för stödåtgärder och olika projekt för kvinnofrid förutsatte ett sama</w:t>
      </w:r>
      <w:r w:rsidRPr="001D5968">
        <w:t>r</w:t>
      </w:r>
      <w:r w:rsidRPr="001D5968">
        <w:t>bete mellan kommuner och ideella organisationer, jämfört med när komm</w:t>
      </w:r>
      <w:r w:rsidRPr="001D5968">
        <w:t>u</w:t>
      </w:r>
      <w:r w:rsidRPr="001D5968">
        <w:t>nerna numera söker själva. Det är en olycklig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5968">
        <w:trPr>
          <w:cantSplit/>
        </w:trPr>
        <w:tc>
          <w:tcPr>
            <w:tcW w:w="3046" w:type="dxa"/>
          </w:tcPr>
          <w:p w:rsidR="001D5968" w:rsidRPr="001D5968" w:rsidRDefault="001D5968">
            <w:pPr>
              <w:pStyle w:val="UnderskriftDatum"/>
              <w:spacing w:before="240"/>
            </w:pPr>
            <w:r w:rsidRPr="001D5968">
              <w:t>Stockholm den 30 september 2008</w:t>
            </w:r>
          </w:p>
        </w:tc>
        <w:tc>
          <w:tcPr>
            <w:tcW w:w="3047" w:type="dxa"/>
          </w:tcPr>
          <w:p w:rsidR="001D5968" w:rsidRPr="001D5968" w:rsidRDefault="001D5968">
            <w:pPr>
              <w:pStyle w:val="Underskrifter"/>
              <w:spacing w:before="240"/>
            </w:pPr>
          </w:p>
        </w:tc>
      </w:tr>
      <w:tr w:rsidR="00000000" w:rsidRPr="001D5968">
        <w:trPr>
          <w:cantSplit/>
        </w:trPr>
        <w:tc>
          <w:tcPr>
            <w:tcW w:w="3046" w:type="dxa"/>
          </w:tcPr>
          <w:p w:rsidR="001D5968" w:rsidRPr="001D5968" w:rsidRDefault="001D5968">
            <w:pPr>
              <w:pStyle w:val="Underskrifter"/>
            </w:pPr>
            <w:r w:rsidRPr="001D5968">
              <w:t>Carina Ohlsson (s)</w:t>
            </w:r>
          </w:p>
        </w:tc>
        <w:tc>
          <w:tcPr>
            <w:tcW w:w="3046" w:type="dxa"/>
          </w:tcPr>
          <w:p w:rsidR="001D5968" w:rsidRPr="001D5968" w:rsidRDefault="001D5968">
            <w:pPr>
              <w:pStyle w:val="Underskrifter"/>
            </w:pPr>
          </w:p>
        </w:tc>
      </w:tr>
      <w:tr w:rsidR="00000000" w:rsidRPr="001D5968">
        <w:trPr>
          <w:cantSplit/>
        </w:trPr>
        <w:tc>
          <w:tcPr>
            <w:tcW w:w="3046" w:type="dxa"/>
          </w:tcPr>
          <w:p w:rsidR="001D5968" w:rsidRPr="001D5968" w:rsidRDefault="001D5968">
            <w:pPr>
              <w:pStyle w:val="Underskrifter"/>
            </w:pPr>
            <w:r w:rsidRPr="001D5968">
              <w:t>Anne Ludvigsson (s)</w:t>
            </w:r>
          </w:p>
        </w:tc>
        <w:tc>
          <w:tcPr>
            <w:tcW w:w="3046" w:type="dxa"/>
          </w:tcPr>
          <w:p w:rsidR="001D5968" w:rsidRPr="001D5968" w:rsidRDefault="001D5968">
            <w:pPr>
              <w:pStyle w:val="Underskrifter"/>
            </w:pPr>
            <w:r w:rsidRPr="001D5968">
              <w:t>Carina Adolfsson Elgestam (s)</w:t>
            </w:r>
          </w:p>
        </w:tc>
      </w:tr>
      <w:tr w:rsidR="00000000" w:rsidRPr="001D5968">
        <w:trPr>
          <w:cantSplit/>
        </w:trPr>
        <w:tc>
          <w:tcPr>
            <w:tcW w:w="3046" w:type="dxa"/>
          </w:tcPr>
          <w:p w:rsidR="001D5968" w:rsidRPr="001D5968" w:rsidRDefault="001D5968">
            <w:pPr>
              <w:pStyle w:val="Underskrifter"/>
            </w:pPr>
            <w:r w:rsidRPr="001D5968">
              <w:t>Carina Hägg (s)</w:t>
            </w:r>
          </w:p>
        </w:tc>
        <w:tc>
          <w:tcPr>
            <w:tcW w:w="3046" w:type="dxa"/>
          </w:tcPr>
          <w:p w:rsidR="001D5968" w:rsidRPr="001D5968" w:rsidRDefault="001D5968">
            <w:pPr>
              <w:pStyle w:val="Underskrifter"/>
            </w:pPr>
            <w:r w:rsidRPr="001D5968">
              <w:t>Marie Nordén (s)</w:t>
            </w:r>
          </w:p>
        </w:tc>
      </w:tr>
    </w:tbl>
    <w:p w:rsidR="001D5968" w:rsidRPr="001D5968" w:rsidRDefault="001D5968">
      <w:pPr>
        <w:pStyle w:val="Normaltindrag"/>
      </w:pPr>
    </w:p>
    <w:sectPr w:rsidR="00000000" w:rsidRPr="001D59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968" w:rsidRPr="001D5968" w:rsidRDefault="001D5968">
      <w:r w:rsidRPr="001D5968">
        <w:separator/>
      </w:r>
    </w:p>
  </w:endnote>
  <w:endnote w:type="continuationSeparator" w:id="0">
    <w:p w:rsidR="001D5968" w:rsidRPr="001D5968" w:rsidRDefault="001D5968">
      <w:r w:rsidRPr="001D59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968" w:rsidRPr="001D5968" w:rsidRDefault="001D5968">
    <w:pPr>
      <w:pStyle w:val="Sidfot"/>
    </w:pPr>
    <w:r w:rsidRPr="001D59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67171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968" w:rsidRDefault="001D59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5968" w:rsidRDefault="001D59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968" w:rsidRPr="001D5968" w:rsidRDefault="001D5968">
    <w:pPr>
      <w:pStyle w:val="Sidfot"/>
    </w:pPr>
    <w:r w:rsidRPr="001D59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7339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968" w:rsidRDefault="001D59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5968" w:rsidRDefault="001D59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968" w:rsidRPr="001D5968" w:rsidRDefault="001D5968">
    <w:pPr>
      <w:pStyle w:val="Sidfot"/>
    </w:pPr>
    <w:r w:rsidRPr="001D59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1609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968" w:rsidRDefault="001D59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5968" w:rsidRDefault="001D59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968" w:rsidRPr="001D5968" w:rsidRDefault="001D5968">
      <w:r w:rsidRPr="001D5968">
        <w:separator/>
      </w:r>
    </w:p>
  </w:footnote>
  <w:footnote w:type="continuationSeparator" w:id="0">
    <w:p w:rsidR="001D5968" w:rsidRPr="001D5968" w:rsidRDefault="001D5968">
      <w:r w:rsidRPr="001D59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968" w:rsidRPr="001D5968" w:rsidRDefault="001D5968">
    <w:pPr>
      <w:pStyle w:val="Sidhuvud"/>
    </w:pPr>
    <w:r w:rsidRPr="001D59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20712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968" w:rsidRDefault="001D596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5968" w:rsidRDefault="001D596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968" w:rsidRPr="001D5968" w:rsidRDefault="001D5968">
    <w:pPr>
      <w:pStyle w:val="Sidhuvud"/>
    </w:pPr>
    <w:r w:rsidRPr="001D59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2859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968" w:rsidRDefault="001D596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5968" w:rsidRDefault="001D596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968" w:rsidRPr="001D5968" w:rsidRDefault="001D5968">
    <w:pPr>
      <w:pStyle w:val="FSHNormal"/>
      <w:tabs>
        <w:tab w:val="right" w:pos="5840"/>
      </w:tabs>
    </w:pPr>
    <w:r w:rsidRPr="001D5968">
      <w:br/>
    </w:r>
    <w:r w:rsidRPr="001D5968">
      <w:fldChar w:fldCharType="begin" w:fldLock="1"/>
    </w:r>
    <w:r w:rsidRPr="001D5968">
      <w:instrText xml:space="preserve"> DOCPROPERTY</w:instrText>
    </w:r>
    <w:r w:rsidRPr="001D5968">
      <w:rPr>
        <w:sz w:val="18"/>
      </w:rPr>
      <w:instrText xml:space="preserve"> "YearUser" *\charformat </w:instrText>
    </w:r>
    <w:r w:rsidRPr="001D5968">
      <w:fldChar w:fldCharType="separate"/>
    </w:r>
    <w:r w:rsidRPr="001D5968">
      <w:t>2008/09</w:t>
    </w:r>
    <w:r w:rsidRPr="001D5968">
      <w:fldChar w:fldCharType="end"/>
    </w:r>
    <w:r w:rsidRPr="001D5968">
      <w:t xml:space="preserve"> </w:t>
    </w:r>
    <w:r w:rsidRPr="001D5968">
      <w:tab/>
      <w:t xml:space="preserve">mnr: </w:t>
    </w:r>
    <w:r w:rsidRPr="001D5968">
      <w:fldChar w:fldCharType="begin" w:fldLock="1"/>
    </w:r>
    <w:r w:rsidRPr="001D5968">
      <w:instrText xml:space="preserve"> DOCPROPERTY</w:instrText>
    </w:r>
    <w:r w:rsidRPr="001D5968">
      <w:rPr>
        <w:sz w:val="18"/>
      </w:rPr>
      <w:instrText xml:space="preserve"> "Motionsnummer" *\charformat </w:instrText>
    </w:r>
    <w:r w:rsidRPr="001D5968">
      <w:fldChar w:fldCharType="separate"/>
    </w:r>
    <w:r w:rsidRPr="001D5968">
      <w:t>So413</w:t>
    </w:r>
    <w:r w:rsidRPr="001D5968">
      <w:fldChar w:fldCharType="end"/>
    </w:r>
    <w:r w:rsidRPr="001D5968">
      <w:br/>
    </w:r>
    <w:r w:rsidRPr="001D5968">
      <w:fldChar w:fldCharType="begin" w:fldLock="1"/>
    </w:r>
    <w:r w:rsidRPr="001D5968">
      <w:instrText xml:space="preserve"> DOCPROPERTY</w:instrText>
    </w:r>
    <w:r w:rsidRPr="001D5968">
      <w:rPr>
        <w:sz w:val="18"/>
      </w:rPr>
      <w:instrText xml:space="preserve"> "Samling" *\charformat </w:instrText>
    </w:r>
    <w:r w:rsidRPr="001D5968">
      <w:fldChar w:fldCharType="end"/>
    </w:r>
    <w:r w:rsidRPr="001D5968">
      <w:tab/>
      <w:t xml:space="preserve">pnr: </w:t>
    </w:r>
    <w:r w:rsidRPr="001D5968">
      <w:fldChar w:fldCharType="begin" w:fldLock="1"/>
    </w:r>
    <w:r w:rsidRPr="001D5968">
      <w:instrText xml:space="preserve"> DOCPROPERTY</w:instrText>
    </w:r>
    <w:r w:rsidRPr="001D5968">
      <w:rPr>
        <w:sz w:val="18"/>
      </w:rPr>
      <w:instrText xml:space="preserve"> "Partinummer" *\charformat </w:instrText>
    </w:r>
    <w:r w:rsidRPr="001D5968">
      <w:fldChar w:fldCharType="separate"/>
    </w:r>
    <w:r w:rsidRPr="001D5968">
      <w:t>s35021</w:t>
    </w:r>
    <w:r w:rsidRPr="001D5968">
      <w:fldChar w:fldCharType="end"/>
    </w:r>
  </w:p>
  <w:p w:rsidR="001D5968" w:rsidRPr="001D5968" w:rsidRDefault="001D5968">
    <w:pPr>
      <w:pStyle w:val="FSHRub1"/>
    </w:pPr>
    <w:r w:rsidRPr="001D5968">
      <w:t>Motion till riksdagen</w:t>
    </w:r>
    <w:r w:rsidRPr="001D5968">
      <w:br/>
    </w:r>
    <w:r w:rsidRPr="001D5968">
      <w:fldChar w:fldCharType="begin" w:fldLock="1"/>
    </w:r>
    <w:r w:rsidRPr="001D5968">
      <w:instrText xml:space="preserve"> DOCPROPERTY "YearUser" *\charformat </w:instrText>
    </w:r>
    <w:r w:rsidRPr="001D5968">
      <w:fldChar w:fldCharType="separate"/>
    </w:r>
    <w:r w:rsidRPr="001D5968">
      <w:t>2008/09</w:t>
    </w:r>
    <w:r w:rsidRPr="001D5968">
      <w:fldChar w:fldCharType="end"/>
    </w:r>
    <w:r w:rsidRPr="001D5968">
      <w:t>:</w:t>
    </w:r>
    <w:r w:rsidRPr="001D5968">
      <w:fldChar w:fldCharType="begin" w:fldLock="1"/>
    </w:r>
    <w:r w:rsidRPr="001D5968">
      <w:instrText xml:space="preserve"> DOCPROPERTY "Motionsnummer" *\charformat </w:instrText>
    </w:r>
    <w:r w:rsidRPr="001D5968">
      <w:fldChar w:fldCharType="separate"/>
    </w:r>
    <w:r w:rsidRPr="001D5968">
      <w:t>So413</w:t>
    </w:r>
    <w:r w:rsidRPr="001D5968">
      <w:fldChar w:fldCharType="end"/>
    </w:r>
  </w:p>
  <w:p w:rsidR="001D5968" w:rsidRPr="001D5968" w:rsidRDefault="001D5968">
    <w:pPr>
      <w:pStyle w:val="FSHNormalS5"/>
    </w:pPr>
    <w:r w:rsidRPr="001D5968">
      <w:fldChar w:fldCharType="begin" w:fldLock="1"/>
    </w:r>
    <w:r w:rsidRPr="001D5968">
      <w:instrText xml:space="preserve"> DOCPROPERTY "MotionarText" *\charformat </w:instrText>
    </w:r>
    <w:r w:rsidRPr="001D5968">
      <w:fldChar w:fldCharType="separate"/>
    </w:r>
    <w:r w:rsidRPr="001D5968">
      <w:t>av Carina Ohlsson m.fl. (s)</w:t>
    </w:r>
    <w:r w:rsidRPr="001D5968">
      <w:fldChar w:fldCharType="end"/>
    </w:r>
    <w:r w:rsidRPr="001D5968">
      <w:br/>
    </w:r>
    <w:r w:rsidRPr="001D5968">
      <w:fldChar w:fldCharType="begin" w:fldLock="1"/>
    </w:r>
    <w:r w:rsidRPr="001D5968">
      <w:instrText xml:space="preserve"> DOCPROPERTY "SvarFrasKort" *\charformat </w:instrText>
    </w:r>
    <w:r w:rsidRPr="001D5968">
      <w:fldChar w:fldCharType="end"/>
    </w:r>
  </w:p>
  <w:p w:rsidR="001D5968" w:rsidRPr="001D5968" w:rsidRDefault="001D5968">
    <w:pPr>
      <w:pStyle w:val="FSHTitel"/>
    </w:pPr>
    <w:r w:rsidRPr="001D5968">
      <w:fldChar w:fldCharType="begin" w:fldLock="1"/>
    </w:r>
    <w:r w:rsidRPr="001D5968">
      <w:instrText xml:space="preserve"> DOCPROPERTY</w:instrText>
    </w:r>
    <w:r w:rsidRPr="001D5968">
      <w:rPr>
        <w:sz w:val="18"/>
      </w:rPr>
      <w:instrText xml:space="preserve"> "RubrikSvar" *\charformat </w:instrText>
    </w:r>
    <w:r w:rsidRPr="001D5968">
      <w:fldChar w:fldCharType="separate"/>
    </w:r>
    <w:r w:rsidRPr="001D5968">
      <w:t>Stöd till kvinnojourer</w:t>
    </w:r>
    <w:r w:rsidRPr="001D5968">
      <w:fldChar w:fldCharType="end"/>
    </w:r>
  </w:p>
  <w:p w:rsidR="001D5968" w:rsidRPr="001D5968" w:rsidRDefault="001D5968">
    <w:pPr>
      <w:pStyle w:val="Normal00"/>
    </w:pPr>
  </w:p>
  <w:p w:rsidR="001D5968" w:rsidRPr="001D5968" w:rsidRDefault="001D59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8261452">
    <w:abstractNumId w:val="8"/>
  </w:num>
  <w:num w:numId="2" w16cid:durableId="735477034">
    <w:abstractNumId w:val="9"/>
  </w:num>
  <w:num w:numId="3" w16cid:durableId="2122801036">
    <w:abstractNumId w:val="8"/>
  </w:num>
  <w:num w:numId="4" w16cid:durableId="1059478574">
    <w:abstractNumId w:val="9"/>
  </w:num>
  <w:num w:numId="5" w16cid:durableId="368650270">
    <w:abstractNumId w:val="13"/>
  </w:num>
  <w:num w:numId="6" w16cid:durableId="1383821140">
    <w:abstractNumId w:val="10"/>
  </w:num>
  <w:num w:numId="7" w16cid:durableId="948899765">
    <w:abstractNumId w:val="11"/>
  </w:num>
  <w:num w:numId="8" w16cid:durableId="1421024688">
    <w:abstractNumId w:val="12"/>
  </w:num>
  <w:num w:numId="9" w16cid:durableId="414742001">
    <w:abstractNumId w:val="8"/>
  </w:num>
  <w:num w:numId="10" w16cid:durableId="1872914048">
    <w:abstractNumId w:val="3"/>
  </w:num>
  <w:num w:numId="11" w16cid:durableId="312224724">
    <w:abstractNumId w:val="2"/>
  </w:num>
  <w:num w:numId="12" w16cid:durableId="676272220">
    <w:abstractNumId w:val="1"/>
  </w:num>
  <w:num w:numId="13" w16cid:durableId="752552261">
    <w:abstractNumId w:val="0"/>
  </w:num>
  <w:num w:numId="14" w16cid:durableId="1130048940">
    <w:abstractNumId w:val="9"/>
  </w:num>
  <w:num w:numId="15" w16cid:durableId="1441795571">
    <w:abstractNumId w:val="7"/>
  </w:num>
  <w:num w:numId="16" w16cid:durableId="1723869891">
    <w:abstractNumId w:val="6"/>
  </w:num>
  <w:num w:numId="17" w16cid:durableId="731268888">
    <w:abstractNumId w:val="5"/>
  </w:num>
  <w:num w:numId="18" w16cid:durableId="365639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9911A249-5F34-4F66-8E06-5194917FEC0D},{DB82D905-263E-4C55-93B6-6AC7FE0106EC},{B5A71645-7CE9-4CF2-9B0D-B8EF37E8CE0F},{BE505140-C6B7-4A61-8BC7-AD683366E765},{CD85B743-97BA-480E-AD21-5623D019C5CE}"/>
  </w:docVars>
  <w:rsids>
    <w:rsidRoot w:val="00114628"/>
    <w:rsid w:val="00114628"/>
    <w:rsid w:val="001D59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0258EA4-41F9-4775-9FD5-D2EFE278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1952</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s35021</vt:lpstr>
    </vt:vector>
  </TitlesOfParts>
  <Company>Riksdagen</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s35021</dc:title>
  <dc:subject>s35021</dc:subject>
  <dc:creator>Riksdagen</dc:creator>
  <cp:keywords>Riksdagen</cp:keywords>
  <dc:description>TKG-ktrl, MSMQ4mb, PersReg-Distribution mm b-&gt;ny fplogga</dc:description>
  <cp:lastModifiedBy>Lars Brink</cp:lastModifiedBy>
  <cp:revision>2</cp:revision>
  <cp:lastPrinted>2009-01-19T14:15:00Z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 till kvinnojourer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kvinnojourer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Ohlsson m.fl. (s)</vt:lpwstr>
  </property>
  <property fmtid="{D5CDD505-2E9C-101B-9397-08002B2CF9AE}" pid="26" name="MotionarLista">
    <vt:lpwstr>Ohlsson, Carina (s)\Ludvigsson, Anne (s)\Adolfsson Elgestam, Carina (s)\Hägg, Carina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Anne Ludvigsson (s), Carina Adolfsson Elgestam (s), Carina Hägg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So413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20082009000000000115000350210069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20082009000000000115000350210069</vt:lpwstr>
  </property>
  <property fmtid="{D5CDD505-2E9C-101B-9397-08002B2CF9AE}" pid="50" name="nummer">
    <vt:lpwstr>413</vt:lpwstr>
  </property>
  <property fmtid="{D5CDD505-2E9C-101B-9397-08002B2CF9AE}" pid="51" name="utskottsbeteckning">
    <vt:lpwstr>So</vt:lpwstr>
  </property>
  <property fmtid="{D5CDD505-2E9C-101B-9397-08002B2CF9AE}" pid="52" name="GlobalUID">
    <vt:lpwstr>{974E68FF-EB4F-485C-93C3-B9AD4D070F54}</vt:lpwstr>
  </property>
  <property fmtid="{D5CDD505-2E9C-101B-9397-08002B2CF9AE}" pid="53" name="Överföringar">
    <vt:i4>0</vt:i4>
  </property>
  <property fmtid="{D5CDD505-2E9C-101B-9397-08002B2CF9AE}" pid="54" name="Checksum">
    <vt:lpwstr>*1019615936641*</vt:lpwstr>
  </property>
  <property fmtid="{D5CDD505-2E9C-101B-9397-08002B2CF9AE}" pid="55" name="skuggnummer">
    <vt:lpwstr>1954</vt:lpwstr>
  </property>
  <property fmtid="{D5CDD505-2E9C-101B-9397-08002B2CF9AE}" pid="56" name="urixVersion">
    <vt:lpwstr>3.2.0.8</vt:lpwstr>
  </property>
  <property fmtid="{D5CDD505-2E9C-101B-9397-08002B2CF9AE}" pid="57" name="urixOrigin">
    <vt:lpwstr>090402 09:26:44.796</vt:lpwstr>
  </property>
  <property fmtid="{D5CDD505-2E9C-101B-9397-08002B2CF9AE}" pid="58" name="urixGuid">
    <vt:lpwstr>{8C850AB9-C2C8-44F3-A434-27D0C1DD5C28}</vt:lpwstr>
  </property>
</Properties>
</file>