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2F4" w:rsidRPr="00D8747A" w:rsidRDefault="005162F4">
      <w:pPr>
        <w:pStyle w:val="Frslagsrubrik"/>
      </w:pPr>
      <w:r w:rsidRPr="00D8747A">
        <w:t>Förslag till riksdagsbeslut</w:t>
      </w:r>
    </w:p>
    <w:p w:rsidR="005162F4" w:rsidRPr="00D8747A" w:rsidRDefault="005162F4">
      <w:pPr>
        <w:pStyle w:val="Hemstlatt"/>
      </w:pPr>
      <w:r w:rsidRPr="00D8747A">
        <w:t xml:space="preserve">Riksdagen tillkännager för regeringen som sin mening vad som anförs i motionen om att </w:t>
      </w:r>
      <w:r w:rsidRPr="00D8747A">
        <w:rPr>
          <w:color w:val="000000"/>
        </w:rPr>
        <w:t>officiellt anta Du gamla, du fria som Sver</w:t>
      </w:r>
      <w:r w:rsidRPr="00D8747A">
        <w:rPr>
          <w:color w:val="000000"/>
        </w:rPr>
        <w:t>i</w:t>
      </w:r>
      <w:r w:rsidRPr="00D8747A">
        <w:rPr>
          <w:color w:val="000000"/>
        </w:rPr>
        <w:t>ges nationalsång.</w:t>
      </w:r>
    </w:p>
    <w:p w:rsidR="005162F4" w:rsidRPr="00D8747A" w:rsidRDefault="005162F4">
      <w:pPr>
        <w:pStyle w:val="Rubrik1"/>
      </w:pPr>
      <w:r w:rsidRPr="00D8747A">
        <w:t>Motivering</w:t>
      </w:r>
    </w:p>
    <w:p w:rsidR="005162F4" w:rsidRPr="00D8747A" w:rsidRDefault="005162F4">
      <w:r w:rsidRPr="00D8747A">
        <w:t>I år firas att det var 200 år sedan Richard Dybeck föddes. Han är tveklöst mest känd för det svenska folket som textförfattare till ”Du gamla, du fria”, den sång vi svenskar betraktar som vår nationalsång. Dybeck skrev en ny text till den gamla västmanländska visan ”Så rider jag mig över tolfmilan skog…” och uruppförandet av den nya sången skedde den 13 november 1844.</w:t>
      </w:r>
    </w:p>
    <w:p w:rsidR="005162F4" w:rsidRPr="00D8747A" w:rsidRDefault="005162F4">
      <w:pPr>
        <w:pStyle w:val="Normaltindrag"/>
      </w:pPr>
      <w:r w:rsidRPr="00D8747A">
        <w:t>Men sången saknar det officiella och juridiska erkännande som en nati</w:t>
      </w:r>
      <w:r w:rsidRPr="00D8747A">
        <w:t>o</w:t>
      </w:r>
      <w:r w:rsidRPr="00D8747A">
        <w:t>nalsång bör ha. Sverige har en officiell nationaldag sedan 1982. Det finns lag på att svenska är landets officiella språk. Det finns lagar som skyddar landets officiellt erkända minoritetsspråk. Även den svenska flaggan är officiellt antagen. Men nationalsången saknar alltså detta officiella erkännande. Att anta ”Du gamla, du fria” som Sveriges nationalsång vore ett lämpligt sätt att ge sången en juridisk status och från statens sida uppmärksamma 200-års minnet av Richard Dybecks födelse.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747A">
        <w:trPr>
          <w:cantSplit/>
        </w:trPr>
        <w:tc>
          <w:tcPr>
            <w:tcW w:w="3046" w:type="dxa"/>
          </w:tcPr>
          <w:p w:rsidR="005162F4" w:rsidRPr="00D8747A" w:rsidRDefault="005162F4">
            <w:pPr>
              <w:pStyle w:val="UnderskriftDatum"/>
              <w:spacing w:before="240"/>
            </w:pPr>
            <w:r w:rsidRPr="00D8747A">
              <w:t>Stockholm den 3 oktober 2011</w:t>
            </w:r>
          </w:p>
        </w:tc>
        <w:tc>
          <w:tcPr>
            <w:tcW w:w="3047" w:type="dxa"/>
          </w:tcPr>
          <w:p w:rsidR="005162F4" w:rsidRPr="00D8747A" w:rsidRDefault="005162F4">
            <w:pPr>
              <w:pStyle w:val="Underskrifter"/>
              <w:spacing w:before="240"/>
            </w:pPr>
          </w:p>
        </w:tc>
      </w:tr>
      <w:tr w:rsidR="00000000" w:rsidRPr="00D8747A">
        <w:trPr>
          <w:cantSplit/>
        </w:trPr>
        <w:tc>
          <w:tcPr>
            <w:tcW w:w="3046" w:type="dxa"/>
          </w:tcPr>
          <w:p w:rsidR="005162F4" w:rsidRPr="00D8747A" w:rsidRDefault="005162F4">
            <w:pPr>
              <w:pStyle w:val="Underskrifter"/>
            </w:pPr>
            <w:r w:rsidRPr="00D8747A">
              <w:t>Sven-Erik Österberg (S)</w:t>
            </w:r>
          </w:p>
        </w:tc>
        <w:tc>
          <w:tcPr>
            <w:tcW w:w="3046" w:type="dxa"/>
          </w:tcPr>
          <w:p w:rsidR="005162F4" w:rsidRPr="00D8747A" w:rsidRDefault="005162F4">
            <w:pPr>
              <w:pStyle w:val="Underskrifter"/>
            </w:pPr>
          </w:p>
        </w:tc>
      </w:tr>
    </w:tbl>
    <w:p w:rsidR="005162F4" w:rsidRPr="00D8747A" w:rsidRDefault="005162F4">
      <w:pPr>
        <w:pStyle w:val="Normaltindrag"/>
      </w:pPr>
    </w:p>
    <w:sectPr w:rsidR="005162F4" w:rsidRPr="00D874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2F4" w:rsidRPr="00D8747A" w:rsidRDefault="005162F4">
      <w:r w:rsidRPr="00D8747A">
        <w:separator/>
      </w:r>
    </w:p>
  </w:endnote>
  <w:endnote w:type="continuationSeparator" w:id="0">
    <w:p w:rsidR="005162F4" w:rsidRPr="00D8747A" w:rsidRDefault="005162F4">
      <w:r w:rsidRPr="00D874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2F4" w:rsidRPr="00D8747A" w:rsidRDefault="00D8747A">
    <w:pPr>
      <w:pStyle w:val="Sidfot"/>
    </w:pPr>
    <w:r w:rsidRPr="00D874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9980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2F4" w:rsidRDefault="005162F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62F4" w:rsidRDefault="005162F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2F4" w:rsidRPr="00D8747A" w:rsidRDefault="00D8747A">
    <w:pPr>
      <w:pStyle w:val="Sidfot"/>
    </w:pPr>
    <w:r w:rsidRPr="00D874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056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2F4" w:rsidRDefault="005162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62F4" w:rsidRDefault="005162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2F4" w:rsidRPr="00D8747A" w:rsidRDefault="00D8747A">
    <w:pPr>
      <w:pStyle w:val="Sidfot"/>
    </w:pPr>
    <w:r w:rsidRPr="00D874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775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2F4" w:rsidRDefault="005162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62F4" w:rsidRDefault="005162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2F4" w:rsidRPr="00D8747A" w:rsidRDefault="005162F4">
      <w:r w:rsidRPr="00D8747A">
        <w:separator/>
      </w:r>
    </w:p>
  </w:footnote>
  <w:footnote w:type="continuationSeparator" w:id="0">
    <w:p w:rsidR="005162F4" w:rsidRPr="00D8747A" w:rsidRDefault="005162F4">
      <w:r w:rsidRPr="00D874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2F4" w:rsidRPr="00D8747A" w:rsidRDefault="00D8747A">
    <w:pPr>
      <w:pStyle w:val="Sidhuvud"/>
    </w:pPr>
    <w:r w:rsidRPr="00D874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78245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2F4" w:rsidRDefault="005162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62F4" w:rsidRDefault="005162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2F4" w:rsidRPr="00D8747A" w:rsidRDefault="00D8747A">
    <w:pPr>
      <w:pStyle w:val="Sidhuvud"/>
    </w:pPr>
    <w:r w:rsidRPr="00D874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3235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2F4" w:rsidRDefault="005162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62F4" w:rsidRDefault="005162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2F4" w:rsidRPr="00D8747A" w:rsidRDefault="005162F4">
    <w:pPr>
      <w:pStyle w:val="FSHNormal"/>
      <w:tabs>
        <w:tab w:val="right" w:pos="5840"/>
      </w:tabs>
    </w:pPr>
    <w:r w:rsidRPr="00D8747A">
      <w:br/>
    </w:r>
    <w:r w:rsidRPr="00D8747A">
      <w:fldChar w:fldCharType="begin" w:fldLock="1"/>
    </w:r>
    <w:r w:rsidRPr="00D8747A">
      <w:instrText xml:space="preserve"> DOCPROPERTY</w:instrText>
    </w:r>
    <w:r w:rsidRPr="00D8747A">
      <w:rPr>
        <w:sz w:val="18"/>
      </w:rPr>
      <w:instrText xml:space="preserve"> "YearUser" *\charformat </w:instrText>
    </w:r>
    <w:r w:rsidRPr="00D8747A">
      <w:fldChar w:fldCharType="separate"/>
    </w:r>
    <w:r w:rsidRPr="00D8747A">
      <w:t>2011/12</w:t>
    </w:r>
    <w:r w:rsidRPr="00D8747A">
      <w:fldChar w:fldCharType="end"/>
    </w:r>
    <w:r w:rsidRPr="00D8747A">
      <w:t xml:space="preserve"> </w:t>
    </w:r>
    <w:r w:rsidRPr="00D8747A">
      <w:tab/>
      <w:t xml:space="preserve">mnr: </w:t>
    </w:r>
    <w:r w:rsidRPr="00D8747A">
      <w:fldChar w:fldCharType="begin" w:fldLock="1"/>
    </w:r>
    <w:r w:rsidRPr="00D8747A">
      <w:instrText xml:space="preserve"> DOCPROPERTY</w:instrText>
    </w:r>
    <w:r w:rsidRPr="00D8747A">
      <w:rPr>
        <w:sz w:val="18"/>
      </w:rPr>
      <w:instrText xml:space="preserve"> "Motionsnummer" *\charformat </w:instrText>
    </w:r>
    <w:r w:rsidRPr="00D8747A">
      <w:fldChar w:fldCharType="separate"/>
    </w:r>
    <w:r w:rsidRPr="00D8747A">
      <w:t>K324</w:t>
    </w:r>
    <w:r w:rsidRPr="00D8747A">
      <w:fldChar w:fldCharType="end"/>
    </w:r>
    <w:r w:rsidRPr="00D8747A">
      <w:br/>
    </w:r>
    <w:r w:rsidRPr="00D8747A">
      <w:fldChar w:fldCharType="begin" w:fldLock="1"/>
    </w:r>
    <w:r w:rsidRPr="00D8747A">
      <w:instrText xml:space="preserve"> DOCPROPERTY</w:instrText>
    </w:r>
    <w:r w:rsidRPr="00D8747A">
      <w:rPr>
        <w:sz w:val="18"/>
      </w:rPr>
      <w:instrText xml:space="preserve"> "Samling" *\charformat </w:instrText>
    </w:r>
    <w:r w:rsidRPr="00D8747A">
      <w:fldChar w:fldCharType="end"/>
    </w:r>
    <w:r w:rsidRPr="00D8747A">
      <w:tab/>
      <w:t xml:space="preserve">pnr: </w:t>
    </w:r>
    <w:r w:rsidRPr="00D8747A">
      <w:fldChar w:fldCharType="begin" w:fldLock="1"/>
    </w:r>
    <w:r w:rsidRPr="00D8747A">
      <w:instrText xml:space="preserve"> DOCPROPERTY</w:instrText>
    </w:r>
    <w:r w:rsidRPr="00D8747A">
      <w:rPr>
        <w:sz w:val="18"/>
      </w:rPr>
      <w:instrText xml:space="preserve"> "Partinummer" *\charformat </w:instrText>
    </w:r>
    <w:r w:rsidRPr="00D8747A">
      <w:fldChar w:fldCharType="separate"/>
    </w:r>
    <w:r w:rsidRPr="00D8747A">
      <w:t>S1039</w:t>
    </w:r>
    <w:r w:rsidRPr="00D8747A">
      <w:fldChar w:fldCharType="end"/>
    </w:r>
  </w:p>
  <w:p w:rsidR="005162F4" w:rsidRPr="00D8747A" w:rsidRDefault="005162F4">
    <w:pPr>
      <w:pStyle w:val="FSHRub1"/>
    </w:pPr>
    <w:r w:rsidRPr="00D8747A">
      <w:t>Motion till riksdagen</w:t>
    </w:r>
    <w:r w:rsidRPr="00D8747A">
      <w:br/>
    </w:r>
    <w:r w:rsidRPr="00D8747A">
      <w:fldChar w:fldCharType="begin" w:fldLock="1"/>
    </w:r>
    <w:r w:rsidRPr="00D8747A">
      <w:instrText xml:space="preserve"> DOCPROPERTY "YearUser" *\charformat </w:instrText>
    </w:r>
    <w:r w:rsidRPr="00D8747A">
      <w:fldChar w:fldCharType="separate"/>
    </w:r>
    <w:r w:rsidRPr="00D8747A">
      <w:t>2011/12</w:t>
    </w:r>
    <w:r w:rsidRPr="00D8747A">
      <w:fldChar w:fldCharType="end"/>
    </w:r>
    <w:r w:rsidRPr="00D8747A">
      <w:t>:</w:t>
    </w:r>
    <w:r w:rsidRPr="00D8747A">
      <w:fldChar w:fldCharType="begin" w:fldLock="1"/>
    </w:r>
    <w:r w:rsidRPr="00D8747A">
      <w:instrText xml:space="preserve"> DOCPROPERTY "Motionsnummer" *\charformat </w:instrText>
    </w:r>
    <w:r w:rsidRPr="00D8747A">
      <w:fldChar w:fldCharType="separate"/>
    </w:r>
    <w:r w:rsidRPr="00D8747A">
      <w:t>K324</w:t>
    </w:r>
    <w:r w:rsidRPr="00D8747A">
      <w:fldChar w:fldCharType="end"/>
    </w:r>
  </w:p>
  <w:p w:rsidR="005162F4" w:rsidRPr="00D8747A" w:rsidRDefault="005162F4">
    <w:pPr>
      <w:pStyle w:val="FSHNormalS5"/>
    </w:pPr>
    <w:r w:rsidRPr="00D8747A">
      <w:fldChar w:fldCharType="begin" w:fldLock="1"/>
    </w:r>
    <w:r w:rsidRPr="00D8747A">
      <w:instrText xml:space="preserve"> DOCPROPERTY "MotionarText" *\charformat </w:instrText>
    </w:r>
    <w:r w:rsidRPr="00D8747A">
      <w:fldChar w:fldCharType="separate"/>
    </w:r>
    <w:r w:rsidRPr="00D8747A">
      <w:t>av Sven-Erik Österberg (S)</w:t>
    </w:r>
    <w:r w:rsidRPr="00D8747A">
      <w:fldChar w:fldCharType="end"/>
    </w:r>
    <w:r w:rsidRPr="00D8747A">
      <w:br/>
    </w:r>
    <w:r w:rsidRPr="00D8747A">
      <w:fldChar w:fldCharType="begin" w:fldLock="1"/>
    </w:r>
    <w:r w:rsidRPr="00D8747A">
      <w:instrText xml:space="preserve"> DOCPROPERTY "SvarFrasKort" *\charformat </w:instrText>
    </w:r>
    <w:r w:rsidRPr="00D8747A">
      <w:fldChar w:fldCharType="end"/>
    </w:r>
  </w:p>
  <w:p w:rsidR="005162F4" w:rsidRPr="00D8747A" w:rsidRDefault="005162F4">
    <w:pPr>
      <w:pStyle w:val="FSHTitel"/>
    </w:pPr>
    <w:r w:rsidRPr="00D8747A">
      <w:fldChar w:fldCharType="begin" w:fldLock="1"/>
    </w:r>
    <w:r w:rsidRPr="00D8747A">
      <w:instrText xml:space="preserve"> DOCPROPERTY</w:instrText>
    </w:r>
    <w:r w:rsidRPr="00D8747A">
      <w:rPr>
        <w:sz w:val="18"/>
      </w:rPr>
      <w:instrText xml:space="preserve"> "RubrikSvar" *\charformat </w:instrText>
    </w:r>
    <w:r w:rsidRPr="00D8747A">
      <w:fldChar w:fldCharType="separate"/>
    </w:r>
    <w:r w:rsidRPr="00D8747A">
      <w:t>"Du gamla, du fria" som Sveriges nationalsång</w:t>
    </w:r>
    <w:r w:rsidRPr="00D8747A">
      <w:fldChar w:fldCharType="end"/>
    </w:r>
  </w:p>
  <w:p w:rsidR="005162F4" w:rsidRPr="00D8747A" w:rsidRDefault="005162F4">
    <w:pPr>
      <w:pStyle w:val="Normal00"/>
    </w:pPr>
  </w:p>
  <w:p w:rsidR="005162F4" w:rsidRPr="00D8747A" w:rsidRDefault="005162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0682349">
    <w:abstractNumId w:val="3"/>
  </w:num>
  <w:num w:numId="2" w16cid:durableId="1566067169">
    <w:abstractNumId w:val="2"/>
  </w:num>
  <w:num w:numId="3" w16cid:durableId="2077508244">
    <w:abstractNumId w:val="1"/>
  </w:num>
  <w:num w:numId="4" w16cid:durableId="1611627665">
    <w:abstractNumId w:val="0"/>
  </w:num>
  <w:num w:numId="5" w16cid:durableId="675815232">
    <w:abstractNumId w:val="7"/>
  </w:num>
  <w:num w:numId="6" w16cid:durableId="582572081">
    <w:abstractNumId w:val="6"/>
  </w:num>
  <w:num w:numId="7" w16cid:durableId="113451130">
    <w:abstractNumId w:val="5"/>
  </w:num>
  <w:num w:numId="8" w16cid:durableId="458883879">
    <w:abstractNumId w:val="4"/>
  </w:num>
  <w:num w:numId="9" w16cid:durableId="702025355">
    <w:abstractNumId w:val="8"/>
  </w:num>
  <w:num w:numId="10" w16cid:durableId="684523807">
    <w:abstractNumId w:val="9"/>
  </w:num>
  <w:num w:numId="11" w16cid:durableId="693574789">
    <w:abstractNumId w:val="10"/>
  </w:num>
  <w:num w:numId="12" w16cid:durableId="1329409326">
    <w:abstractNumId w:val="13"/>
  </w:num>
  <w:num w:numId="13" w16cid:durableId="2136026086">
    <w:abstractNumId w:val="15"/>
  </w:num>
  <w:num w:numId="14" w16cid:durableId="1357191845">
    <w:abstractNumId w:val="16"/>
  </w:num>
  <w:num w:numId="15" w16cid:durableId="1688171037">
    <w:abstractNumId w:val="11"/>
  </w:num>
  <w:num w:numId="16" w16cid:durableId="265845718">
    <w:abstractNumId w:val="18"/>
  </w:num>
  <w:num w:numId="17" w16cid:durableId="369578078">
    <w:abstractNumId w:val="17"/>
  </w:num>
  <w:num w:numId="18" w16cid:durableId="1689284674">
    <w:abstractNumId w:val="14"/>
  </w:num>
  <w:num w:numId="19" w16cid:durableId="1801603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6B18CCD3-1405-4531-816D-3C6B0D9941FD}"/>
  </w:docVars>
  <w:rsids>
    <w:rsidRoot w:val="00DC26A9"/>
    <w:rsid w:val="005162F4"/>
    <w:rsid w:val="00D8747A"/>
    <w:rsid w:val="00DC26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EE44CB-5F1B-41FF-833E-5BA34E89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997</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S1039</vt:lpstr>
    </vt:vector>
  </TitlesOfParts>
  <Company>Riksdagen</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S1039</dc:title>
  <dc:subject>S1039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2011-11-28T09:57:00Z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"Du gamla, du fria" som Sveriges nationalsång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 gamla, du fria" som Sveriges nationalsång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Österberg (S)</vt:lpwstr>
  </property>
  <property fmtid="{D5CDD505-2E9C-101B-9397-08002B2CF9AE}" pid="26" name="MotionarLista">
    <vt:lpwstr>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20112012000000000083000010390069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20112012000000000083000010390069</vt:lpwstr>
  </property>
  <property fmtid="{D5CDD505-2E9C-101B-9397-08002B2CF9AE}" pid="50" name="nummer">
    <vt:lpwstr>324</vt:lpwstr>
  </property>
  <property fmtid="{D5CDD505-2E9C-101B-9397-08002B2CF9AE}" pid="51" name="utskottsbeteckning">
    <vt:lpwstr>K</vt:lpwstr>
  </property>
  <property fmtid="{D5CDD505-2E9C-101B-9397-08002B2CF9AE}" pid="52" name="GlobalUID">
    <vt:lpwstr>{E1C92B27-1D8B-4FED-927F-8286C0CEF7F8}</vt:lpwstr>
  </property>
  <property fmtid="{D5CDD505-2E9C-101B-9397-08002B2CF9AE}" pid="53" name="Överföringar">
    <vt:i4>0</vt:i4>
  </property>
  <property fmtid="{D5CDD505-2E9C-101B-9397-08002B2CF9AE}" pid="54" name="Checksum">
    <vt:lpwstr>*0006288835952*</vt:lpwstr>
  </property>
  <property fmtid="{D5CDD505-2E9C-101B-9397-08002B2CF9AE}" pid="55" name="skuggnummer">
    <vt:lpwstr>2072</vt:lpwstr>
  </property>
  <property fmtid="{D5CDD505-2E9C-101B-9397-08002B2CF9AE}" pid="56" name="urixVersion">
    <vt:lpwstr>4.5.0.25</vt:lpwstr>
  </property>
  <property fmtid="{D5CDD505-2E9C-101B-9397-08002B2CF9AE}" pid="57" name="urixOrigin">
    <vt:lpwstr>111128 10:58:27.043</vt:lpwstr>
  </property>
  <property fmtid="{D5CDD505-2E9C-101B-9397-08002B2CF9AE}" pid="58" name="urixGuid">
    <vt:lpwstr>{D2C09405-88F6-4F2D-AFD8-D1DB394691BF}</vt:lpwstr>
  </property>
</Properties>
</file>