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6047B2" w:rsidRPr="009E5273">
        <w:tblPrEx>
          <w:tblCellMar>
            <w:top w:w="0" w:type="dxa"/>
            <w:bottom w:w="0" w:type="dxa"/>
          </w:tblCellMar>
        </w:tblPrEx>
        <w:tc>
          <w:tcPr>
            <w:tcW w:w="2268" w:type="dxa"/>
          </w:tcPr>
          <w:p w:rsidR="006047B2" w:rsidRPr="009E5273" w:rsidRDefault="006047B2">
            <w:pPr>
              <w:framePr w:w="4400" w:h="1644" w:wrap="notBeside" w:vAnchor="page" w:hAnchor="page" w:x="6573" w:y="721"/>
              <w:rPr>
                <w:rFonts w:ascii="TradeGothic" w:hAnsi="TradeGothic"/>
                <w:i/>
                <w:sz w:val="18"/>
              </w:rPr>
            </w:pPr>
          </w:p>
        </w:tc>
        <w:tc>
          <w:tcPr>
            <w:tcW w:w="2347" w:type="dxa"/>
            <w:gridSpan w:val="2"/>
          </w:tcPr>
          <w:p w:rsidR="006047B2" w:rsidRPr="009E5273" w:rsidRDefault="006047B2">
            <w:pPr>
              <w:framePr w:w="4400" w:h="1644" w:wrap="notBeside" w:vAnchor="page" w:hAnchor="page" w:x="6573" w:y="721"/>
              <w:rPr>
                <w:rFonts w:ascii="TradeGothic" w:hAnsi="TradeGothic"/>
                <w:i/>
                <w:sz w:val="18"/>
              </w:rPr>
            </w:pPr>
          </w:p>
        </w:tc>
      </w:tr>
      <w:tr w:rsidR="006047B2" w:rsidRPr="009E5273">
        <w:tblPrEx>
          <w:tblCellMar>
            <w:top w:w="0" w:type="dxa"/>
            <w:bottom w:w="0" w:type="dxa"/>
          </w:tblCellMar>
        </w:tblPrEx>
        <w:trPr>
          <w:cantSplit/>
        </w:trPr>
        <w:tc>
          <w:tcPr>
            <w:tcW w:w="4615" w:type="dxa"/>
            <w:gridSpan w:val="3"/>
          </w:tcPr>
          <w:p w:rsidR="006047B2" w:rsidRPr="009E5273" w:rsidRDefault="006047B2">
            <w:pPr>
              <w:framePr w:w="4400" w:h="1644" w:wrap="notBeside" w:vAnchor="page" w:hAnchor="page" w:x="6573" w:y="721"/>
              <w:rPr>
                <w:rFonts w:ascii="TradeGothic" w:hAnsi="TradeGothic"/>
                <w:b/>
                <w:sz w:val="22"/>
              </w:rPr>
            </w:pPr>
            <w:r w:rsidRPr="009E5273">
              <w:rPr>
                <w:rFonts w:ascii="TradeGothic" w:hAnsi="TradeGothic"/>
                <w:b/>
                <w:sz w:val="22"/>
              </w:rPr>
              <w:t>Rådspromemoria</w:t>
            </w:r>
          </w:p>
        </w:tc>
      </w:tr>
      <w:tr w:rsidR="006047B2" w:rsidRPr="009E5273">
        <w:tblPrEx>
          <w:tblCellMar>
            <w:top w:w="0" w:type="dxa"/>
            <w:bottom w:w="0" w:type="dxa"/>
          </w:tblCellMar>
        </w:tblPrEx>
        <w:tc>
          <w:tcPr>
            <w:tcW w:w="3402" w:type="dxa"/>
            <w:gridSpan w:val="2"/>
          </w:tcPr>
          <w:p w:rsidR="006047B2" w:rsidRPr="009E5273" w:rsidRDefault="006047B2">
            <w:pPr>
              <w:framePr w:w="4400" w:h="1644" w:wrap="notBeside" w:vAnchor="page" w:hAnchor="page" w:x="6573" w:y="721"/>
            </w:pPr>
          </w:p>
        </w:tc>
        <w:tc>
          <w:tcPr>
            <w:tcW w:w="1213" w:type="dxa"/>
          </w:tcPr>
          <w:p w:rsidR="006047B2" w:rsidRPr="009E5273" w:rsidRDefault="006047B2">
            <w:pPr>
              <w:framePr w:w="4400" w:h="1644" w:wrap="notBeside" w:vAnchor="page" w:hAnchor="page" w:x="6573" w:y="721"/>
            </w:pPr>
          </w:p>
        </w:tc>
      </w:tr>
      <w:tr w:rsidR="006047B2" w:rsidRPr="009E5273">
        <w:tblPrEx>
          <w:tblCellMar>
            <w:top w:w="0" w:type="dxa"/>
            <w:bottom w:w="0" w:type="dxa"/>
          </w:tblCellMar>
        </w:tblPrEx>
        <w:tc>
          <w:tcPr>
            <w:tcW w:w="2268" w:type="dxa"/>
          </w:tcPr>
          <w:p w:rsidR="006047B2" w:rsidRPr="009E5273" w:rsidRDefault="00AF03CF">
            <w:pPr>
              <w:framePr w:w="4400" w:h="1644" w:wrap="notBeside" w:vAnchor="page" w:hAnchor="page" w:x="6573" w:y="721"/>
            </w:pPr>
            <w:r w:rsidRPr="009E5273">
              <w:t>2008-11-27</w:t>
            </w:r>
          </w:p>
        </w:tc>
        <w:tc>
          <w:tcPr>
            <w:tcW w:w="2347" w:type="dxa"/>
            <w:gridSpan w:val="2"/>
          </w:tcPr>
          <w:p w:rsidR="006047B2" w:rsidRPr="009E5273" w:rsidRDefault="006047B2">
            <w:pPr>
              <w:framePr w:w="4400" w:h="1644" w:wrap="notBeside" w:vAnchor="page" w:hAnchor="page" w:x="6573" w:y="721"/>
            </w:pPr>
          </w:p>
        </w:tc>
      </w:tr>
      <w:tr w:rsidR="006047B2" w:rsidRPr="009E5273">
        <w:tblPrEx>
          <w:tblCellMar>
            <w:top w:w="0" w:type="dxa"/>
            <w:bottom w:w="0" w:type="dxa"/>
          </w:tblCellMar>
        </w:tblPrEx>
        <w:tc>
          <w:tcPr>
            <w:tcW w:w="2268" w:type="dxa"/>
          </w:tcPr>
          <w:p w:rsidR="006047B2" w:rsidRPr="009E5273" w:rsidRDefault="006047B2">
            <w:pPr>
              <w:framePr w:w="4400" w:h="1644" w:wrap="notBeside" w:vAnchor="page" w:hAnchor="page" w:x="6573" w:y="721"/>
            </w:pPr>
          </w:p>
        </w:tc>
        <w:tc>
          <w:tcPr>
            <w:tcW w:w="2347" w:type="dxa"/>
            <w:gridSpan w:val="2"/>
          </w:tcPr>
          <w:p w:rsidR="006047B2" w:rsidRPr="009E5273" w:rsidRDefault="006047B2">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6047B2" w:rsidRPr="009E5273">
        <w:tblPrEx>
          <w:tblCellMar>
            <w:top w:w="0" w:type="dxa"/>
            <w:bottom w:w="0" w:type="dxa"/>
          </w:tblCellMar>
        </w:tblPrEx>
        <w:trPr>
          <w:trHeight w:val="284"/>
        </w:trPr>
        <w:tc>
          <w:tcPr>
            <w:tcW w:w="4911" w:type="dxa"/>
          </w:tcPr>
          <w:p w:rsidR="006047B2" w:rsidRPr="009E5273" w:rsidRDefault="006047B2">
            <w:pPr>
              <w:pStyle w:val="Avsndare"/>
              <w:framePr w:h="2483" w:wrap="notBeside" w:x="1504"/>
              <w:rPr>
                <w:b/>
                <w:i w:val="0"/>
                <w:sz w:val="22"/>
              </w:rPr>
            </w:pPr>
            <w:r w:rsidRPr="009E5273">
              <w:rPr>
                <w:b/>
                <w:i w:val="0"/>
                <w:sz w:val="22"/>
              </w:rPr>
              <w:t>Näringsdepartementet</w:t>
            </w:r>
          </w:p>
        </w:tc>
      </w:tr>
      <w:tr w:rsidR="006047B2" w:rsidRPr="009E5273">
        <w:tblPrEx>
          <w:tblCellMar>
            <w:top w:w="0" w:type="dxa"/>
            <w:bottom w:w="0" w:type="dxa"/>
          </w:tblCellMar>
        </w:tblPrEx>
        <w:trPr>
          <w:trHeight w:val="284"/>
        </w:trPr>
        <w:tc>
          <w:tcPr>
            <w:tcW w:w="4911" w:type="dxa"/>
          </w:tcPr>
          <w:p w:rsidR="006047B2" w:rsidRPr="009E5273" w:rsidRDefault="006047B2">
            <w:pPr>
              <w:pStyle w:val="Avsndare"/>
              <w:framePr w:h="2483" w:wrap="notBeside" w:x="1504"/>
              <w:rPr>
                <w:bCs/>
                <w:iCs/>
              </w:rPr>
            </w:pPr>
          </w:p>
        </w:tc>
      </w:tr>
      <w:tr w:rsidR="006047B2" w:rsidRPr="009E5273">
        <w:tblPrEx>
          <w:tblCellMar>
            <w:top w:w="0" w:type="dxa"/>
            <w:bottom w:w="0" w:type="dxa"/>
          </w:tblCellMar>
        </w:tblPrEx>
        <w:trPr>
          <w:trHeight w:val="284"/>
        </w:trPr>
        <w:tc>
          <w:tcPr>
            <w:tcW w:w="4911" w:type="dxa"/>
          </w:tcPr>
          <w:p w:rsidR="006047B2" w:rsidRPr="009E5273" w:rsidRDefault="006047B2">
            <w:pPr>
              <w:pStyle w:val="Avsndare"/>
              <w:framePr w:h="2483" w:wrap="notBeside" w:x="1504"/>
              <w:rPr>
                <w:bCs/>
                <w:iCs/>
              </w:rPr>
            </w:pPr>
          </w:p>
        </w:tc>
      </w:tr>
      <w:tr w:rsidR="006047B2" w:rsidRPr="009E5273">
        <w:tblPrEx>
          <w:tblCellMar>
            <w:top w:w="0" w:type="dxa"/>
            <w:bottom w:w="0" w:type="dxa"/>
          </w:tblCellMar>
        </w:tblPrEx>
        <w:trPr>
          <w:trHeight w:val="284"/>
        </w:trPr>
        <w:tc>
          <w:tcPr>
            <w:tcW w:w="4911" w:type="dxa"/>
          </w:tcPr>
          <w:p w:rsidR="00113924" w:rsidRPr="009E5273" w:rsidRDefault="00113924">
            <w:pPr>
              <w:pStyle w:val="Avsndare"/>
              <w:framePr w:h="2483" w:wrap="notBeside" w:x="1504"/>
              <w:rPr>
                <w:bCs/>
                <w:iCs/>
              </w:rPr>
            </w:pPr>
          </w:p>
        </w:tc>
      </w:tr>
      <w:tr w:rsidR="006047B2" w:rsidRPr="009E5273">
        <w:tblPrEx>
          <w:tblCellMar>
            <w:top w:w="0" w:type="dxa"/>
            <w:bottom w:w="0" w:type="dxa"/>
          </w:tblCellMar>
        </w:tblPrEx>
        <w:trPr>
          <w:trHeight w:val="284"/>
        </w:trPr>
        <w:tc>
          <w:tcPr>
            <w:tcW w:w="4911" w:type="dxa"/>
          </w:tcPr>
          <w:p w:rsidR="006047B2" w:rsidRPr="009E5273" w:rsidRDefault="006047B2">
            <w:pPr>
              <w:pStyle w:val="Avsndare"/>
              <w:framePr w:h="2483" w:wrap="notBeside" w:x="1504"/>
              <w:rPr>
                <w:bCs/>
                <w:iCs/>
              </w:rPr>
            </w:pPr>
          </w:p>
        </w:tc>
      </w:tr>
      <w:tr w:rsidR="006047B2" w:rsidRPr="009E5273">
        <w:tblPrEx>
          <w:tblCellMar>
            <w:top w:w="0" w:type="dxa"/>
            <w:bottom w:w="0" w:type="dxa"/>
          </w:tblCellMar>
        </w:tblPrEx>
        <w:trPr>
          <w:trHeight w:val="284"/>
        </w:trPr>
        <w:tc>
          <w:tcPr>
            <w:tcW w:w="4911" w:type="dxa"/>
          </w:tcPr>
          <w:p w:rsidR="006047B2" w:rsidRPr="009E5273" w:rsidRDefault="006047B2">
            <w:pPr>
              <w:pStyle w:val="Avsndare"/>
              <w:framePr w:h="2483" w:wrap="notBeside" w:x="1504"/>
              <w:rPr>
                <w:bCs/>
                <w:iCs/>
              </w:rPr>
            </w:pPr>
          </w:p>
        </w:tc>
      </w:tr>
      <w:tr w:rsidR="006047B2" w:rsidRPr="009E5273">
        <w:tblPrEx>
          <w:tblCellMar>
            <w:top w:w="0" w:type="dxa"/>
            <w:bottom w:w="0" w:type="dxa"/>
          </w:tblCellMar>
        </w:tblPrEx>
        <w:trPr>
          <w:trHeight w:val="284"/>
        </w:trPr>
        <w:tc>
          <w:tcPr>
            <w:tcW w:w="4911" w:type="dxa"/>
          </w:tcPr>
          <w:p w:rsidR="006047B2" w:rsidRPr="009E5273" w:rsidRDefault="006047B2">
            <w:pPr>
              <w:pStyle w:val="Avsndare"/>
              <w:framePr w:h="2483" w:wrap="notBeside" w:x="1504"/>
              <w:rPr>
                <w:bCs/>
                <w:iCs/>
              </w:rPr>
            </w:pPr>
          </w:p>
        </w:tc>
      </w:tr>
      <w:tr w:rsidR="006047B2" w:rsidRPr="009E5273">
        <w:tblPrEx>
          <w:tblCellMar>
            <w:top w:w="0" w:type="dxa"/>
            <w:bottom w:w="0" w:type="dxa"/>
          </w:tblCellMar>
        </w:tblPrEx>
        <w:trPr>
          <w:trHeight w:val="284"/>
        </w:trPr>
        <w:tc>
          <w:tcPr>
            <w:tcW w:w="4911" w:type="dxa"/>
          </w:tcPr>
          <w:p w:rsidR="006047B2" w:rsidRPr="009E5273" w:rsidRDefault="006047B2">
            <w:pPr>
              <w:pStyle w:val="Avsndare"/>
              <w:framePr w:h="2483" w:wrap="notBeside" w:x="1504"/>
              <w:rPr>
                <w:bCs/>
                <w:iCs/>
              </w:rPr>
            </w:pPr>
          </w:p>
        </w:tc>
      </w:tr>
      <w:tr w:rsidR="006047B2" w:rsidRPr="009E5273">
        <w:tblPrEx>
          <w:tblCellMar>
            <w:top w:w="0" w:type="dxa"/>
            <w:bottom w:w="0" w:type="dxa"/>
          </w:tblCellMar>
        </w:tblPrEx>
        <w:trPr>
          <w:trHeight w:val="284"/>
        </w:trPr>
        <w:tc>
          <w:tcPr>
            <w:tcW w:w="4911" w:type="dxa"/>
          </w:tcPr>
          <w:p w:rsidR="006047B2" w:rsidRPr="009E5273" w:rsidRDefault="006047B2">
            <w:pPr>
              <w:pStyle w:val="Avsndare"/>
              <w:framePr w:h="2483" w:wrap="notBeside" w:x="1504"/>
              <w:rPr>
                <w:bCs/>
                <w:iCs/>
              </w:rPr>
            </w:pPr>
          </w:p>
        </w:tc>
      </w:tr>
    </w:tbl>
    <w:p w:rsidR="006047B2" w:rsidRPr="009E5273" w:rsidRDefault="006047B2">
      <w:pPr>
        <w:framePr w:w="4400" w:h="2523" w:wrap="notBeside" w:vAnchor="page" w:hAnchor="page" w:x="6453" w:y="2445"/>
        <w:ind w:left="142"/>
        <w:rPr>
          <w:b/>
        </w:rPr>
      </w:pPr>
    </w:p>
    <w:p w:rsidR="006047B2" w:rsidRPr="009E5273" w:rsidRDefault="00AF03CF">
      <w:pPr>
        <w:pStyle w:val="RKrubrik"/>
        <w:pBdr>
          <w:bottom w:val="single" w:sz="6" w:space="1" w:color="auto"/>
        </w:pBdr>
      </w:pPr>
      <w:bookmarkStart w:id="0" w:name="bRubrik"/>
      <w:bookmarkEnd w:id="0"/>
      <w:r w:rsidRPr="009E5273">
        <w:t>TTE-rådets möte</w:t>
      </w:r>
      <w:r w:rsidR="006047B2" w:rsidRPr="009E5273">
        <w:t xml:space="preserve"> den </w:t>
      </w:r>
      <w:r w:rsidRPr="009E5273">
        <w:t>9 december 2008</w:t>
      </w:r>
    </w:p>
    <w:p w:rsidR="006047B2" w:rsidRPr="009E5273" w:rsidRDefault="006047B2">
      <w:pPr>
        <w:pStyle w:val="RKnormal"/>
      </w:pPr>
    </w:p>
    <w:p w:rsidR="006047B2" w:rsidRPr="009E5273" w:rsidRDefault="00AF03CF">
      <w:pPr>
        <w:pStyle w:val="RKnormal"/>
      </w:pPr>
      <w:r w:rsidRPr="009E5273">
        <w:t>Dagordningspunkt 14</w:t>
      </w:r>
    </w:p>
    <w:p w:rsidR="006047B2" w:rsidRPr="009E5273" w:rsidRDefault="006047B2">
      <w:pPr>
        <w:pStyle w:val="RKnormal"/>
      </w:pPr>
    </w:p>
    <w:p w:rsidR="006047B2" w:rsidRPr="009E5273" w:rsidRDefault="006047B2">
      <w:pPr>
        <w:pStyle w:val="RKnormal"/>
      </w:pPr>
      <w:r w:rsidRPr="009E5273">
        <w:t>Rubrik:</w:t>
      </w:r>
      <w:r w:rsidR="00AF03CF" w:rsidRPr="009E5273">
        <w:t xml:space="preserve"> Reviderad bilaga VI till Marpol-konventionen – uppföljning av utvecklingen och effekter</w:t>
      </w:r>
    </w:p>
    <w:p w:rsidR="006047B2" w:rsidRPr="009E5273" w:rsidRDefault="006047B2">
      <w:pPr>
        <w:pStyle w:val="RKnormal"/>
      </w:pPr>
    </w:p>
    <w:p w:rsidR="006047B2" w:rsidRPr="009E5273" w:rsidRDefault="006047B2">
      <w:pPr>
        <w:pStyle w:val="RKnormal"/>
      </w:pPr>
      <w:r w:rsidRPr="009E5273">
        <w:t>Dokument:</w:t>
      </w:r>
      <w:r w:rsidR="00AF03CF" w:rsidRPr="009E5273">
        <w:t xml:space="preserve"> Saknas.</w:t>
      </w:r>
    </w:p>
    <w:p w:rsidR="006047B2" w:rsidRPr="009E5273" w:rsidRDefault="006047B2">
      <w:pPr>
        <w:pStyle w:val="RKnormal"/>
      </w:pPr>
    </w:p>
    <w:p w:rsidR="006047B2" w:rsidRPr="009E5273" w:rsidRDefault="006047B2">
      <w:pPr>
        <w:pStyle w:val="RKnormal"/>
      </w:pPr>
      <w:r w:rsidRPr="009E5273">
        <w:t xml:space="preserve">Tidigare dokument:  </w:t>
      </w:r>
      <w:r w:rsidR="00AF03CF" w:rsidRPr="009E5273">
        <w:t>Saknas.</w:t>
      </w:r>
    </w:p>
    <w:p w:rsidR="006047B2" w:rsidRPr="009E5273" w:rsidRDefault="006047B2">
      <w:pPr>
        <w:pStyle w:val="RKnormal"/>
      </w:pPr>
    </w:p>
    <w:p w:rsidR="006047B2" w:rsidRPr="009E5273" w:rsidRDefault="006047B2">
      <w:pPr>
        <w:pStyle w:val="RKnormal"/>
      </w:pPr>
      <w:r w:rsidRPr="009E5273">
        <w:t xml:space="preserve">Tidigare behandlad </w:t>
      </w:r>
      <w:r w:rsidR="00AF03CF" w:rsidRPr="009E5273">
        <w:t>vid samråd med EU-nämnden: Har ej skett.</w:t>
      </w:r>
    </w:p>
    <w:p w:rsidR="006047B2" w:rsidRPr="009E5273" w:rsidRDefault="006047B2">
      <w:pPr>
        <w:pStyle w:val="RKnormal"/>
      </w:pPr>
    </w:p>
    <w:p w:rsidR="006047B2" w:rsidRPr="009E5273" w:rsidRDefault="006047B2">
      <w:pPr>
        <w:pStyle w:val="RKrubrik"/>
      </w:pPr>
      <w:r w:rsidRPr="009E5273">
        <w:t>Bakgrund</w:t>
      </w:r>
    </w:p>
    <w:p w:rsidR="006047B2" w:rsidRPr="009E5273" w:rsidRDefault="006047B2">
      <w:pPr>
        <w:pStyle w:val="RKnormal"/>
      </w:pPr>
    </w:p>
    <w:p w:rsidR="00AF03CF" w:rsidRPr="009E5273" w:rsidRDefault="00AF03CF" w:rsidP="00AF03CF">
      <w:pPr>
        <w:pStyle w:val="RKnormal"/>
      </w:pPr>
      <w:r w:rsidRPr="009E5273">
        <w:t xml:space="preserve">FN:s sjöfartsorganisation IMO antog i oktober 2008 skärpta gränsvärden för dels svavel i marint bränsle, dels fartygs utsläpp av kväveoxider. EU har varit drivande i detta arbete. </w:t>
      </w:r>
    </w:p>
    <w:p w:rsidR="00AF03CF" w:rsidRPr="009E5273" w:rsidRDefault="00AF03CF" w:rsidP="00AF03CF">
      <w:pPr>
        <w:pStyle w:val="RKnormal"/>
      </w:pPr>
    </w:p>
    <w:p w:rsidR="00AF03CF" w:rsidRPr="009E5273" w:rsidRDefault="00AF03CF" w:rsidP="00AF03CF">
      <w:pPr>
        <w:pStyle w:val="RKnormal"/>
      </w:pPr>
      <w:r w:rsidRPr="009E5273">
        <w:t xml:space="preserve">De nya reglerna innebär bl.a. att internationell sjöfart som trafikerar Östersjön, Nordsjön och Engelska kanalen från och med 2015 bara får använda marint bränsle med högst 0,1 viktsprocent svavel, vilket är mycket lågt. I dag är gränsvärdet 1,5 viktprocent. </w:t>
      </w:r>
    </w:p>
    <w:p w:rsidR="00AF03CF" w:rsidRPr="009E5273" w:rsidRDefault="00AF03CF" w:rsidP="00AF03CF">
      <w:pPr>
        <w:pStyle w:val="RKnormal"/>
      </w:pPr>
    </w:p>
    <w:p w:rsidR="00AF03CF" w:rsidRPr="009E5273" w:rsidRDefault="00AF03CF" w:rsidP="00AF03CF">
      <w:pPr>
        <w:pStyle w:val="RKnormal"/>
      </w:pPr>
      <w:r w:rsidRPr="009E5273">
        <w:t xml:space="preserve">År 2016 ska kväveoxidutsläppen från fartyg i dessa områden därtill ha minskat med 80 procent jämfört med den nivå som gäller för fartygsmotorer installerade under åren 2000 – 2011. </w:t>
      </w:r>
    </w:p>
    <w:p w:rsidR="00AF03CF" w:rsidRPr="009E5273" w:rsidRDefault="00AF03CF" w:rsidP="00AF03CF">
      <w:pPr>
        <w:pStyle w:val="RKnormal"/>
      </w:pPr>
    </w:p>
    <w:p w:rsidR="00AF03CF" w:rsidRPr="009E5273" w:rsidRDefault="00AF03CF" w:rsidP="00AF03CF">
      <w:pPr>
        <w:pStyle w:val="RKnormal"/>
      </w:pPr>
      <w:r w:rsidRPr="009E5273">
        <w:t>Även de globala gränsvärdena skärps, men inte i lika hög grad.</w:t>
      </w:r>
    </w:p>
    <w:p w:rsidR="006047B2" w:rsidRPr="009E5273" w:rsidRDefault="006047B2">
      <w:pPr>
        <w:pStyle w:val="RKrubrik"/>
      </w:pPr>
      <w:r w:rsidRPr="009E5273">
        <w:t>Rättslig grund och beslutsförfarande</w:t>
      </w:r>
    </w:p>
    <w:p w:rsidR="006047B2" w:rsidRPr="009E5273" w:rsidRDefault="00AF03CF">
      <w:pPr>
        <w:pStyle w:val="RKnormal"/>
      </w:pPr>
      <w:r w:rsidRPr="009E5273">
        <w:t>--- (Endast information.)</w:t>
      </w:r>
    </w:p>
    <w:p w:rsidR="006047B2" w:rsidRPr="009E5273" w:rsidRDefault="006047B2">
      <w:pPr>
        <w:pStyle w:val="RKrubrik"/>
        <w:rPr>
          <w:i/>
          <w:iCs/>
        </w:rPr>
      </w:pPr>
      <w:r w:rsidRPr="009E5273">
        <w:rPr>
          <w:i/>
          <w:iCs/>
        </w:rPr>
        <w:lastRenderedPageBreak/>
        <w:t>Svensk ståndpunkt</w:t>
      </w:r>
    </w:p>
    <w:p w:rsidR="00AF03CF" w:rsidRPr="009E5273" w:rsidRDefault="00AF03CF" w:rsidP="00AF03CF">
      <w:pPr>
        <w:pStyle w:val="RKnormal"/>
      </w:pPr>
      <w:r w:rsidRPr="009E5273">
        <w:t>SE föreslås stödja FI i fråga om att göra en konsekvensanalys på EU-nivå.</w:t>
      </w:r>
    </w:p>
    <w:p w:rsidR="00AF03CF" w:rsidRPr="009E5273" w:rsidRDefault="00AF03CF" w:rsidP="00AF03CF">
      <w:pPr>
        <w:pStyle w:val="RKnormal"/>
      </w:pPr>
    </w:p>
    <w:p w:rsidR="00AF03CF" w:rsidRPr="009E5273" w:rsidRDefault="00AF03CF" w:rsidP="00AF03CF">
      <w:pPr>
        <w:pStyle w:val="RKnormal"/>
      </w:pPr>
      <w:r w:rsidRPr="009E5273">
        <w:t xml:space="preserve">SE framhåller att sjöfartens andel av svavel- och kväveoxidutsläpp är hög och att den ökar i takt med att utsläppen från andra källor minskar. SE har därför i samarbete med övriga EU-medlemsstater – inte minst DE, DK och FI - varit drivande i IMO:s förhandlingar om skärpta krav. I syfte att få en mer heltäckande bild av konsekvenserna, vore en analys av situationen inom hela EU av värde eftersom de strängaste reglerna bara kommer att gälla för norra Europa. </w:t>
      </w:r>
    </w:p>
    <w:p w:rsidR="006047B2" w:rsidRPr="009E5273" w:rsidRDefault="006047B2">
      <w:pPr>
        <w:pStyle w:val="RKrubrik"/>
      </w:pPr>
      <w:r w:rsidRPr="009E5273">
        <w:t>Europaparlamentets inställning</w:t>
      </w:r>
    </w:p>
    <w:p w:rsidR="006047B2" w:rsidRPr="009E5273" w:rsidRDefault="00AF03CF">
      <w:pPr>
        <w:pStyle w:val="RKnormal"/>
      </w:pPr>
      <w:r w:rsidRPr="009E5273">
        <w:t>Ej känd.</w:t>
      </w:r>
    </w:p>
    <w:p w:rsidR="006047B2" w:rsidRPr="009E5273" w:rsidRDefault="006047B2">
      <w:pPr>
        <w:pStyle w:val="RKrubrik"/>
        <w:rPr>
          <w:i/>
          <w:iCs/>
        </w:rPr>
      </w:pPr>
      <w:r w:rsidRPr="009E5273">
        <w:rPr>
          <w:i/>
          <w:iCs/>
        </w:rPr>
        <w:t>Förslaget</w:t>
      </w:r>
    </w:p>
    <w:p w:rsidR="006047B2" w:rsidRPr="009E5273" w:rsidRDefault="00AF03CF">
      <w:pPr>
        <w:pStyle w:val="RKnormal"/>
      </w:pPr>
      <w:r w:rsidRPr="009E5273">
        <w:t>FI väntas dels redogöra för den konsekvensanalys som den finska regeringen tillsatte i oktober 2008, dels föreslå att en konsekvensanalys även sker på EU-nivå.</w:t>
      </w:r>
    </w:p>
    <w:p w:rsidR="006047B2" w:rsidRPr="009E5273" w:rsidRDefault="006047B2">
      <w:pPr>
        <w:pStyle w:val="RKrubrik"/>
        <w:rPr>
          <w:i/>
          <w:iCs/>
        </w:rPr>
      </w:pPr>
      <w:r w:rsidRPr="009E5273">
        <w:rPr>
          <w:i/>
          <w:iCs/>
        </w:rPr>
        <w:t>Gällande svenska regler och förslagets effekter på dessa</w:t>
      </w:r>
    </w:p>
    <w:p w:rsidR="006047B2" w:rsidRPr="009E5273" w:rsidRDefault="00AF03CF">
      <w:pPr>
        <w:pStyle w:val="RKnormal"/>
      </w:pPr>
      <w:r w:rsidRPr="009E5273">
        <w:t xml:space="preserve">SE är part till MARPOL-konventionens bilaga VI och måste </w:t>
      </w:r>
      <w:r w:rsidR="00F80EB2" w:rsidRPr="009E5273">
        <w:t xml:space="preserve">genomföra </w:t>
      </w:r>
      <w:r w:rsidRPr="009E5273">
        <w:t xml:space="preserve">de nya reglerna. </w:t>
      </w:r>
      <w:r w:rsidR="00F80EB2" w:rsidRPr="009E5273">
        <w:t>Genomförandet av de nya bestämmelserna kräver enligt en preliminär bedömning inte några lagändringar. Gällande svenska bestämmelser finns dels i förordningen (1998:94</w:t>
      </w:r>
      <w:r w:rsidR="00A06716" w:rsidRPr="009E5273">
        <w:t>6) om svavelhaltigt bränsle, dels</w:t>
      </w:r>
      <w:r w:rsidR="00F80EB2" w:rsidRPr="009E5273">
        <w:t xml:space="preserve"> i Sjöfartsverkets föreskrifter. Vissa justeringar i dessa bestämmelser kan komma att behöva göras. </w:t>
      </w:r>
    </w:p>
    <w:p w:rsidR="006047B2" w:rsidRPr="009E5273" w:rsidRDefault="006047B2">
      <w:pPr>
        <w:pStyle w:val="RKrubrik"/>
      </w:pPr>
      <w:r w:rsidRPr="009E5273">
        <w:t>Ekonomiska konsekvenser</w:t>
      </w:r>
    </w:p>
    <w:p w:rsidR="006047B2" w:rsidRPr="009E5273" w:rsidRDefault="00AF03CF">
      <w:pPr>
        <w:pStyle w:val="RKnormal"/>
      </w:pPr>
      <w:r w:rsidRPr="009E5273">
        <w:t xml:space="preserve">De nya reglerna väntas – genom ökad efterfrågan och högre priser på lågsvavligt fartygsbränsle – leda till ekonomiska konsekvenser för dels rederinäringen, dels de basindustrier (skogs- och gruvindustrin) som är beroende av sjöfarten i norra Europa. </w:t>
      </w:r>
    </w:p>
    <w:p w:rsidR="006047B2" w:rsidRPr="009E5273" w:rsidRDefault="006047B2">
      <w:pPr>
        <w:pStyle w:val="RKrubrik"/>
      </w:pPr>
      <w:r w:rsidRPr="009E5273">
        <w:t>Övrigt</w:t>
      </w:r>
    </w:p>
    <w:p w:rsidR="006047B2" w:rsidRPr="009E5273" w:rsidRDefault="00AF03CF">
      <w:pPr>
        <w:pStyle w:val="RKnormal"/>
      </w:pPr>
      <w:r w:rsidRPr="009E5273">
        <w:t>Regeringen har den 27 november 2008 uppdragit åt Sjöfartsverket att inrätta en särskild expertgrupp som ska utvärdera vilka konsekvenser de nya reglerna innebär för svenskt näringsliv. Sjöfartsverket ska inom ramen för uppdraget bl.a. kontakta sina finska kollegor för utbyte av information.</w:t>
      </w:r>
    </w:p>
    <w:p w:rsidR="006047B2" w:rsidRPr="009E5273" w:rsidRDefault="006047B2">
      <w:pPr>
        <w:pStyle w:val="RKnormal"/>
      </w:pPr>
    </w:p>
    <w:p w:rsidR="006047B2" w:rsidRPr="009E5273" w:rsidRDefault="006047B2">
      <w:pPr>
        <w:pStyle w:val="RKnormal"/>
      </w:pPr>
    </w:p>
    <w:sectPr w:rsidR="006047B2" w:rsidRPr="009E5273">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6940" w:rsidRPr="009E5273" w:rsidRDefault="00776940">
      <w:r w:rsidRPr="009E5273">
        <w:separator/>
      </w:r>
    </w:p>
  </w:endnote>
  <w:endnote w:type="continuationSeparator" w:id="0">
    <w:p w:rsidR="00776940" w:rsidRPr="009E5273" w:rsidRDefault="00776940">
      <w:r w:rsidRPr="009E52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6940" w:rsidRPr="009E5273" w:rsidRDefault="00776940">
      <w:r w:rsidRPr="009E5273">
        <w:separator/>
      </w:r>
    </w:p>
  </w:footnote>
  <w:footnote w:type="continuationSeparator" w:id="0">
    <w:p w:rsidR="00776940" w:rsidRPr="009E5273" w:rsidRDefault="00776940">
      <w:r w:rsidRPr="009E52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3924" w:rsidRPr="009E5273" w:rsidRDefault="00113924">
    <w:pPr>
      <w:pStyle w:val="Sidhuvud"/>
      <w:framePr w:wrap="around" w:vAnchor="text" w:hAnchor="margin" w:xAlign="right" w:y="1"/>
      <w:rPr>
        <w:rStyle w:val="Sidnummer"/>
        <w:rPrChange w:id="1" w:author="Lars Brink" w:date="2025-12-17T20:36:00Z" w16du:dateUtc="2025-12-17T19:36:00Z">
          <w:rPr>
            <w:rStyle w:val="Sidnummer"/>
          </w:rPr>
        </w:rPrChange>
      </w:rPr>
    </w:pPr>
    <w:r w:rsidRPr="009E5273">
      <w:rPr>
        <w:rStyle w:val="Sidnummer"/>
      </w:rPr>
      <w:fldChar w:fldCharType="begin" w:fldLock="1"/>
    </w:r>
    <w:r w:rsidRPr="009E5273">
      <w:rPr>
        <w:rStyle w:val="Sidnummer"/>
      </w:rPr>
      <w:instrText xml:space="preserve">PAGE  </w:instrText>
    </w:r>
    <w:r w:rsidRPr="009E5273">
      <w:rPr>
        <w:rStyle w:val="Sidnummer"/>
      </w:rPr>
      <w:fldChar w:fldCharType="separate"/>
    </w:r>
    <w:r w:rsidR="00AC29F9" w:rsidRPr="009E5273">
      <w:rPr>
        <w:rStyle w:val="Sidnummer"/>
        <w:rPrChange w:id="2" w:author="Lars Brink" w:date="2025-12-17T20:36:00Z" w16du:dateUtc="2025-12-17T19:36:00Z">
          <w:rPr>
            <w:rStyle w:val="Sidnummer"/>
            <w:noProof/>
          </w:rPr>
        </w:rPrChange>
      </w:rPr>
      <w:t>2</w:t>
    </w:r>
    <w:r w:rsidRPr="009E5273">
      <w:rPr>
        <w:rStyle w:val="Sidnummer"/>
        <w:rPrChange w:id="3" w:author="Lars Brink" w:date="2025-12-17T20:36:00Z" w16du:dateUtc="2025-12-17T19:36:00Z">
          <w:rPr>
            <w:rStyle w:val="Sidnummer"/>
          </w:rPr>
        </w:rPrChange>
      </w:rPr>
      <w:fldChar w:fldCharType="end"/>
    </w:r>
  </w:p>
  <w:p w:rsidR="00113924" w:rsidRPr="009E5273" w:rsidRDefault="00113924">
    <w:pPr>
      <w:pStyle w:val="Sidhuvud"/>
      <w:ind w:right="360"/>
      <w:rPr>
        <w:rPrChange w:id="4" w:author="Lars Brink" w:date="2025-12-17T20:36:00Z" w16du:dateUtc="2025-12-17T19:36:00Z">
          <w:rPr/>
        </w:rPrChange>
      </w:rPr>
    </w:pPr>
  </w:p>
  <w:p w:rsidR="00113924" w:rsidRPr="009E5273" w:rsidRDefault="00113924">
    <w:pPr>
      <w:pStyle w:val="Sidhuvud"/>
      <w:ind w:right="357" w:firstLine="357"/>
      <w:rPr>
        <w:rPrChange w:id="5" w:author="Lars Brink" w:date="2025-12-17T20:36:00Z" w16du:dateUtc="2025-12-17T19:36:00Z">
          <w:rPr/>
        </w:rPrChang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3924" w:rsidRPr="009E5273" w:rsidRDefault="00113924">
    <w:pPr>
      <w:pStyle w:val="Sidhuvud"/>
      <w:framePr w:wrap="around" w:vAnchor="text" w:hAnchor="margin" w:xAlign="right" w:y="1"/>
      <w:rPr>
        <w:rStyle w:val="Sidnummer"/>
        <w:rPrChange w:id="6" w:author="Lars Brink" w:date="2025-12-17T20:36:00Z" w16du:dateUtc="2025-12-17T19:36:00Z">
          <w:rPr>
            <w:rStyle w:val="Sidnummer"/>
          </w:rPr>
        </w:rPrChange>
      </w:rPr>
    </w:pPr>
    <w:r w:rsidRPr="009E5273">
      <w:rPr>
        <w:rStyle w:val="Sidnummer"/>
      </w:rPr>
      <w:fldChar w:fldCharType="begin" w:fldLock="1"/>
    </w:r>
    <w:r w:rsidRPr="009E5273">
      <w:rPr>
        <w:rStyle w:val="Sidnummer"/>
      </w:rPr>
      <w:instrText xml:space="preserve">PAGE  </w:instrText>
    </w:r>
    <w:r w:rsidRPr="009E5273">
      <w:rPr>
        <w:rStyle w:val="Sidnummer"/>
      </w:rPr>
      <w:fldChar w:fldCharType="separate"/>
    </w:r>
    <w:r w:rsidR="00DC2E93" w:rsidRPr="009E5273">
      <w:rPr>
        <w:rStyle w:val="Sidnummer"/>
        <w:rPrChange w:id="7" w:author="Lars Brink" w:date="2025-12-17T20:36:00Z" w16du:dateUtc="2025-12-17T19:36:00Z">
          <w:rPr>
            <w:rStyle w:val="Sidnummer"/>
            <w:noProof/>
          </w:rPr>
        </w:rPrChange>
      </w:rPr>
      <w:t>3</w:t>
    </w:r>
    <w:r w:rsidRPr="009E5273">
      <w:rPr>
        <w:rStyle w:val="Sidnummer"/>
        <w:rPrChange w:id="8" w:author="Lars Brink" w:date="2025-12-17T20:36:00Z" w16du:dateUtc="2025-12-17T19:36:00Z">
          <w:rPr>
            <w:rStyle w:val="Sidnummer"/>
          </w:rPr>
        </w:rPrChange>
      </w:rPr>
      <w:fldChar w:fldCharType="end"/>
    </w:r>
  </w:p>
  <w:p w:rsidR="00113924" w:rsidRPr="009E5273" w:rsidRDefault="00113924">
    <w:pPr>
      <w:pStyle w:val="Sidhuvud"/>
      <w:ind w:right="360"/>
      <w:rPr>
        <w:rPrChange w:id="9" w:author="Lars Brink" w:date="2025-12-17T20:36:00Z" w16du:dateUtc="2025-12-17T19:36:00Z">
          <w:rPr/>
        </w:rPrChange>
      </w:rPr>
    </w:pPr>
  </w:p>
  <w:p w:rsidR="00113924" w:rsidRPr="009E5273" w:rsidRDefault="00113924">
    <w:pPr>
      <w:pStyle w:val="Sidhuvud"/>
      <w:ind w:right="357" w:firstLine="357"/>
      <w:rPr>
        <w:rPrChange w:id="10" w:author="Lars Brink" w:date="2025-12-17T20:36:00Z" w16du:dateUtc="2025-12-17T19:36:00Z">
          <w:rPr/>
        </w:rPrChang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3924" w:rsidRPr="009E5273" w:rsidRDefault="009E5273">
    <w:pPr>
      <w:framePr w:w="2948" w:h="1321" w:hRule="exact" w:wrap="notBeside" w:vAnchor="page" w:hAnchor="page" w:x="1362" w:y="653"/>
    </w:pPr>
    <w:r w:rsidRPr="009E5273">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113924" w:rsidRPr="009E5273" w:rsidRDefault="00113924">
    <w:pPr>
      <w:pStyle w:val="RKrubrik"/>
      <w:keepNext w:val="0"/>
      <w:tabs>
        <w:tab w:val="clear" w:pos="1134"/>
        <w:tab w:val="clear" w:pos="2835"/>
      </w:tabs>
      <w:spacing w:before="0" w:after="0" w:line="320" w:lineRule="atLeast"/>
      <w:rPr>
        <w:bCs/>
      </w:rPr>
    </w:pPr>
  </w:p>
  <w:p w:rsidR="00113924" w:rsidRPr="009E5273" w:rsidRDefault="00113924">
    <w:pPr>
      <w:rPr>
        <w:rFonts w:ascii="TradeGothic" w:hAnsi="TradeGothic"/>
        <w:b/>
        <w:bCs/>
        <w:spacing w:val="12"/>
        <w:sz w:val="22"/>
      </w:rPr>
    </w:pPr>
  </w:p>
  <w:p w:rsidR="00113924" w:rsidRPr="009E5273" w:rsidRDefault="00113924">
    <w:pPr>
      <w:pStyle w:val="RKrubrik"/>
      <w:keepNext w:val="0"/>
      <w:tabs>
        <w:tab w:val="clear" w:pos="1134"/>
        <w:tab w:val="clear" w:pos="2835"/>
      </w:tabs>
      <w:spacing w:before="0" w:after="0" w:line="320" w:lineRule="atLeast"/>
      <w:rPr>
        <w:bCs/>
      </w:rPr>
    </w:pPr>
  </w:p>
  <w:p w:rsidR="00113924" w:rsidRPr="009E5273" w:rsidRDefault="00113924">
    <w:pPr>
      <w:rPr>
        <w:rFonts w:ascii="TradeGothic" w:hAnsi="TradeGothic"/>
        <w:i/>
        <w:iCs/>
        <w:sz w:val="18"/>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rs Brink">
    <w15:presenceInfo w15:providerId="Windows Live" w15:userId="261adee4bf536b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AF03CF"/>
    <w:rsid w:val="00113924"/>
    <w:rsid w:val="005E670B"/>
    <w:rsid w:val="006047B2"/>
    <w:rsid w:val="006B5AB3"/>
    <w:rsid w:val="006E5154"/>
    <w:rsid w:val="00776940"/>
    <w:rsid w:val="009E5273"/>
    <w:rsid w:val="009F34CA"/>
    <w:rsid w:val="00A06716"/>
    <w:rsid w:val="00AC29F9"/>
    <w:rsid w:val="00AF03CF"/>
    <w:rsid w:val="00D101B6"/>
    <w:rsid w:val="00DC2E93"/>
    <w:rsid w:val="00DF007C"/>
    <w:rsid w:val="00F80EB2"/>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D3076A8-F4A9-45AB-A22B-091DD5009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Revision">
    <w:name w:val="Revision"/>
    <w:hidden/>
    <w:uiPriority w:val="99"/>
    <w:semiHidden/>
    <w:rsid w:val="009E5273"/>
    <w:rPr>
      <w:rFonts w:ascii="OrigGarmnd BT" w:hAnsi="OrigGarmnd BT"/>
      <w:sz w:val="24"/>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416</Words>
  <Characters>2470</Characters>
  <Application>Microsoft Office Word</Application>
  <DocSecurity>4</DocSecurity>
  <Lines>88</Lines>
  <Paragraphs>34</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2000-01-21T13:02:00Z</cp:lastPrinted>
  <dcterms:created xsi:type="dcterms:W3CDTF">2025-12-17T19:36:00Z</dcterms:created>
  <dcterms:modified xsi:type="dcterms:W3CDTF">2025-12-17T19:36:00Z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