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43ADF" w:rsidP="00DA0661">
      <w:pPr>
        <w:pStyle w:val="Title"/>
      </w:pPr>
      <w:bookmarkStart w:id="0" w:name="Start"/>
      <w:bookmarkEnd w:id="0"/>
      <w:r>
        <w:t>Svar på fråga 2023/24:257 av Jonathan Svensson (S)</w:t>
      </w:r>
      <w:r>
        <w:br/>
        <w:t>Säkerheten på Stallbackabron</w:t>
      </w:r>
    </w:p>
    <w:p w:rsidR="00343ADF" w:rsidP="00343ADF">
      <w:pPr>
        <w:pStyle w:val="BodyText"/>
      </w:pPr>
      <w:r>
        <w:t>Jonathan Svensson har frågat mig</w:t>
      </w:r>
      <w:r w:rsidRPr="00343ADF">
        <w:t xml:space="preserve"> </w:t>
      </w:r>
      <w:r>
        <w:t>vilka åtgärder jag avser att vidta för att trafiksäkerhetsläget på Stallbackabron ska förbättras.</w:t>
      </w:r>
    </w:p>
    <w:p w:rsidR="00343ADF" w:rsidP="00343ADF">
      <w:pPr>
        <w:pStyle w:val="BodyText"/>
      </w:pPr>
      <w:r w:rsidRPr="00343ADF">
        <w:t xml:space="preserve">God trafiksäkerhet är viktigt för regeringen. I det stora hela är svenskt trafiksäkerhetsarbete också framgångsrikt och dödstalen i vägtrafiken har halverats sedan millennieskiftet. Det är </w:t>
      </w:r>
      <w:r w:rsidR="008877DA">
        <w:t>viktigt</w:t>
      </w:r>
      <w:r w:rsidRPr="00343ADF">
        <w:t xml:space="preserve"> att rätt insatser fortsatt görs i vägnätet där de gör nytta. Nollvisionen är grunden för trafiksäkerhetsarbetet i Sverige och med de transportpolitiska målen som utgångspunkt byggs och underhålls vägnätet så att en så hög trafiksäkerhet som möjligt kan uppnås</w:t>
      </w:r>
      <w:r>
        <w:t>.</w:t>
      </w:r>
    </w:p>
    <w:p w:rsidR="004A285A" w:rsidP="00343ADF">
      <w:pPr>
        <w:pStyle w:val="BodyText"/>
      </w:pPr>
      <w:r>
        <w:t>Stallbackabron i Trollhättan är relativt hårt trafikerad och här har under årens lopp ett antal trafikolyckor inträffat. Majoriteten av olyckorna har varit upphinnandeolyckor där två eller fler bilar i samma körriktning kollidera</w:t>
      </w:r>
      <w:r w:rsidR="00F77493">
        <w:t>t</w:t>
      </w:r>
      <w:r>
        <w:t xml:space="preserve">. </w:t>
      </w:r>
      <w:r>
        <w:t>För att få en bättre trafiksäkerhet har Trafikverket</w:t>
      </w:r>
      <w:r>
        <w:t xml:space="preserve"> tidigare genomfört åtgärder på Stallbackabron i form av ny skyltning, förlängning av heldragen linje </w:t>
      </w:r>
      <w:r>
        <w:t>m.m.</w:t>
      </w:r>
      <w:r>
        <w:t xml:space="preserve"> </w:t>
      </w:r>
    </w:p>
    <w:p w:rsidR="00556C32" w:rsidP="00343ADF">
      <w:pPr>
        <w:pStyle w:val="BodyText"/>
      </w:pPr>
      <w:r>
        <w:t xml:space="preserve">Trafikverket följer tillsammans med Trollhättans kommun, Polisen </w:t>
      </w:r>
      <w:r>
        <w:t>m.fl.</w:t>
      </w:r>
      <w:r>
        <w:t xml:space="preserve"> parter utvecklingen på Stallbackabron och utreder eventuella ytterligare åtgärder. </w:t>
      </w:r>
    </w:p>
    <w:p w:rsidR="00343AD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83DD6809D4F4E718737B3438FDC7B99"/>
          </w:placeholder>
          <w:dataBinding w:xpath="/ns0:DocumentInfo[1]/ns0:BaseInfo[1]/ns0:HeaderDate[1]" w:storeItemID="{606EDBDE-C4AE-4E56-83F8-BBACA6E135A9}" w:prefixMappings="xmlns:ns0='http://lp/documentinfo/RK' "/>
          <w:date w:fullDate="2023-11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E75C5">
            <w:t>21 november 2023</w:t>
          </w:r>
        </w:sdtContent>
      </w:sdt>
    </w:p>
    <w:p w:rsidR="00343ADF" w:rsidP="004E7A8F">
      <w:pPr>
        <w:pStyle w:val="Brdtextutanavstnd"/>
      </w:pPr>
    </w:p>
    <w:p w:rsidR="00343ADF" w:rsidP="004E7A8F">
      <w:pPr>
        <w:pStyle w:val="Brdtextutanavstnd"/>
      </w:pPr>
    </w:p>
    <w:p w:rsidR="00343ADF" w:rsidP="004E7A8F">
      <w:pPr>
        <w:pStyle w:val="Brdtextutanavstnd"/>
      </w:pPr>
    </w:p>
    <w:p w:rsidR="00343ADF" w:rsidP="00422A41">
      <w:pPr>
        <w:pStyle w:val="BodyText"/>
      </w:pPr>
      <w:r>
        <w:t>Andreas Carlson</w:t>
      </w:r>
    </w:p>
    <w:sectPr w:rsidSect="00F004F8">
      <w:footerReference w:type="default" r:id="rId9"/>
      <w:headerReference w:type="first" r:id="rId10"/>
      <w:footerReference w:type="first" r:id="rId11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43AD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43ADF" w:rsidRPr="007D73AB" w:rsidP="00340DE0">
          <w:pPr>
            <w:pStyle w:val="Header"/>
          </w:pPr>
        </w:p>
      </w:tc>
      <w:tc>
        <w:tcPr>
          <w:tcW w:w="1134" w:type="dxa"/>
        </w:tcPr>
        <w:p w:rsidR="00343AD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43AD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43ADF" w:rsidRPr="00710A6C" w:rsidP="00EE3C0F">
          <w:pPr>
            <w:pStyle w:val="Header"/>
            <w:rPr>
              <w:b/>
            </w:rPr>
          </w:pPr>
        </w:p>
        <w:p w:rsidR="00343ADF" w:rsidP="00EE3C0F">
          <w:pPr>
            <w:pStyle w:val="Header"/>
          </w:pPr>
        </w:p>
        <w:p w:rsidR="00343ADF" w:rsidP="00EE3C0F">
          <w:pPr>
            <w:pStyle w:val="Header"/>
          </w:pPr>
        </w:p>
        <w:p w:rsidR="00343AD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0A07CF9450945AB9B5A4C3A7CB64E2C"/>
            </w:placeholder>
            <w:dataBinding w:xpath="/ns0:DocumentInfo[1]/ns0:BaseInfo[1]/ns0:Dnr[1]" w:storeItemID="{606EDBDE-C4AE-4E56-83F8-BBACA6E135A9}" w:prefixMappings="xmlns:ns0='http://lp/documentinfo/RK' "/>
            <w:text/>
          </w:sdtPr>
          <w:sdtContent>
            <w:p w:rsidR="00343ADF" w:rsidP="00EE3C0F">
              <w:pPr>
                <w:pStyle w:val="Header"/>
              </w:pPr>
              <w:r>
                <w:t>LI2023/03588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43C239444E346C7BCE4575D0C2DA661"/>
            </w:placeholder>
            <w:showingPlcHdr/>
            <w:dataBinding w:xpath="/ns0:DocumentInfo[1]/ns0:BaseInfo[1]/ns0:DocNumber[1]" w:storeItemID="{606EDBDE-C4AE-4E56-83F8-BBACA6E135A9}" w:prefixMappings="xmlns:ns0='http://lp/documentinfo/RK' "/>
            <w:text/>
          </w:sdtPr>
          <w:sdtContent>
            <w:p w:rsidR="00343AD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43ADF" w:rsidP="00EE3C0F">
          <w:pPr>
            <w:pStyle w:val="Header"/>
          </w:pPr>
        </w:p>
      </w:tc>
      <w:tc>
        <w:tcPr>
          <w:tcW w:w="1134" w:type="dxa"/>
        </w:tcPr>
        <w:p w:rsidR="00343ADF" w:rsidP="0094502D">
          <w:pPr>
            <w:pStyle w:val="Header"/>
          </w:pPr>
        </w:p>
        <w:p w:rsidR="00343AD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343ADF" w:rsidP="00343ADF">
          <w:pPr>
            <w:pStyle w:val="Header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4BD495601D344A27B77DFC8B6DD3CBF9"/>
              </w:placeholder>
              <w:showingPlcHdr/>
              <w:rich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>
            <w:rPr>
              <w:b/>
            </w:rPr>
            <w:t xml:space="preserve"> </w:t>
          </w:r>
        </w:p>
        <w:sdt>
          <w:sdtPr>
            <w:rPr>
              <w:b/>
            </w:rPr>
            <w:alias w:val="SenderText"/>
            <w:tag w:val="ccRKShow_SenderText"/>
            <w:id w:val="-375232768"/>
            <w:placeholder>
              <w:docPart w:val="A3C69D56E66B433A92BA984849726F27"/>
            </w:placeholder>
            <w:richText/>
          </w:sdtPr>
          <w:sdtEndPr>
            <w:rPr>
              <w:b w:val="0"/>
            </w:rPr>
          </w:sdtEndPr>
          <w:sdtContent>
            <w:p w:rsidR="00343ADF" w:rsidRPr="0066068A" w:rsidP="00343ADF">
              <w:pPr>
                <w:pStyle w:val="Header"/>
                <w:rPr>
                  <w:b/>
                </w:rPr>
              </w:pPr>
              <w:r w:rsidRPr="0066068A">
                <w:rPr>
                  <w:b/>
                </w:rPr>
                <w:t>Landsbygds- och infrastrukturdepartementet</w:t>
              </w:r>
            </w:p>
            <w:p w:rsidR="00343ADF" w:rsidP="00343ADF">
              <w:pPr>
                <w:pStyle w:val="Header"/>
              </w:pPr>
              <w:r w:rsidRPr="0066068A">
                <w:t>Infrastruktur- och bostadsministern</w:t>
              </w:r>
            </w:p>
            <w:p w:rsidR="00343ADF" w:rsidRPr="00340DE0" w:rsidP="00343ADF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BC807E645BA34E15A98B492910EA09CB"/>
          </w:placeholder>
          <w:dataBinding w:xpath="/ns0:DocumentInfo[1]/ns0:BaseInfo[1]/ns0:Recipient[1]" w:storeItemID="{606EDBDE-C4AE-4E56-83F8-BBACA6E135A9}" w:prefixMappings="xmlns:ns0='http://lp/documentinfo/RK' "/>
          <w:text w:multiLine="1"/>
        </w:sdtPr>
        <w:sdtContent>
          <w:tc>
            <w:tcPr>
              <w:tcW w:w="3170" w:type="dxa"/>
            </w:tcPr>
            <w:p w:rsidR="00343AD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43AD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806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0A07CF9450945AB9B5A4C3A7CB64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FDDCC-FE12-487E-B358-219719AC2903}"/>
      </w:docPartPr>
      <w:docPartBody>
        <w:p w:rsidR="00110A26" w:rsidP="00D32365">
          <w:pPr>
            <w:pStyle w:val="70A07CF9450945AB9B5A4C3A7CB64E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3C239444E346C7BCE4575D0C2DA6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45F4B-09AF-46DB-9CA9-CBCAC7FDF80E}"/>
      </w:docPartPr>
      <w:docPartBody>
        <w:p w:rsidR="00110A26" w:rsidP="00D32365">
          <w:pPr>
            <w:pStyle w:val="043C239444E346C7BCE4575D0C2DA6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D495601D344A27B77DFC8B6DD3C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03EFA-269D-471F-AEDD-187E0541EE60}"/>
      </w:docPartPr>
      <w:docPartBody>
        <w:p w:rsidR="00110A26" w:rsidP="00D32365">
          <w:pPr>
            <w:pStyle w:val="4BD495601D344A27B77DFC8B6DD3CB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807E645BA34E15A98B492910EA09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112C4-D2D9-4A44-881C-3C5EB0A50C27}"/>
      </w:docPartPr>
      <w:docPartBody>
        <w:p w:rsidR="00110A26" w:rsidP="00D32365">
          <w:pPr>
            <w:pStyle w:val="BC807E645BA34E15A98B492910EA09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C69D56E66B433A92BA984849726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8D19E-8396-4195-AA5A-DB2977A3466F}"/>
      </w:docPartPr>
      <w:docPartBody>
        <w:p w:rsidR="00110A26" w:rsidP="00D32365">
          <w:pPr>
            <w:pStyle w:val="A3C69D56E66B433A92BA984849726F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3DD6809D4F4E718737B3438FDC7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8B742-6256-4C9F-83DE-831B13EBC0B2}"/>
      </w:docPartPr>
      <w:docPartBody>
        <w:p w:rsidR="00110A26" w:rsidP="00D32365">
          <w:pPr>
            <w:pStyle w:val="383DD6809D4F4E718737B3438FDC7B9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2365"/>
    <w:rPr>
      <w:noProof w:val="0"/>
      <w:color w:val="808080"/>
    </w:rPr>
  </w:style>
  <w:style w:type="paragraph" w:customStyle="1" w:styleId="70A07CF9450945AB9B5A4C3A7CB64E2C">
    <w:name w:val="70A07CF9450945AB9B5A4C3A7CB64E2C"/>
    <w:rsid w:val="00D32365"/>
  </w:style>
  <w:style w:type="paragraph" w:customStyle="1" w:styleId="BC807E645BA34E15A98B492910EA09CB">
    <w:name w:val="BC807E645BA34E15A98B492910EA09CB"/>
    <w:rsid w:val="00D32365"/>
  </w:style>
  <w:style w:type="paragraph" w:customStyle="1" w:styleId="043C239444E346C7BCE4575D0C2DA6611">
    <w:name w:val="043C239444E346C7BCE4575D0C2DA6611"/>
    <w:rsid w:val="00D323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D495601D344A27B77DFC8B6DD3CBF91">
    <w:name w:val="4BD495601D344A27B77DFC8B6DD3CBF91"/>
    <w:rsid w:val="00D323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C69D56E66B433A92BA984849726F27">
    <w:name w:val="A3C69D56E66B433A92BA984849726F27"/>
    <w:rsid w:val="00D32365"/>
  </w:style>
  <w:style w:type="paragraph" w:customStyle="1" w:styleId="383DD6809D4F4E718737B3438FDC7B99">
    <w:name w:val="383DD6809D4F4E718737B3438FDC7B99"/>
    <w:rsid w:val="00D323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2023-11-21T00:00:00</HeaderDate>
    <Office/>
    <Dnr>LI2023/03588</Dnr>
    <ParagrafNr/>
    <DocumentTitle/>
    <VisitingAddress/>
    <Extra1/>
    <Extra2/>
    <Extra3>Jonathan Svensson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9f24a016-7719-4310-b119-3ad403b86a30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EDBDE-C4AE-4E56-83F8-BBACA6E135A9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499573A5-68D5-4249-AB78-8482764FBDC0}"/>
</file>

<file path=customXml/itemProps3.xml><?xml version="1.0" encoding="utf-8"?>
<ds:datastoreItem xmlns:ds="http://schemas.openxmlformats.org/officeDocument/2006/customXml" ds:itemID="{42FB9F9F-125F-48E4-8F6E-97E6E458A73D}">
  <ds:schemaRefs/>
</ds:datastoreItem>
</file>

<file path=customXml/itemProps4.xml><?xml version="1.0" encoding="utf-8"?>
<ds:datastoreItem xmlns:ds="http://schemas.openxmlformats.org/officeDocument/2006/customXml" ds:itemID="{6295743F-E4E1-44C4-B33D-AA3E627CD26C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257 av Jonathan Svensson (S) Säkerheten på Stallbackabron.docx</dc:title>
  <cp:revision>2</cp:revision>
  <dcterms:created xsi:type="dcterms:W3CDTF">2023-11-21T10:43:00Z</dcterms:created>
  <dcterms:modified xsi:type="dcterms:W3CDTF">2023-11-21T10:43:00Z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