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02E" w:rsidRPr="005E75A5" w:rsidRDefault="0002302E">
      <w:pPr>
        <w:pStyle w:val="Frslagsrubrik"/>
        <w:shd w:val="clear" w:color="000000" w:fill="auto"/>
      </w:pPr>
      <w:r w:rsidRPr="005E75A5">
        <w:t>Förslag till riksdagsbeslut</w:t>
      </w:r>
    </w:p>
    <w:p w:rsidR="0002302E" w:rsidRPr="005E75A5" w:rsidRDefault="0002302E">
      <w:pPr>
        <w:pStyle w:val="Hemstlatt"/>
        <w:shd w:val="clear" w:color="000000" w:fill="auto"/>
        <w:ind w:left="0"/>
      </w:pPr>
      <w:r w:rsidRPr="005E75A5">
        <w:t>Riksdagen tillkännager för regeringen som sin mening vad som anförs i motionen om att reservera medel för att påbörja byggandet av Norrbotniabanan under innevarande mandatperiod.</w:t>
      </w:r>
    </w:p>
    <w:p w:rsidR="0002302E" w:rsidRPr="005E75A5" w:rsidRDefault="0002302E">
      <w:pPr>
        <w:pStyle w:val="Rubrik1"/>
        <w:shd w:val="clear" w:color="000000" w:fill="auto"/>
        <w:rPr>
          <w:color w:val="000000"/>
          <w:szCs w:val="25"/>
        </w:rPr>
      </w:pPr>
      <w:r w:rsidRPr="005E75A5">
        <w:rPr>
          <w:color w:val="000000"/>
          <w:szCs w:val="25"/>
        </w:rPr>
        <w:t>Motivering</w:t>
      </w:r>
    </w:p>
    <w:p w:rsidR="0002302E" w:rsidRPr="005E75A5" w:rsidRDefault="0002302E">
      <w:pPr>
        <w:shd w:val="clear" w:color="000000" w:fill="auto"/>
      </w:pPr>
      <w:r w:rsidRPr="005E75A5">
        <w:t>Sista helgen i augusti 2010 invigdes Botniabanan som sträcker sig upp till Umeå. Nästa etapp som är kvar för att koppla ihop hela Norrlandskusten är Norrbotniabanan (Umeå–Luleå), som uppgår till 27 mil. Norrbotniabanan behövs av flera skäl, bland annat de som anges nedan:</w:t>
      </w:r>
    </w:p>
    <w:p w:rsidR="0002302E" w:rsidRPr="005E75A5" w:rsidRDefault="0002302E">
      <w:pPr>
        <w:pStyle w:val="Rubrik3"/>
        <w:shd w:val="clear" w:color="000000" w:fill="auto"/>
      </w:pPr>
      <w:r w:rsidRPr="005E75A5">
        <w:t>1. Bidrar till ett bättre klimat</w:t>
      </w:r>
    </w:p>
    <w:p w:rsidR="0002302E" w:rsidRPr="005E75A5" w:rsidRDefault="0002302E">
      <w:pPr>
        <w:shd w:val="clear" w:color="000000" w:fill="auto"/>
      </w:pPr>
      <w:r w:rsidRPr="005E75A5">
        <w:t xml:space="preserve">Att transportera personer och gods mellan Umeå och Luleå på tåg istället för med bil/buss/lastbilar bidrar till en minskning av de skadliga utsläppen som belastar klimatet och miljön. </w:t>
      </w:r>
      <w:r w:rsidRPr="005E75A5">
        <w:rPr>
          <w:bCs/>
        </w:rPr>
        <w:t xml:space="preserve">Enligt Banverket medför Norrbotniabanan minskade </w:t>
      </w:r>
      <w:r w:rsidRPr="005E75A5">
        <w:t>koldioxidutsläpp med 100 000 ton per år.</w:t>
      </w:r>
    </w:p>
    <w:p w:rsidR="0002302E" w:rsidRPr="005E75A5" w:rsidRDefault="0002302E">
      <w:pPr>
        <w:pStyle w:val="Rubrik3"/>
        <w:shd w:val="clear" w:color="000000" w:fill="auto"/>
      </w:pPr>
      <w:r w:rsidRPr="005E75A5">
        <w:t>2. Bidrar till bekvämare och billigare transporter</w:t>
      </w:r>
    </w:p>
    <w:p w:rsidR="0002302E" w:rsidRPr="005E75A5" w:rsidRDefault="0002302E">
      <w:pPr>
        <w:shd w:val="clear" w:color="000000" w:fill="auto"/>
        <w:rPr>
          <w:color w:val="333333"/>
        </w:rPr>
      </w:pPr>
      <w:r w:rsidRPr="005E75A5">
        <w:t>Med en norrbotniabana skulle livet för väster- och norrbottningar som reser bli bekvämare. Idag tar det lång tid att resa mellan kuststäderna på grund av de dåliga vägarna, men med banan skulle regionen knytas ihop och det skulle bli lättare och gå snabbare att pendla till jobbet eller studierna. Alla kuststäder i Norrland skulle ha ett universitet inom 45 minuters avstånd. Norrbotniab</w:t>
      </w:r>
      <w:r w:rsidRPr="005E75A5">
        <w:t>a</w:t>
      </w:r>
      <w:r w:rsidRPr="005E75A5">
        <w:t>nan kan även bidra till att göra transporterna billigare både för företag och för privatpersoner. Enligt Norrbotniagruppen kommer företagens transportkos</w:t>
      </w:r>
      <w:r w:rsidRPr="005E75A5">
        <w:t>t</w:t>
      </w:r>
      <w:r w:rsidRPr="005E75A5">
        <w:t>nader att sänkas med 30 procent</w:t>
      </w:r>
      <w:r w:rsidRPr="005E75A5">
        <w:rPr>
          <w:color w:val="333333"/>
        </w:rPr>
        <w:t>.</w:t>
      </w:r>
    </w:p>
    <w:p w:rsidR="0002302E" w:rsidRPr="005E75A5" w:rsidRDefault="0002302E">
      <w:pPr>
        <w:pStyle w:val="Rubrik3"/>
        <w:shd w:val="clear" w:color="000000" w:fill="auto"/>
      </w:pPr>
      <w:r w:rsidRPr="005E75A5">
        <w:lastRenderedPageBreak/>
        <w:t>3. Bidrar till en bättre regional utveckling</w:t>
      </w:r>
    </w:p>
    <w:p w:rsidR="0002302E" w:rsidRPr="005E75A5" w:rsidRDefault="0002302E">
      <w:pPr>
        <w:shd w:val="clear" w:color="000000" w:fill="auto"/>
      </w:pPr>
      <w:r w:rsidRPr="005E75A5">
        <w:t>Järnvägsbyggen har ofta bidragit till regioners utveckling. Det blir lättare och billigare för industrierna att transportera sina produkter, vilket ökar konku</w:t>
      </w:r>
      <w:r w:rsidRPr="005E75A5">
        <w:t>r</w:t>
      </w:r>
      <w:r w:rsidRPr="005E75A5">
        <w:t>renskraften. Samarbetet mellan våra regioner och Barentsregionen kan u</w:t>
      </w:r>
      <w:r w:rsidRPr="005E75A5">
        <w:t>t</w:t>
      </w:r>
      <w:r w:rsidRPr="005E75A5">
        <w:t>vecklas. Banverkets samhällsekonomiska kalkyl visar att satsningen skulle ge tillbaka upp till 1,45 per satsad krona. Det placerar Norrbotniabanan i så fall bland de lönsammaste, stora järnvägssatsningarna i Sverige. Arbetsmarkn</w:t>
      </w:r>
      <w:r w:rsidRPr="005E75A5">
        <w:t>a</w:t>
      </w:r>
      <w:r w:rsidRPr="005E75A5">
        <w:t>derna blir mer differentierade och dynamiska. För arbetsgivarna innebär det att utbudet av rätt kompetens kommer att öka. För den enskilde innebär det ökad valfrihet och mer utvecklingsmöjligheter. Möjligheterna</w:t>
      </w:r>
      <w:r w:rsidRPr="005E75A5">
        <w:t xml:space="preserve"> för besöksnä</w:t>
      </w:r>
      <w:r w:rsidRPr="005E75A5">
        <w:t>r</w:t>
      </w:r>
      <w:r w:rsidRPr="005E75A5">
        <w:t>ingen bedöms öka i hela området tack vare förutsättningar att utveckla ko</w:t>
      </w:r>
      <w:r w:rsidRPr="005E75A5">
        <w:t>m</w:t>
      </w:r>
      <w:r w:rsidRPr="005E75A5">
        <w:t>munikationerna till och från kustlinjen. Allt detta kommer att bidra till mer utveckling i både Väster- och Norrbotten.</w:t>
      </w:r>
    </w:p>
    <w:p w:rsidR="0002302E" w:rsidRPr="005E75A5" w:rsidRDefault="0002302E">
      <w:pPr>
        <w:pStyle w:val="Rubrik3"/>
        <w:shd w:val="clear" w:color="000000" w:fill="auto"/>
      </w:pPr>
      <w:r w:rsidRPr="005E75A5">
        <w:t>4. Bidrar till fler arbetstillfällen</w:t>
      </w:r>
    </w:p>
    <w:p w:rsidR="0002302E" w:rsidRPr="005E75A5" w:rsidRDefault="0002302E">
      <w:pPr>
        <w:shd w:val="clear" w:color="000000" w:fill="auto"/>
      </w:pPr>
      <w:r w:rsidRPr="005E75A5">
        <w:t>Byggandet av Norrbotniabanan bidrar även till att öka arbetstillfällena i dessa två regioner. Dels kommer det att behövas folk till att bygga banan, dels kommer Norrbotniabanan att leda till en mer utvecklad region som kan erbj</w:t>
      </w:r>
      <w:r w:rsidRPr="005E75A5">
        <w:t>u</w:t>
      </w:r>
      <w:r w:rsidRPr="005E75A5">
        <w:t>da fler arbetstillfällen.</w:t>
      </w:r>
    </w:p>
    <w:p w:rsidR="0002302E" w:rsidRPr="005E75A5" w:rsidRDefault="0002302E">
      <w:pPr>
        <w:pStyle w:val="Normaltindrag"/>
        <w:shd w:val="clear" w:color="000000" w:fill="auto"/>
      </w:pPr>
      <w:r w:rsidRPr="005E75A5">
        <w:t>Det är beklagligt att Norrbotniabanan inte prioriteras av regeringen. Rege</w:t>
      </w:r>
      <w:r w:rsidRPr="005E75A5">
        <w:t>r</w:t>
      </w:r>
      <w:r w:rsidRPr="005E75A5">
        <w:t>ingen envisas med att näringslivet och regionerna måste betala en del av kos</w:t>
      </w:r>
      <w:r w:rsidRPr="005E75A5">
        <w:t>t</w:t>
      </w:r>
      <w:r w:rsidRPr="005E75A5">
        <w:t>naderna. Med den logiken skulle Sverige aldrig ha utvecklats till det land som det är idag. Vi anser att det bästa för miljön, medborgarna, företagen och regionerna i Väster- och Norrbotten är att Norrbotniabanans byggande påbö</w:t>
      </w:r>
      <w:r w:rsidRPr="005E75A5">
        <w:t>r</w:t>
      </w:r>
      <w:r w:rsidRPr="005E75A5">
        <w:t>jas under innevarande mandatperiod.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5A5">
        <w:trPr>
          <w:cantSplit/>
        </w:trPr>
        <w:tc>
          <w:tcPr>
            <w:tcW w:w="3046" w:type="dxa"/>
          </w:tcPr>
          <w:p w:rsidR="0002302E" w:rsidRPr="005E75A5" w:rsidRDefault="0002302E">
            <w:pPr>
              <w:pStyle w:val="UnderskriftDatum"/>
              <w:shd w:val="clear" w:color="000000" w:fill="auto"/>
              <w:spacing w:before="240"/>
            </w:pPr>
            <w:r w:rsidRPr="005E75A5">
              <w:t>Stockholm den 30 september 2011</w:t>
            </w:r>
          </w:p>
        </w:tc>
        <w:tc>
          <w:tcPr>
            <w:tcW w:w="3047" w:type="dxa"/>
          </w:tcPr>
          <w:p w:rsidR="0002302E" w:rsidRPr="005E75A5" w:rsidRDefault="0002302E">
            <w:pPr>
              <w:pStyle w:val="Underskrifter"/>
              <w:shd w:val="clear" w:color="000000" w:fill="auto"/>
              <w:spacing w:before="240"/>
            </w:pPr>
          </w:p>
        </w:tc>
      </w:tr>
      <w:tr w:rsidR="00000000" w:rsidRPr="005E75A5">
        <w:trPr>
          <w:cantSplit/>
        </w:trPr>
        <w:tc>
          <w:tcPr>
            <w:tcW w:w="3046" w:type="dxa"/>
          </w:tcPr>
          <w:p w:rsidR="0002302E" w:rsidRPr="005E75A5" w:rsidRDefault="0002302E">
            <w:pPr>
              <w:pStyle w:val="Underskrifter"/>
              <w:shd w:val="clear" w:color="000000" w:fill="auto"/>
            </w:pPr>
            <w:r w:rsidRPr="005E75A5">
              <w:t>Jabar Amin (MP)</w:t>
            </w:r>
          </w:p>
        </w:tc>
        <w:tc>
          <w:tcPr>
            <w:tcW w:w="3046" w:type="dxa"/>
          </w:tcPr>
          <w:p w:rsidR="0002302E" w:rsidRPr="005E75A5" w:rsidRDefault="0002302E">
            <w:pPr>
              <w:pStyle w:val="Underskrifter"/>
              <w:shd w:val="clear" w:color="000000" w:fill="auto"/>
            </w:pPr>
            <w:r w:rsidRPr="005E75A5">
              <w:t>Jan Lindholm (MP)</w:t>
            </w:r>
          </w:p>
        </w:tc>
      </w:tr>
    </w:tbl>
    <w:p w:rsidR="0002302E" w:rsidRPr="005E75A5" w:rsidRDefault="0002302E">
      <w:pPr>
        <w:pStyle w:val="Normaltindrag"/>
        <w:shd w:val="clear" w:color="000000" w:fill="auto"/>
      </w:pPr>
    </w:p>
    <w:sectPr w:rsidR="0002302E" w:rsidRPr="005E7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02E" w:rsidRPr="005E75A5" w:rsidRDefault="0002302E">
      <w:r w:rsidRPr="005E75A5">
        <w:separator/>
      </w:r>
    </w:p>
  </w:endnote>
  <w:endnote w:type="continuationSeparator" w:id="0">
    <w:p w:rsidR="0002302E" w:rsidRPr="005E75A5" w:rsidRDefault="0002302E">
      <w:r w:rsidRPr="005E7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5E75A5">
    <w:pPr>
      <w:pStyle w:val="Sidfot"/>
    </w:pPr>
    <w:r w:rsidRPr="005E7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216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02E" w:rsidRDefault="000230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02E" w:rsidRDefault="000230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5E75A5">
    <w:pPr>
      <w:pStyle w:val="Sidfot"/>
    </w:pPr>
    <w:r w:rsidRPr="005E7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387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02E" w:rsidRDefault="000230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02E" w:rsidRDefault="000230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5E75A5">
    <w:pPr>
      <w:pStyle w:val="Sidfot"/>
    </w:pPr>
    <w:r w:rsidRPr="005E7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605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02E" w:rsidRDefault="000230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02E" w:rsidRDefault="000230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02E" w:rsidRPr="005E75A5" w:rsidRDefault="0002302E">
      <w:r w:rsidRPr="005E75A5">
        <w:separator/>
      </w:r>
    </w:p>
  </w:footnote>
  <w:footnote w:type="continuationSeparator" w:id="0">
    <w:p w:rsidR="0002302E" w:rsidRPr="005E75A5" w:rsidRDefault="0002302E">
      <w:r w:rsidRPr="005E7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5E75A5">
    <w:pPr>
      <w:pStyle w:val="Sidhuvud"/>
    </w:pPr>
    <w:r w:rsidRPr="005E7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425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02E" w:rsidRDefault="000230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02E" w:rsidRDefault="000230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5E75A5">
    <w:pPr>
      <w:pStyle w:val="Sidhuvud"/>
    </w:pPr>
    <w:r w:rsidRPr="005E7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991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02E" w:rsidRDefault="000230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02E" w:rsidRDefault="000230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02E" w:rsidRPr="005E75A5" w:rsidRDefault="0002302E">
    <w:pPr>
      <w:pStyle w:val="FSHNormal"/>
      <w:tabs>
        <w:tab w:val="right" w:pos="5840"/>
      </w:tabs>
    </w:pPr>
    <w:r w:rsidRPr="005E75A5">
      <w:br/>
    </w:r>
    <w:r w:rsidRPr="005E75A5">
      <w:fldChar w:fldCharType="begin" w:fldLock="1"/>
    </w:r>
    <w:r w:rsidRPr="005E75A5">
      <w:instrText xml:space="preserve"> DOCPROPERTY</w:instrText>
    </w:r>
    <w:r w:rsidRPr="005E75A5">
      <w:rPr>
        <w:sz w:val="18"/>
      </w:rPr>
      <w:instrText xml:space="preserve"> "YearUser" *\charformat </w:instrText>
    </w:r>
    <w:r w:rsidRPr="005E75A5">
      <w:fldChar w:fldCharType="separate"/>
    </w:r>
    <w:r w:rsidRPr="005E75A5">
      <w:t>2011/12</w:t>
    </w:r>
    <w:r w:rsidRPr="005E75A5">
      <w:fldChar w:fldCharType="end"/>
    </w:r>
    <w:r w:rsidRPr="005E75A5">
      <w:t xml:space="preserve"> </w:t>
    </w:r>
    <w:r w:rsidRPr="005E75A5">
      <w:tab/>
      <w:t xml:space="preserve">mnr: </w:t>
    </w:r>
    <w:r w:rsidRPr="005E75A5">
      <w:fldChar w:fldCharType="begin" w:fldLock="1"/>
    </w:r>
    <w:r w:rsidRPr="005E75A5">
      <w:instrText xml:space="preserve"> DOCPROPERTY</w:instrText>
    </w:r>
    <w:r w:rsidRPr="005E75A5">
      <w:rPr>
        <w:sz w:val="18"/>
      </w:rPr>
      <w:instrText xml:space="preserve"> "Motionsnummer" *\charformat </w:instrText>
    </w:r>
    <w:r w:rsidRPr="005E75A5">
      <w:fldChar w:fldCharType="separate"/>
    </w:r>
    <w:r w:rsidRPr="005E75A5">
      <w:t>T289</w:t>
    </w:r>
    <w:r w:rsidRPr="005E75A5">
      <w:fldChar w:fldCharType="end"/>
    </w:r>
    <w:r w:rsidRPr="005E75A5">
      <w:br/>
    </w:r>
    <w:r w:rsidRPr="005E75A5">
      <w:fldChar w:fldCharType="begin" w:fldLock="1"/>
    </w:r>
    <w:r w:rsidRPr="005E75A5">
      <w:instrText xml:space="preserve"> DOCPROPERTY</w:instrText>
    </w:r>
    <w:r w:rsidRPr="005E75A5">
      <w:rPr>
        <w:sz w:val="18"/>
      </w:rPr>
      <w:instrText xml:space="preserve"> "Samling" *\charformat </w:instrText>
    </w:r>
    <w:r w:rsidRPr="005E75A5">
      <w:fldChar w:fldCharType="end"/>
    </w:r>
    <w:r w:rsidRPr="005E75A5">
      <w:tab/>
      <w:t xml:space="preserve">pnr: </w:t>
    </w:r>
    <w:r w:rsidRPr="005E75A5">
      <w:fldChar w:fldCharType="begin" w:fldLock="1"/>
    </w:r>
    <w:r w:rsidRPr="005E75A5">
      <w:instrText xml:space="preserve"> DOCPROPERTY</w:instrText>
    </w:r>
    <w:r w:rsidRPr="005E75A5">
      <w:rPr>
        <w:sz w:val="18"/>
      </w:rPr>
      <w:instrText xml:space="preserve"> "Partinummer" *\charformat </w:instrText>
    </w:r>
    <w:r w:rsidRPr="005E75A5">
      <w:fldChar w:fldCharType="separate"/>
    </w:r>
    <w:r w:rsidRPr="005E75A5">
      <w:t>MP1104</w:t>
    </w:r>
    <w:r w:rsidRPr="005E75A5">
      <w:fldChar w:fldCharType="end"/>
    </w:r>
  </w:p>
  <w:p w:rsidR="0002302E" w:rsidRPr="005E75A5" w:rsidRDefault="0002302E">
    <w:pPr>
      <w:pStyle w:val="FSHRub1"/>
    </w:pPr>
    <w:r w:rsidRPr="005E75A5">
      <w:t>Motion till riksdagen</w:t>
    </w:r>
    <w:r w:rsidRPr="005E75A5">
      <w:br/>
    </w:r>
    <w:r w:rsidRPr="005E75A5">
      <w:fldChar w:fldCharType="begin" w:fldLock="1"/>
    </w:r>
    <w:r w:rsidRPr="005E75A5">
      <w:instrText xml:space="preserve"> DOCPROPERTY "YearUser" *\charformat </w:instrText>
    </w:r>
    <w:r w:rsidRPr="005E75A5">
      <w:fldChar w:fldCharType="separate"/>
    </w:r>
    <w:r w:rsidRPr="005E75A5">
      <w:t>2011/12</w:t>
    </w:r>
    <w:r w:rsidRPr="005E75A5">
      <w:fldChar w:fldCharType="end"/>
    </w:r>
    <w:r w:rsidRPr="005E75A5">
      <w:t>:</w:t>
    </w:r>
    <w:r w:rsidRPr="005E75A5">
      <w:fldChar w:fldCharType="begin" w:fldLock="1"/>
    </w:r>
    <w:r w:rsidRPr="005E75A5">
      <w:instrText xml:space="preserve"> DOCPROPERTY "Motionsnummer" *\charformat </w:instrText>
    </w:r>
    <w:r w:rsidRPr="005E75A5">
      <w:fldChar w:fldCharType="separate"/>
    </w:r>
    <w:r w:rsidRPr="005E75A5">
      <w:t>T289</w:t>
    </w:r>
    <w:r w:rsidRPr="005E75A5">
      <w:fldChar w:fldCharType="end"/>
    </w:r>
  </w:p>
  <w:p w:rsidR="0002302E" w:rsidRPr="005E75A5" w:rsidRDefault="0002302E">
    <w:pPr>
      <w:pStyle w:val="FSHNormalS5"/>
    </w:pPr>
    <w:r w:rsidRPr="005E75A5">
      <w:fldChar w:fldCharType="begin" w:fldLock="1"/>
    </w:r>
    <w:r w:rsidRPr="005E75A5">
      <w:instrText xml:space="preserve"> DOCPROPERTY "MotionarText" *\charformat </w:instrText>
    </w:r>
    <w:r w:rsidRPr="005E75A5">
      <w:fldChar w:fldCharType="separate"/>
    </w:r>
    <w:r w:rsidRPr="005E75A5">
      <w:t>av Jabar Amin och Jan Lindholm (MP)</w:t>
    </w:r>
    <w:r w:rsidRPr="005E75A5">
      <w:fldChar w:fldCharType="end"/>
    </w:r>
    <w:r w:rsidRPr="005E75A5">
      <w:br/>
    </w:r>
    <w:r w:rsidRPr="005E75A5">
      <w:fldChar w:fldCharType="begin" w:fldLock="1"/>
    </w:r>
    <w:r w:rsidRPr="005E75A5">
      <w:instrText xml:space="preserve"> DOCPROPERTY "SvarFrasKort" *\charformat </w:instrText>
    </w:r>
    <w:r w:rsidRPr="005E75A5">
      <w:fldChar w:fldCharType="end"/>
    </w:r>
  </w:p>
  <w:p w:rsidR="0002302E" w:rsidRPr="005E75A5" w:rsidRDefault="0002302E">
    <w:pPr>
      <w:pStyle w:val="FSHTitel"/>
    </w:pPr>
    <w:r w:rsidRPr="005E75A5">
      <w:fldChar w:fldCharType="begin" w:fldLock="1"/>
    </w:r>
    <w:r w:rsidRPr="005E75A5">
      <w:instrText xml:space="preserve"> DOCPROPERTY</w:instrText>
    </w:r>
    <w:r w:rsidRPr="005E75A5">
      <w:rPr>
        <w:sz w:val="18"/>
      </w:rPr>
      <w:instrText xml:space="preserve"> "RubrikSvar" *\charformat </w:instrText>
    </w:r>
    <w:r w:rsidRPr="005E75A5">
      <w:fldChar w:fldCharType="separate"/>
    </w:r>
    <w:r w:rsidRPr="005E75A5">
      <w:t>Norrbotniabanan</w:t>
    </w:r>
    <w:r w:rsidRPr="005E75A5">
      <w:fldChar w:fldCharType="end"/>
    </w:r>
  </w:p>
  <w:p w:rsidR="0002302E" w:rsidRPr="005E75A5" w:rsidRDefault="0002302E">
    <w:pPr>
      <w:pStyle w:val="Normal00"/>
    </w:pPr>
  </w:p>
  <w:p w:rsidR="0002302E" w:rsidRPr="005E75A5" w:rsidRDefault="000230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1257158">
    <w:abstractNumId w:val="3"/>
  </w:num>
  <w:num w:numId="2" w16cid:durableId="1151676849">
    <w:abstractNumId w:val="2"/>
  </w:num>
  <w:num w:numId="3" w16cid:durableId="401952126">
    <w:abstractNumId w:val="1"/>
  </w:num>
  <w:num w:numId="4" w16cid:durableId="763913827">
    <w:abstractNumId w:val="0"/>
  </w:num>
  <w:num w:numId="5" w16cid:durableId="663631585">
    <w:abstractNumId w:val="7"/>
  </w:num>
  <w:num w:numId="6" w16cid:durableId="229314850">
    <w:abstractNumId w:val="6"/>
  </w:num>
  <w:num w:numId="7" w16cid:durableId="1714842059">
    <w:abstractNumId w:val="5"/>
  </w:num>
  <w:num w:numId="8" w16cid:durableId="1431394230">
    <w:abstractNumId w:val="4"/>
  </w:num>
  <w:num w:numId="9" w16cid:durableId="645863601">
    <w:abstractNumId w:val="8"/>
  </w:num>
  <w:num w:numId="10" w16cid:durableId="1708336788">
    <w:abstractNumId w:val="9"/>
  </w:num>
  <w:num w:numId="11" w16cid:durableId="988290740">
    <w:abstractNumId w:val="10"/>
  </w:num>
  <w:num w:numId="12" w16cid:durableId="534731771">
    <w:abstractNumId w:val="13"/>
  </w:num>
  <w:num w:numId="13" w16cid:durableId="1773941242">
    <w:abstractNumId w:val="15"/>
  </w:num>
  <w:num w:numId="14" w16cid:durableId="551652">
    <w:abstractNumId w:val="16"/>
  </w:num>
  <w:num w:numId="15" w16cid:durableId="2146585235">
    <w:abstractNumId w:val="11"/>
  </w:num>
  <w:num w:numId="16" w16cid:durableId="759525515">
    <w:abstractNumId w:val="18"/>
  </w:num>
  <w:num w:numId="17" w16cid:durableId="1497070712">
    <w:abstractNumId w:val="17"/>
  </w:num>
  <w:num w:numId="18" w16cid:durableId="1679381801">
    <w:abstractNumId w:val="14"/>
  </w:num>
  <w:num w:numId="19" w16cid:durableId="1488668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B2C5332-DB5D-4847-A6DA-15B0EAFB8A28},{7B1300F0-A439-4480-ABF5-039C4646D434}"/>
  </w:docVars>
  <w:rsids>
    <w:rsidRoot w:val="005F4826"/>
    <w:rsid w:val="0002302E"/>
    <w:rsid w:val="005E75A5"/>
    <w:rsid w:val="005F4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8841C-A829-4F7F-8E32-6920746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2676</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MP1104</vt:lpstr>
    </vt:vector>
  </TitlesOfParts>
  <Company>Riksdagen</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MP1104</dc:title>
  <dc:subject>MP1104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2011-11-26T12:26:00Z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Jabar Amin och Jan Lindholm (MP)</vt:lpwstr>
  </property>
  <property fmtid="{D5CDD505-2E9C-101B-9397-08002B2CF9AE}" pid="26" name="MotionarLista">
    <vt:lpwstr>Amin, Jabar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20112012000000770080000011040069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20112012000000770080000011040069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{9C534537-F247-4117-A37D-2D8966F3538D}</vt:lpwstr>
  </property>
  <property fmtid="{D5CDD505-2E9C-101B-9397-08002B2CF9AE}" pid="53" name="Överföringar">
    <vt:i4>0</vt:i4>
  </property>
  <property fmtid="{D5CDD505-2E9C-101B-9397-08002B2CF9AE}" pid="54" name="Checksum">
    <vt:lpwstr>*0020532958747*</vt:lpwstr>
  </property>
  <property fmtid="{D5CDD505-2E9C-101B-9397-08002B2CF9AE}" pid="55" name="skuggnummer">
    <vt:lpwstr>1009</vt:lpwstr>
  </property>
  <property fmtid="{D5CDD505-2E9C-101B-9397-08002B2CF9AE}" pid="56" name="urixVersion">
    <vt:lpwstr>4.5.0.25</vt:lpwstr>
  </property>
  <property fmtid="{D5CDD505-2E9C-101B-9397-08002B2CF9AE}" pid="57" name="urixOrigin">
    <vt:lpwstr>111205 14:14:04.584</vt:lpwstr>
  </property>
  <property fmtid="{D5CDD505-2E9C-101B-9397-08002B2CF9AE}" pid="58" name="urixGuid">
    <vt:lpwstr>{554EC019-584A-4174-936F-624F214070B5}</vt:lpwstr>
  </property>
</Properties>
</file>