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2CAB" w:rsidRPr="00641C8F" w:rsidRDefault="00512CAB">
      <w:pPr>
        <w:pStyle w:val="Frslagsrubrik"/>
      </w:pPr>
      <w:r w:rsidRPr="00641C8F">
        <w:t>Förslag till riksdagsbeslut</w:t>
      </w:r>
    </w:p>
    <w:p w:rsidR="00512CAB" w:rsidRPr="00641C8F" w:rsidRDefault="00512CAB">
      <w:pPr>
        <w:pStyle w:val="Hemstlatt"/>
        <w:ind w:left="0"/>
      </w:pPr>
      <w:r w:rsidRPr="00641C8F">
        <w:t>Riksdagen tillkännager för regeringen som sin mening vad som anförs i motionen om Rett Center.</w:t>
      </w:r>
    </w:p>
    <w:p w:rsidR="00512CAB" w:rsidRPr="00641C8F" w:rsidRDefault="00512CAB">
      <w:pPr>
        <w:pStyle w:val="Rubrik1"/>
      </w:pPr>
      <w:r w:rsidRPr="00641C8F">
        <w:t>Motivering</w:t>
      </w:r>
    </w:p>
    <w:p w:rsidR="00512CAB" w:rsidRPr="00641C8F" w:rsidRDefault="00512CAB">
      <w:r w:rsidRPr="00641C8F">
        <w:t>Rett Center inrättades 1995 i Jämtlands län och är ett nati</w:t>
      </w:r>
      <w:r w:rsidRPr="00641C8F">
        <w:t>o</w:t>
      </w:r>
      <w:r w:rsidRPr="00641C8F">
        <w:t>nellt center för högspecialiserad vård, forskning och information om Rett syndrom på tvä</w:t>
      </w:r>
      <w:r w:rsidRPr="00641C8F">
        <w:t>r</w:t>
      </w:r>
      <w:r w:rsidRPr="00641C8F">
        <w:t>professionell grund. Det är det enda i sitt slag i landet och ett av få i världen. Rett syndrom är en utvecklingsneurologisk störning som medför att pers</w:t>
      </w:r>
      <w:r w:rsidRPr="00641C8F">
        <w:t>o</w:t>
      </w:r>
      <w:r w:rsidRPr="00641C8F">
        <w:t>nen blir gravt multifunktionshindrad från tidigare barn</w:t>
      </w:r>
      <w:r w:rsidRPr="00641C8F">
        <w:t>a</w:t>
      </w:r>
      <w:r w:rsidRPr="00641C8F">
        <w:t>år och livet ut. Syndromet drabbar nästan enbart flickor och kvinnor. Patienter tas emot från hela landet och från många länder i Europa. Endast cirka 2 procent av patienterna ko</w:t>
      </w:r>
      <w:r w:rsidRPr="00641C8F">
        <w:t>m</w:t>
      </w:r>
      <w:r w:rsidRPr="00641C8F">
        <w:t>mer från Jämtlands läns land</w:t>
      </w:r>
      <w:r w:rsidRPr="00641C8F">
        <w:t>s</w:t>
      </w:r>
      <w:r w:rsidRPr="00641C8F">
        <w:t>ting</w:t>
      </w:r>
      <w:r w:rsidRPr="00641C8F">
        <w:t>.</w:t>
      </w:r>
    </w:p>
    <w:p w:rsidR="00512CAB" w:rsidRPr="00641C8F" w:rsidRDefault="00512CAB">
      <w:pPr>
        <w:pStyle w:val="Normaltindrag"/>
      </w:pPr>
      <w:r w:rsidRPr="00641C8F">
        <w:t>Under hösten 2002 meddelade socialminister Lars En</w:t>
      </w:r>
      <w:r w:rsidRPr="00641C8F">
        <w:t>g</w:t>
      </w:r>
      <w:r w:rsidRPr="00641C8F">
        <w:t>qvist att staten från den 1 januari 2003 tar ett långsiktigt ekonomiskt ansvar för ver</w:t>
      </w:r>
      <w:r w:rsidRPr="00641C8F">
        <w:t>k</w:t>
      </w:r>
      <w:r w:rsidRPr="00641C8F">
        <w:t>samheten.</w:t>
      </w:r>
    </w:p>
    <w:p w:rsidR="00512CAB" w:rsidRPr="00641C8F" w:rsidRDefault="00512CAB">
      <w:pPr>
        <w:pStyle w:val="Normaltindrag"/>
      </w:pPr>
      <w:r w:rsidRPr="00641C8F">
        <w:t>Av EU:s rådsrekommendation om en satsning avseende sällsynta sjukd</w:t>
      </w:r>
      <w:r w:rsidRPr="00641C8F">
        <w:t>o</w:t>
      </w:r>
      <w:r w:rsidRPr="00641C8F">
        <w:t>mar framgår att de rekommendationer som där ges stämmer mycket väl öve</w:t>
      </w:r>
      <w:r w:rsidRPr="00641C8F">
        <w:t>r</w:t>
      </w:r>
      <w:r w:rsidRPr="00641C8F">
        <w:t>ens med Rett Centers ver</w:t>
      </w:r>
      <w:r w:rsidRPr="00641C8F">
        <w:t>k</w:t>
      </w:r>
      <w:r w:rsidRPr="00641C8F">
        <w:t>samhet. Exempelvis står det i rekommendationen att ”Utvecklingen av forskning om och vårdinfrastruktur för sällsynta sju</w:t>
      </w:r>
      <w:r w:rsidRPr="00641C8F">
        <w:t>k</w:t>
      </w:r>
      <w:r w:rsidRPr="00641C8F">
        <w:t>domar kräver långsiktiga projekt och därmed tillräckliga ek</w:t>
      </w:r>
      <w:r w:rsidRPr="00641C8F">
        <w:t>o</w:t>
      </w:r>
      <w:r w:rsidRPr="00641C8F">
        <w:t>nomiska insatser för att deras hållbarhet ska säkras på lång sikt”.</w:t>
      </w:r>
    </w:p>
    <w:p w:rsidR="00512CAB" w:rsidRPr="00641C8F" w:rsidRDefault="00512CAB">
      <w:pPr>
        <w:pStyle w:val="Normaltindrag"/>
      </w:pPr>
      <w:r w:rsidRPr="00641C8F">
        <w:t>Av socialutskottets betänkande 2011/12:SoU1 framgår att ”Rett Center, som är inri</w:t>
      </w:r>
      <w:r w:rsidRPr="00641C8F">
        <w:t>k</w:t>
      </w:r>
      <w:r w:rsidRPr="00641C8F">
        <w:t>tat på patienter med Rett syndrom, är en viktig aktör. Rett Center har sedan 2001 fått ekonomiskt bidrag från staten. Bidraget har under de senaste åren uppgått till 7 miljoner kronor per år. Enligt uppgift till utskottet kommer bidraget att uppgå till 7 miljoner kronor även 2012. B</w:t>
      </w:r>
      <w:r w:rsidRPr="00641C8F">
        <w:t>i</w:t>
      </w:r>
      <w:r w:rsidRPr="00641C8F">
        <w:t>draget ingår även i regeringens förslag till budgetram för 2013. Verksamhet och forskning på området måste långsi</w:t>
      </w:r>
      <w:r w:rsidRPr="00641C8F">
        <w:t>k</w:t>
      </w:r>
      <w:r w:rsidRPr="00641C8F">
        <w:t>tigt säkras, enligt utskottets mening.”</w:t>
      </w:r>
    </w:p>
    <w:p w:rsidR="00512CAB" w:rsidRPr="00641C8F" w:rsidRDefault="00512CAB">
      <w:pPr>
        <w:pStyle w:val="Normaltindrag"/>
      </w:pPr>
      <w:r w:rsidRPr="00641C8F">
        <w:lastRenderedPageBreak/>
        <w:t>För att garantera långsiktigheten i Rett Centers verksamhet krävs en hål</w:t>
      </w:r>
      <w:r w:rsidRPr="00641C8F">
        <w:t>l</w:t>
      </w:r>
      <w:r w:rsidRPr="00641C8F">
        <w:t>bar finansiering. Statsbidraget har varit oförän</w:t>
      </w:r>
      <w:r w:rsidRPr="00641C8F">
        <w:t>d</w:t>
      </w:r>
      <w:r w:rsidRPr="00641C8F">
        <w:t>rat sedan 2003, 7 mkr per år. Verksamhetens långsiktiga ex</w:t>
      </w:r>
      <w:r w:rsidRPr="00641C8F">
        <w:t>i</w:t>
      </w:r>
      <w:r w:rsidRPr="00641C8F">
        <w:t>stens kräver, i avvaktan på en nationell och stabil lösning för sällsynta diagnoser, att statsbidraget anpassas till kostnad</w:t>
      </w:r>
      <w:r w:rsidRPr="00641C8F">
        <w:t>s</w:t>
      </w:r>
      <w:r w:rsidRPr="00641C8F">
        <w:t>utvecklingen för att den ska kunna drivas vidare.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41C8F">
        <w:trPr>
          <w:cantSplit/>
        </w:trPr>
        <w:tc>
          <w:tcPr>
            <w:tcW w:w="3046" w:type="dxa"/>
          </w:tcPr>
          <w:p w:rsidR="00512CAB" w:rsidRPr="00641C8F" w:rsidRDefault="00512CAB">
            <w:pPr>
              <w:pStyle w:val="UnderskriftDatum"/>
              <w:spacing w:before="240"/>
            </w:pPr>
            <w:r w:rsidRPr="00641C8F">
              <w:t>Stockholm den 26 september 2012</w:t>
            </w:r>
          </w:p>
        </w:tc>
        <w:tc>
          <w:tcPr>
            <w:tcW w:w="3047" w:type="dxa"/>
          </w:tcPr>
          <w:p w:rsidR="00512CAB" w:rsidRPr="00641C8F" w:rsidRDefault="00512CAB">
            <w:pPr>
              <w:pStyle w:val="Underskrifter"/>
              <w:spacing w:before="240"/>
            </w:pPr>
          </w:p>
        </w:tc>
      </w:tr>
      <w:tr w:rsidR="00000000" w:rsidRPr="00641C8F">
        <w:trPr>
          <w:cantSplit/>
        </w:trPr>
        <w:tc>
          <w:tcPr>
            <w:tcW w:w="3046" w:type="dxa"/>
          </w:tcPr>
          <w:p w:rsidR="00512CAB" w:rsidRPr="00641C8F" w:rsidRDefault="00512CAB">
            <w:pPr>
              <w:pStyle w:val="Underskrifter"/>
            </w:pPr>
            <w:r w:rsidRPr="00641C8F">
              <w:t>Marie Nordén (S)</w:t>
            </w:r>
          </w:p>
        </w:tc>
        <w:tc>
          <w:tcPr>
            <w:tcW w:w="3046" w:type="dxa"/>
          </w:tcPr>
          <w:p w:rsidR="00512CAB" w:rsidRPr="00641C8F" w:rsidRDefault="00512CAB">
            <w:pPr>
              <w:pStyle w:val="Underskrifter"/>
            </w:pPr>
            <w:r w:rsidRPr="00641C8F">
              <w:t>Per Svedberg (S)</w:t>
            </w:r>
          </w:p>
        </w:tc>
      </w:tr>
    </w:tbl>
    <w:p w:rsidR="00512CAB" w:rsidRPr="00641C8F" w:rsidRDefault="00512CAB">
      <w:pPr>
        <w:pStyle w:val="Normaltindrag"/>
      </w:pPr>
    </w:p>
    <w:sectPr w:rsidR="00512CAB" w:rsidRPr="00641C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2CAB" w:rsidRPr="00641C8F" w:rsidRDefault="00512CAB">
      <w:r w:rsidRPr="00641C8F">
        <w:separator/>
      </w:r>
    </w:p>
  </w:endnote>
  <w:endnote w:type="continuationSeparator" w:id="0">
    <w:p w:rsidR="00512CAB" w:rsidRPr="00641C8F" w:rsidRDefault="00512CAB">
      <w:r w:rsidRPr="00641C8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2CAB" w:rsidRPr="00641C8F" w:rsidRDefault="00641C8F">
    <w:pPr>
      <w:pStyle w:val="Sidfot"/>
    </w:pPr>
    <w:r w:rsidRPr="00641C8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35516378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2CAB" w:rsidRDefault="00512CA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12CAB" w:rsidRDefault="00512CA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2CAB" w:rsidRPr="00641C8F" w:rsidRDefault="00641C8F">
    <w:pPr>
      <w:pStyle w:val="Sidfot"/>
    </w:pPr>
    <w:r w:rsidRPr="00641C8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09317711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2CAB" w:rsidRDefault="00512CA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12CAB" w:rsidRDefault="00512CA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2CAB" w:rsidRPr="00641C8F" w:rsidRDefault="00641C8F">
    <w:pPr>
      <w:pStyle w:val="Sidfot"/>
    </w:pPr>
    <w:r w:rsidRPr="00641C8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35410246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2CAB" w:rsidRDefault="00512CA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12CAB" w:rsidRDefault="00512CA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2CAB" w:rsidRPr="00641C8F" w:rsidRDefault="00512CAB">
      <w:r w:rsidRPr="00641C8F">
        <w:separator/>
      </w:r>
    </w:p>
  </w:footnote>
  <w:footnote w:type="continuationSeparator" w:id="0">
    <w:p w:rsidR="00512CAB" w:rsidRPr="00641C8F" w:rsidRDefault="00512CAB">
      <w:r w:rsidRPr="00641C8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2CAB" w:rsidRPr="00641C8F" w:rsidRDefault="00641C8F">
    <w:pPr>
      <w:pStyle w:val="Sidhuvud"/>
    </w:pPr>
    <w:r w:rsidRPr="00641C8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84506796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2CAB" w:rsidRDefault="00512CA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12CAB" w:rsidRDefault="00512CA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2CAB" w:rsidRPr="00641C8F" w:rsidRDefault="00641C8F">
    <w:pPr>
      <w:pStyle w:val="Sidhuvud"/>
    </w:pPr>
    <w:r w:rsidRPr="00641C8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02887495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2CAB" w:rsidRDefault="00512CA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12CAB" w:rsidRDefault="00512CA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2CAB" w:rsidRPr="00641C8F" w:rsidRDefault="00512CAB">
    <w:pPr>
      <w:pStyle w:val="FSHNormal"/>
      <w:tabs>
        <w:tab w:val="right" w:pos="5840"/>
      </w:tabs>
    </w:pPr>
    <w:r w:rsidRPr="00641C8F">
      <w:br/>
    </w:r>
    <w:r w:rsidRPr="00641C8F">
      <w:fldChar w:fldCharType="begin" w:fldLock="1"/>
    </w:r>
    <w:r w:rsidRPr="00641C8F">
      <w:instrText xml:space="preserve"> DOCPROPERTY</w:instrText>
    </w:r>
    <w:r w:rsidRPr="00641C8F">
      <w:rPr>
        <w:sz w:val="18"/>
      </w:rPr>
      <w:instrText xml:space="preserve"> "YearUser" *\charformat </w:instrText>
    </w:r>
    <w:r w:rsidRPr="00641C8F">
      <w:fldChar w:fldCharType="separate"/>
    </w:r>
    <w:r w:rsidRPr="00641C8F">
      <w:t>2012/13</w:t>
    </w:r>
    <w:r w:rsidRPr="00641C8F">
      <w:fldChar w:fldCharType="end"/>
    </w:r>
    <w:r w:rsidRPr="00641C8F">
      <w:t xml:space="preserve"> </w:t>
    </w:r>
    <w:r w:rsidRPr="00641C8F">
      <w:tab/>
      <w:t xml:space="preserve">mnr: </w:t>
    </w:r>
    <w:r w:rsidRPr="00641C8F">
      <w:fldChar w:fldCharType="begin" w:fldLock="1"/>
    </w:r>
    <w:r w:rsidRPr="00641C8F">
      <w:instrText xml:space="preserve"> DOCPROPERTY</w:instrText>
    </w:r>
    <w:r w:rsidRPr="00641C8F">
      <w:rPr>
        <w:sz w:val="18"/>
      </w:rPr>
      <w:instrText xml:space="preserve"> "Motionsnummer" *\charformat </w:instrText>
    </w:r>
    <w:r w:rsidRPr="00641C8F">
      <w:fldChar w:fldCharType="separate"/>
    </w:r>
    <w:r w:rsidRPr="00641C8F">
      <w:t>So341</w:t>
    </w:r>
    <w:r w:rsidRPr="00641C8F">
      <w:fldChar w:fldCharType="end"/>
    </w:r>
    <w:r w:rsidRPr="00641C8F">
      <w:br/>
    </w:r>
    <w:r w:rsidRPr="00641C8F">
      <w:fldChar w:fldCharType="begin" w:fldLock="1"/>
    </w:r>
    <w:r w:rsidRPr="00641C8F">
      <w:instrText xml:space="preserve"> DOCPROPERTY</w:instrText>
    </w:r>
    <w:r w:rsidRPr="00641C8F">
      <w:rPr>
        <w:sz w:val="18"/>
      </w:rPr>
      <w:instrText xml:space="preserve"> "Samling" *\charformat </w:instrText>
    </w:r>
    <w:r w:rsidRPr="00641C8F">
      <w:fldChar w:fldCharType="end"/>
    </w:r>
    <w:r w:rsidRPr="00641C8F">
      <w:tab/>
      <w:t xml:space="preserve">pnr: </w:t>
    </w:r>
    <w:r w:rsidRPr="00641C8F">
      <w:fldChar w:fldCharType="begin" w:fldLock="1"/>
    </w:r>
    <w:r w:rsidRPr="00641C8F">
      <w:instrText xml:space="preserve"> DOCPROPERTY</w:instrText>
    </w:r>
    <w:r w:rsidRPr="00641C8F">
      <w:rPr>
        <w:sz w:val="18"/>
      </w:rPr>
      <w:instrText xml:space="preserve"> "Partinummer" *\charformat </w:instrText>
    </w:r>
    <w:r w:rsidRPr="00641C8F">
      <w:fldChar w:fldCharType="separate"/>
    </w:r>
    <w:r w:rsidRPr="00641C8F">
      <w:t>S32151</w:t>
    </w:r>
    <w:r w:rsidRPr="00641C8F">
      <w:fldChar w:fldCharType="end"/>
    </w:r>
  </w:p>
  <w:p w:rsidR="00512CAB" w:rsidRPr="00641C8F" w:rsidRDefault="00512CAB">
    <w:pPr>
      <w:pStyle w:val="FSHRub1"/>
    </w:pPr>
    <w:r w:rsidRPr="00641C8F">
      <w:t>Motion till riksdagen</w:t>
    </w:r>
    <w:r w:rsidRPr="00641C8F">
      <w:br/>
    </w:r>
    <w:r w:rsidRPr="00641C8F">
      <w:fldChar w:fldCharType="begin" w:fldLock="1"/>
    </w:r>
    <w:r w:rsidRPr="00641C8F">
      <w:instrText xml:space="preserve"> DOCPROPERTY "YearUser" *\charformat </w:instrText>
    </w:r>
    <w:r w:rsidRPr="00641C8F">
      <w:fldChar w:fldCharType="separate"/>
    </w:r>
    <w:r w:rsidRPr="00641C8F">
      <w:t>2012/13</w:t>
    </w:r>
    <w:r w:rsidRPr="00641C8F">
      <w:fldChar w:fldCharType="end"/>
    </w:r>
    <w:r w:rsidRPr="00641C8F">
      <w:t>:</w:t>
    </w:r>
    <w:r w:rsidRPr="00641C8F">
      <w:fldChar w:fldCharType="begin" w:fldLock="1"/>
    </w:r>
    <w:r w:rsidRPr="00641C8F">
      <w:instrText xml:space="preserve"> DOCPROPERTY "Motionsnummer" *\charformat </w:instrText>
    </w:r>
    <w:r w:rsidRPr="00641C8F">
      <w:fldChar w:fldCharType="separate"/>
    </w:r>
    <w:r w:rsidRPr="00641C8F">
      <w:t>So341</w:t>
    </w:r>
    <w:r w:rsidRPr="00641C8F">
      <w:fldChar w:fldCharType="end"/>
    </w:r>
  </w:p>
  <w:p w:rsidR="00512CAB" w:rsidRPr="00641C8F" w:rsidRDefault="00512CAB">
    <w:pPr>
      <w:pStyle w:val="FSHNormalS5"/>
    </w:pPr>
    <w:r w:rsidRPr="00641C8F">
      <w:fldChar w:fldCharType="begin" w:fldLock="1"/>
    </w:r>
    <w:r w:rsidRPr="00641C8F">
      <w:instrText xml:space="preserve"> DOCPROPERTY "MotionarText" *\charformat </w:instrText>
    </w:r>
    <w:r w:rsidRPr="00641C8F">
      <w:fldChar w:fldCharType="separate"/>
    </w:r>
    <w:r w:rsidRPr="00641C8F">
      <w:t>av Marie Nordén och Per Svedberg (S)</w:t>
    </w:r>
    <w:r w:rsidRPr="00641C8F">
      <w:fldChar w:fldCharType="end"/>
    </w:r>
    <w:r w:rsidRPr="00641C8F">
      <w:br/>
    </w:r>
    <w:r w:rsidRPr="00641C8F">
      <w:fldChar w:fldCharType="begin" w:fldLock="1"/>
    </w:r>
    <w:r w:rsidRPr="00641C8F">
      <w:instrText xml:space="preserve"> DOCPROPERTY "SvarFrasKort" *\charformat </w:instrText>
    </w:r>
    <w:r w:rsidRPr="00641C8F">
      <w:fldChar w:fldCharType="end"/>
    </w:r>
  </w:p>
  <w:p w:rsidR="00512CAB" w:rsidRPr="00641C8F" w:rsidRDefault="00512CAB">
    <w:pPr>
      <w:pStyle w:val="FSHTitel"/>
    </w:pPr>
    <w:r w:rsidRPr="00641C8F">
      <w:fldChar w:fldCharType="begin" w:fldLock="1"/>
    </w:r>
    <w:r w:rsidRPr="00641C8F">
      <w:instrText xml:space="preserve"> DOCPROPERTY</w:instrText>
    </w:r>
    <w:r w:rsidRPr="00641C8F">
      <w:rPr>
        <w:sz w:val="18"/>
      </w:rPr>
      <w:instrText xml:space="preserve"> "RubrikSvar" *\charformat </w:instrText>
    </w:r>
    <w:r w:rsidRPr="00641C8F">
      <w:fldChar w:fldCharType="separate"/>
    </w:r>
    <w:r w:rsidRPr="00641C8F">
      <w:t>Rett Center</w:t>
    </w:r>
    <w:r w:rsidRPr="00641C8F">
      <w:fldChar w:fldCharType="end"/>
    </w:r>
  </w:p>
  <w:p w:rsidR="00512CAB" w:rsidRPr="00641C8F" w:rsidRDefault="00512CAB">
    <w:pPr>
      <w:pStyle w:val="Normal00"/>
    </w:pPr>
  </w:p>
  <w:p w:rsidR="00512CAB" w:rsidRPr="00641C8F" w:rsidRDefault="00512CA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281568397">
    <w:abstractNumId w:val="13"/>
  </w:num>
  <w:num w:numId="2" w16cid:durableId="373164033">
    <w:abstractNumId w:val="11"/>
  </w:num>
  <w:num w:numId="3" w16cid:durableId="1183204824">
    <w:abstractNumId w:val="14"/>
  </w:num>
  <w:num w:numId="4" w16cid:durableId="942886575">
    <w:abstractNumId w:val="8"/>
  </w:num>
  <w:num w:numId="5" w16cid:durableId="1741095764">
    <w:abstractNumId w:val="3"/>
  </w:num>
  <w:num w:numId="6" w16cid:durableId="1360470230">
    <w:abstractNumId w:val="2"/>
  </w:num>
  <w:num w:numId="7" w16cid:durableId="1617903119">
    <w:abstractNumId w:val="1"/>
  </w:num>
  <w:num w:numId="8" w16cid:durableId="91172095">
    <w:abstractNumId w:val="0"/>
  </w:num>
  <w:num w:numId="9" w16cid:durableId="1833907567">
    <w:abstractNumId w:val="9"/>
  </w:num>
  <w:num w:numId="10" w16cid:durableId="864250579">
    <w:abstractNumId w:val="7"/>
  </w:num>
  <w:num w:numId="11" w16cid:durableId="1893273268">
    <w:abstractNumId w:val="6"/>
  </w:num>
  <w:num w:numId="12" w16cid:durableId="1111389705">
    <w:abstractNumId w:val="5"/>
  </w:num>
  <w:num w:numId="13" w16cid:durableId="2097171149">
    <w:abstractNumId w:val="4"/>
  </w:num>
  <w:num w:numId="14" w16cid:durableId="1512642516">
    <w:abstractNumId w:val="16"/>
  </w:num>
  <w:num w:numId="15" w16cid:durableId="1343823230">
    <w:abstractNumId w:val="12"/>
  </w:num>
  <w:num w:numId="16" w16cid:durableId="769157030">
    <w:abstractNumId w:val="15"/>
  </w:num>
  <w:num w:numId="17" w16cid:durableId="2713266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6"/>
    <w:docVar w:name="PersonGUIDs" w:val="{0350534B-85B5-40E1-BE33-EF8FC312F402},{0D538F46-9E5C-4A02-A54E-29E2D02F7B91}"/>
  </w:docVars>
  <w:rsids>
    <w:rsidRoot w:val="00A36AE7"/>
    <w:rsid w:val="00512CAB"/>
    <w:rsid w:val="00641C8F"/>
    <w:rsid w:val="00A3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4766F34-2CDB-4830-805C-9EC35AAD1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7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1891</Characters>
  <Application>Microsoft Office Word</Application>
  <DocSecurity>4</DocSecurity>
  <Lines>36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S32151</vt:lpstr>
    </vt:vector>
  </TitlesOfParts>
  <Company>Riksdagen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S32151</dc:title>
  <dc:subject>S32151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2012-11-28T09:35:00Z</cp:lastPrinted>
  <dcterms:created xsi:type="dcterms:W3CDTF">2025-12-17T22:56:00Z</dcterms:created>
  <dcterms:modified xsi:type="dcterms:W3CDTF">2025-12-17T22:56:00Z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mot2000_603_2012-09-26</vt:lpwstr>
  </property>
  <property fmtid="{D5CDD505-2E9C-101B-9397-08002B2CF9AE}" pid="3" name="version">
    <vt:lpwstr>mot2000_603_2012-09-26</vt:lpwstr>
  </property>
  <property fmtid="{D5CDD505-2E9C-101B-9397-08002B2CF9AE}" pid="4" name="dokumenttyp">
    <vt:lpwstr>motion</vt:lpwstr>
  </property>
  <property fmtid="{D5CDD505-2E9C-101B-9397-08002B2CF9AE}" pid="5" name="Sekr">
    <vt:lpwstr>sv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Rett Center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Rett Center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S32151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Marie Nordén och Per Svedberg (S)</vt:lpwstr>
  </property>
  <property fmtid="{D5CDD505-2E9C-101B-9397-08002B2CF9AE}" pid="26" name="MotionarLista">
    <vt:lpwstr>Nordén, Marie (S)\Svedberg, Per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 Nordén (S), Per Svedberg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So341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2012</vt:lpwstr>
  </property>
  <property fmtid="{D5CDD505-2E9C-101B-9397-08002B2CF9AE}" pid="44" name="NotesUID">
    <vt:lpwstr>tonechka.turkyilmaz@riksdagen.se</vt:lpwstr>
  </property>
  <property fmtid="{D5CDD505-2E9C-101B-9397-08002B2CF9AE}" pid="45" name="ReservUID">
    <vt:lpwstr>ta0109aa</vt:lpwstr>
  </property>
  <property fmtid="{D5CDD505-2E9C-101B-9397-08002B2CF9AE}" pid="46" name="MotionID">
    <vt:lpwstr>20122013000000000083000321510069</vt:lpwstr>
  </property>
  <property fmtid="{D5CDD505-2E9C-101B-9397-08002B2CF9AE}" pid="47" name="datum">
    <vt:lpwstr>120926</vt:lpwstr>
  </property>
  <property fmtid="{D5CDD505-2E9C-101B-9397-08002B2CF9AE}" pid="48" name="avsändar-e-post">
    <vt:lpwstr>tonechka.turkyilmaz@riksdagen.se</vt:lpwstr>
  </property>
  <property fmtid="{D5CDD505-2E9C-101B-9397-08002B2CF9AE}" pid="49" name="id">
    <vt:lpwstr>20122013000000000083000321510069</vt:lpwstr>
  </property>
  <property fmtid="{D5CDD505-2E9C-101B-9397-08002B2CF9AE}" pid="50" name="nummer">
    <vt:lpwstr>341</vt:lpwstr>
  </property>
  <property fmtid="{D5CDD505-2E9C-101B-9397-08002B2CF9AE}" pid="51" name="utskottsbeteckning">
    <vt:lpwstr>So</vt:lpwstr>
  </property>
  <property fmtid="{D5CDD505-2E9C-101B-9397-08002B2CF9AE}" pid="52" name="GlobalUID">
    <vt:lpwstr>{5A5DA672-EA35-4E45-82B7-4062385E725D}</vt:lpwstr>
  </property>
  <property fmtid="{D5CDD505-2E9C-101B-9397-08002B2CF9AE}" pid="53" name="Överföringar">
    <vt:i4>0</vt:i4>
  </property>
  <property fmtid="{D5CDD505-2E9C-101B-9397-08002B2CF9AE}" pid="54" name="Checksum">
    <vt:lpwstr>*1001512000686*</vt:lpwstr>
  </property>
  <property fmtid="{D5CDD505-2E9C-101B-9397-08002B2CF9AE}" pid="55" name="skuggnummer">
    <vt:lpwstr>932</vt:lpwstr>
  </property>
  <property fmtid="{D5CDD505-2E9C-101B-9397-08002B2CF9AE}" pid="56" name="urixVersion">
    <vt:lpwstr>4.6.0.0</vt:lpwstr>
  </property>
  <property fmtid="{D5CDD505-2E9C-101B-9397-08002B2CF9AE}" pid="57" name="urixOrigin">
    <vt:lpwstr>121128 10:37:20.282</vt:lpwstr>
  </property>
  <property fmtid="{D5CDD505-2E9C-101B-9397-08002B2CF9AE}" pid="58" name="urixGuid">
    <vt:lpwstr>{F7446D81-2CCB-4F63-8E8B-731FA2839953}</vt:lpwstr>
  </property>
</Properties>
</file>