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5B2" w:rsidRPr="00AF25B2" w:rsidRDefault="00AF25B2">
      <w:pPr>
        <w:pStyle w:val="Frslagsrubrik"/>
      </w:pPr>
      <w:r w:rsidRPr="00AF25B2">
        <w:t>Förslag till riksdagsbeslut</w:t>
      </w:r>
    </w:p>
    <w:p w:rsidR="00AF25B2" w:rsidRPr="00AF25B2" w:rsidRDefault="00AF25B2">
      <w:pPr>
        <w:pStyle w:val="Hemstlatt"/>
        <w:numPr>
          <w:ilvl w:val="0"/>
          <w:numId w:val="1"/>
        </w:numPr>
      </w:pPr>
      <w:r w:rsidRPr="00AF25B2">
        <w:t>Riksdagen tillkännager för regeringen som sin mening vad som anförs i motionen om att Sverige inom EU bör verka för att transporttiden för djur som transporteras till slakt begränsas till åtta timmar inom hela EU.</w:t>
      </w:r>
    </w:p>
    <w:p w:rsidR="00AF25B2" w:rsidRPr="00AF25B2" w:rsidRDefault="00AF25B2">
      <w:pPr>
        <w:pStyle w:val="Hemstlatt"/>
        <w:numPr>
          <w:ilvl w:val="0"/>
          <w:numId w:val="1"/>
        </w:numPr>
      </w:pPr>
      <w:r w:rsidRPr="00AF25B2">
        <w:t>Riksdagen tillkännager för regeringen som sin mening vad som anförs i motionen om att Sverige inom EU bör verka för att EU a</w:t>
      </w:r>
      <w:r w:rsidRPr="00AF25B2">
        <w:t>n</w:t>
      </w:r>
      <w:r w:rsidRPr="00AF25B2">
        <w:t>passar transporterna till respektive djurslags behov.</w:t>
      </w:r>
    </w:p>
    <w:p w:rsidR="00AF25B2" w:rsidRPr="00AF25B2" w:rsidRDefault="00AF25B2">
      <w:pPr>
        <w:pStyle w:val="Hemstlatt"/>
        <w:numPr>
          <w:ilvl w:val="0"/>
          <w:numId w:val="1"/>
        </w:numPr>
      </w:pPr>
      <w:r w:rsidRPr="00AF25B2">
        <w:t>Riksdagen tillkännager för regeringen som sin mening vad som anförs i motionen om att Sverige inom EU bör verka för att expor</w:t>
      </w:r>
      <w:r w:rsidRPr="00AF25B2">
        <w:t>t</w:t>
      </w:r>
      <w:r w:rsidRPr="00AF25B2">
        <w:t>bidrag och bidrag inom EU som leder till långa djurtransporter avvec</w:t>
      </w:r>
      <w:r w:rsidRPr="00AF25B2">
        <w:t>k</w:t>
      </w:r>
      <w:r w:rsidRPr="00AF25B2">
        <w:t>las.</w:t>
      </w:r>
    </w:p>
    <w:p w:rsidR="00AF25B2" w:rsidRPr="00AF25B2" w:rsidRDefault="00AF25B2">
      <w:pPr>
        <w:pStyle w:val="Rubrik1"/>
      </w:pPr>
      <w:r w:rsidRPr="00AF25B2">
        <w:t>Motivering</w:t>
      </w:r>
    </w:p>
    <w:p w:rsidR="00AF25B2" w:rsidRPr="00AF25B2" w:rsidRDefault="00AF25B2">
      <w:r w:rsidRPr="00AF25B2">
        <w:t>För en del djurslag är det idag tillåtet att transportera djur i princip hur länge som helst inom EU så länge vissa regler för vila och fordonets utformande är uppfyllda. Formuleringarna är i flera fall otydliga, vilket lämnar öppet för tolkning. Regelverket kring djurtransporter är med andra ord i stort behov av översyn. Detta arbete har påbörjats men är inte slutfört.</w:t>
      </w:r>
    </w:p>
    <w:p w:rsidR="00AF25B2" w:rsidRPr="00AF25B2" w:rsidRDefault="00AF25B2">
      <w:pPr>
        <w:pStyle w:val="Normaltindrag"/>
      </w:pPr>
      <w:r w:rsidRPr="00AF25B2">
        <w:t>Sverige bör verka för att transporttiden för djur som transporteras till slakt begränsas till åtta timmar i hela EU. Denna gräns finns redan nu i Sverige, och en gemensam maxtid skulle skapa förutsättningar för konkurrens på lika villkor mellan medlemsstatern samt skydda djur från långa transporter. Även andra åtgärder för att minimera transporter, som mobila slakterier, ska stim</w:t>
      </w:r>
      <w:r w:rsidRPr="00AF25B2">
        <w:t>u</w:t>
      </w:r>
      <w:r w:rsidRPr="00AF25B2">
        <w:t>leras. Exportbidrag och bidrag som leder till långa djurtransporter bör avvec</w:t>
      </w:r>
      <w:r w:rsidRPr="00AF25B2">
        <w:t>k</w:t>
      </w:r>
      <w:r w:rsidRPr="00AF25B2">
        <w:t>las. Vid transport av djur ska hänsyn tas till djurslagets beteenden och behov såsom sociala strukturer och risk för olika typer av skador. Utrymmena under transporter ska vara anpassade för att minimera skaderisken.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25B2">
        <w:trPr>
          <w:cantSplit/>
        </w:trPr>
        <w:tc>
          <w:tcPr>
            <w:tcW w:w="3046" w:type="dxa"/>
          </w:tcPr>
          <w:p w:rsidR="00AF25B2" w:rsidRPr="00AF25B2" w:rsidRDefault="00AF25B2">
            <w:pPr>
              <w:pStyle w:val="UnderskriftDatum"/>
              <w:spacing w:before="240"/>
            </w:pPr>
            <w:r w:rsidRPr="00AF25B2">
              <w:lastRenderedPageBreak/>
              <w:t>Stockholm den 2 oktober 2009</w:t>
            </w:r>
          </w:p>
        </w:tc>
        <w:tc>
          <w:tcPr>
            <w:tcW w:w="3047" w:type="dxa"/>
          </w:tcPr>
          <w:p w:rsidR="00AF25B2" w:rsidRPr="00AF25B2" w:rsidRDefault="00AF25B2">
            <w:pPr>
              <w:pStyle w:val="Underskrifter"/>
              <w:spacing w:before="240"/>
            </w:pPr>
          </w:p>
        </w:tc>
      </w:tr>
      <w:tr w:rsidR="00000000" w:rsidRPr="00AF25B2">
        <w:trPr>
          <w:cantSplit/>
        </w:trPr>
        <w:tc>
          <w:tcPr>
            <w:tcW w:w="3046" w:type="dxa"/>
          </w:tcPr>
          <w:p w:rsidR="00AF25B2" w:rsidRPr="00AF25B2" w:rsidRDefault="00AF25B2">
            <w:pPr>
              <w:pStyle w:val="Underskrifter"/>
            </w:pPr>
            <w:r w:rsidRPr="00AF25B2">
              <w:t>Marietta de Pourbaix-Lundin (m)</w:t>
            </w:r>
          </w:p>
        </w:tc>
        <w:tc>
          <w:tcPr>
            <w:tcW w:w="3046" w:type="dxa"/>
          </w:tcPr>
          <w:p w:rsidR="00AF25B2" w:rsidRPr="00AF25B2" w:rsidRDefault="00AF25B2">
            <w:pPr>
              <w:pStyle w:val="Underskrifter"/>
            </w:pPr>
          </w:p>
        </w:tc>
      </w:tr>
    </w:tbl>
    <w:p w:rsidR="00AF25B2" w:rsidRPr="00AF25B2" w:rsidRDefault="00AF25B2">
      <w:pPr>
        <w:pStyle w:val="Normaltindrag"/>
      </w:pPr>
    </w:p>
    <w:sectPr w:rsidR="00000000" w:rsidRPr="00AF25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5B2" w:rsidRPr="00AF25B2" w:rsidRDefault="00AF25B2">
      <w:r w:rsidRPr="00AF25B2">
        <w:separator/>
      </w:r>
    </w:p>
  </w:endnote>
  <w:endnote w:type="continuationSeparator" w:id="0">
    <w:p w:rsidR="00AF25B2" w:rsidRPr="00AF25B2" w:rsidRDefault="00AF25B2">
      <w:r w:rsidRPr="00AF25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5B2" w:rsidRPr="00AF25B2" w:rsidRDefault="00AF25B2">
    <w:pPr>
      <w:pStyle w:val="Sidfot"/>
    </w:pPr>
    <w:r w:rsidRPr="00AF25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53158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5B2" w:rsidRDefault="00AF25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25B2" w:rsidRDefault="00AF25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5B2" w:rsidRPr="00AF25B2" w:rsidRDefault="00AF25B2">
    <w:pPr>
      <w:pStyle w:val="Sidfot"/>
    </w:pPr>
    <w:r w:rsidRPr="00AF25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533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5B2" w:rsidRDefault="00AF25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25B2" w:rsidRDefault="00AF25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5B2" w:rsidRPr="00AF25B2" w:rsidRDefault="00AF25B2">
    <w:pPr>
      <w:pStyle w:val="Sidfot"/>
    </w:pPr>
    <w:r w:rsidRPr="00AF25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3207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5B2" w:rsidRDefault="00AF25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25B2" w:rsidRDefault="00AF25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5B2" w:rsidRPr="00AF25B2" w:rsidRDefault="00AF25B2">
      <w:r w:rsidRPr="00AF25B2">
        <w:separator/>
      </w:r>
    </w:p>
  </w:footnote>
  <w:footnote w:type="continuationSeparator" w:id="0">
    <w:p w:rsidR="00AF25B2" w:rsidRPr="00AF25B2" w:rsidRDefault="00AF25B2">
      <w:r w:rsidRPr="00AF25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5B2" w:rsidRPr="00AF25B2" w:rsidRDefault="00AF25B2">
    <w:pPr>
      <w:pStyle w:val="Sidhuvud"/>
    </w:pPr>
    <w:r w:rsidRPr="00AF25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044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5B2" w:rsidRDefault="00AF25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25B2" w:rsidRDefault="00AF25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5B2" w:rsidRPr="00AF25B2" w:rsidRDefault="00AF25B2">
    <w:pPr>
      <w:pStyle w:val="Sidhuvud"/>
    </w:pPr>
    <w:r w:rsidRPr="00AF25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9309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5B2" w:rsidRDefault="00AF25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25B2" w:rsidRDefault="00AF25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5B2" w:rsidRPr="00AF25B2" w:rsidRDefault="00AF25B2">
    <w:pPr>
      <w:pStyle w:val="FSHNormal"/>
      <w:tabs>
        <w:tab w:val="right" w:pos="5840"/>
      </w:tabs>
    </w:pPr>
    <w:r w:rsidRPr="00AF25B2">
      <w:br/>
    </w:r>
    <w:r w:rsidRPr="00AF25B2">
      <w:fldChar w:fldCharType="begin" w:fldLock="1"/>
    </w:r>
    <w:r w:rsidRPr="00AF25B2">
      <w:instrText xml:space="preserve"> DOCPROPERTY</w:instrText>
    </w:r>
    <w:r w:rsidRPr="00AF25B2">
      <w:rPr>
        <w:sz w:val="18"/>
      </w:rPr>
      <w:instrText xml:space="preserve"> "YearUser" *\charformat </w:instrText>
    </w:r>
    <w:r w:rsidRPr="00AF25B2">
      <w:fldChar w:fldCharType="separate"/>
    </w:r>
    <w:r w:rsidRPr="00AF25B2">
      <w:t>2009/10</w:t>
    </w:r>
    <w:r w:rsidRPr="00AF25B2">
      <w:fldChar w:fldCharType="end"/>
    </w:r>
    <w:r w:rsidRPr="00AF25B2">
      <w:t xml:space="preserve"> </w:t>
    </w:r>
    <w:r w:rsidRPr="00AF25B2">
      <w:tab/>
      <w:t xml:space="preserve">mnr: </w:t>
    </w:r>
    <w:r w:rsidRPr="00AF25B2">
      <w:fldChar w:fldCharType="begin" w:fldLock="1"/>
    </w:r>
    <w:r w:rsidRPr="00AF25B2">
      <w:instrText xml:space="preserve"> DOCPROPERTY</w:instrText>
    </w:r>
    <w:r w:rsidRPr="00AF25B2">
      <w:rPr>
        <w:sz w:val="18"/>
      </w:rPr>
      <w:instrText xml:space="preserve"> "Motionsnummer" *\charformat </w:instrText>
    </w:r>
    <w:r w:rsidRPr="00AF25B2">
      <w:fldChar w:fldCharType="separate"/>
    </w:r>
    <w:r w:rsidRPr="00AF25B2">
      <w:t>MJ352</w:t>
    </w:r>
    <w:r w:rsidRPr="00AF25B2">
      <w:fldChar w:fldCharType="end"/>
    </w:r>
    <w:r w:rsidRPr="00AF25B2">
      <w:br/>
    </w:r>
    <w:r w:rsidRPr="00AF25B2">
      <w:fldChar w:fldCharType="begin" w:fldLock="1"/>
    </w:r>
    <w:r w:rsidRPr="00AF25B2">
      <w:instrText xml:space="preserve"> DOCPROPERTY</w:instrText>
    </w:r>
    <w:r w:rsidRPr="00AF25B2">
      <w:rPr>
        <w:sz w:val="18"/>
      </w:rPr>
      <w:instrText xml:space="preserve"> "Samling" *\charformat </w:instrText>
    </w:r>
    <w:r w:rsidRPr="00AF25B2">
      <w:fldChar w:fldCharType="end"/>
    </w:r>
    <w:r w:rsidRPr="00AF25B2">
      <w:tab/>
      <w:t xml:space="preserve">pnr: </w:t>
    </w:r>
    <w:r w:rsidRPr="00AF25B2">
      <w:fldChar w:fldCharType="begin" w:fldLock="1"/>
    </w:r>
    <w:r w:rsidRPr="00AF25B2">
      <w:instrText xml:space="preserve"> DOCPROPERTY</w:instrText>
    </w:r>
    <w:r w:rsidRPr="00AF25B2">
      <w:rPr>
        <w:sz w:val="18"/>
      </w:rPr>
      <w:instrText xml:space="preserve"> "Partinummer" *\charformat </w:instrText>
    </w:r>
    <w:r w:rsidRPr="00AF25B2">
      <w:fldChar w:fldCharType="separate"/>
    </w:r>
    <w:r w:rsidRPr="00AF25B2">
      <w:t>m1132</w:t>
    </w:r>
    <w:r w:rsidRPr="00AF25B2">
      <w:fldChar w:fldCharType="end"/>
    </w:r>
  </w:p>
  <w:p w:rsidR="00AF25B2" w:rsidRPr="00AF25B2" w:rsidRDefault="00AF25B2">
    <w:pPr>
      <w:pStyle w:val="FSHRub1"/>
    </w:pPr>
    <w:r w:rsidRPr="00AF25B2">
      <w:t>Motion till riksdagen</w:t>
    </w:r>
    <w:r w:rsidRPr="00AF25B2">
      <w:br/>
    </w:r>
    <w:r w:rsidRPr="00AF25B2">
      <w:fldChar w:fldCharType="begin" w:fldLock="1"/>
    </w:r>
    <w:r w:rsidRPr="00AF25B2">
      <w:instrText xml:space="preserve"> DOCPROPERTY "YearUser" *\charformat </w:instrText>
    </w:r>
    <w:r w:rsidRPr="00AF25B2">
      <w:fldChar w:fldCharType="separate"/>
    </w:r>
    <w:r w:rsidRPr="00AF25B2">
      <w:t>2009/10</w:t>
    </w:r>
    <w:r w:rsidRPr="00AF25B2">
      <w:fldChar w:fldCharType="end"/>
    </w:r>
    <w:r w:rsidRPr="00AF25B2">
      <w:t>:</w:t>
    </w:r>
    <w:r w:rsidRPr="00AF25B2">
      <w:fldChar w:fldCharType="begin" w:fldLock="1"/>
    </w:r>
    <w:r w:rsidRPr="00AF25B2">
      <w:instrText xml:space="preserve"> DOCPROPERTY "Motionsnummer" *\charformat </w:instrText>
    </w:r>
    <w:r w:rsidRPr="00AF25B2">
      <w:fldChar w:fldCharType="separate"/>
    </w:r>
    <w:r w:rsidRPr="00AF25B2">
      <w:t>MJ352</w:t>
    </w:r>
    <w:r w:rsidRPr="00AF25B2">
      <w:fldChar w:fldCharType="end"/>
    </w:r>
  </w:p>
  <w:p w:rsidR="00AF25B2" w:rsidRPr="00AF25B2" w:rsidRDefault="00AF25B2">
    <w:pPr>
      <w:pStyle w:val="FSHNormalS5"/>
    </w:pPr>
    <w:r w:rsidRPr="00AF25B2">
      <w:fldChar w:fldCharType="begin" w:fldLock="1"/>
    </w:r>
    <w:r w:rsidRPr="00AF25B2">
      <w:instrText xml:space="preserve"> DOCPROPERTY "MotionarText" *\charformat </w:instrText>
    </w:r>
    <w:r w:rsidRPr="00AF25B2">
      <w:fldChar w:fldCharType="separate"/>
    </w:r>
    <w:r w:rsidRPr="00AF25B2">
      <w:t>av Marietta de Pourbaix-Lundin (m)</w:t>
    </w:r>
    <w:r w:rsidRPr="00AF25B2">
      <w:fldChar w:fldCharType="end"/>
    </w:r>
    <w:r w:rsidRPr="00AF25B2">
      <w:br/>
    </w:r>
    <w:r w:rsidRPr="00AF25B2">
      <w:fldChar w:fldCharType="begin" w:fldLock="1"/>
    </w:r>
    <w:r w:rsidRPr="00AF25B2">
      <w:instrText xml:space="preserve"> DOCPROPERTY "SvarFrasKort" *\charformat </w:instrText>
    </w:r>
    <w:r w:rsidRPr="00AF25B2">
      <w:fldChar w:fldCharType="end"/>
    </w:r>
  </w:p>
  <w:p w:rsidR="00AF25B2" w:rsidRPr="00AF25B2" w:rsidRDefault="00AF25B2">
    <w:pPr>
      <w:pStyle w:val="FSHTitel"/>
    </w:pPr>
    <w:r w:rsidRPr="00AF25B2">
      <w:fldChar w:fldCharType="begin" w:fldLock="1"/>
    </w:r>
    <w:r w:rsidRPr="00AF25B2">
      <w:instrText xml:space="preserve"> DOCPROPERTY</w:instrText>
    </w:r>
    <w:r w:rsidRPr="00AF25B2">
      <w:rPr>
        <w:sz w:val="18"/>
      </w:rPr>
      <w:instrText xml:space="preserve"> "RubrikSvar" *\charformat </w:instrText>
    </w:r>
    <w:r w:rsidRPr="00AF25B2">
      <w:fldChar w:fldCharType="separate"/>
    </w:r>
    <w:r w:rsidRPr="00AF25B2">
      <w:t>Djurtransporter inom EU</w:t>
    </w:r>
    <w:r w:rsidRPr="00AF25B2">
      <w:fldChar w:fldCharType="end"/>
    </w:r>
  </w:p>
  <w:p w:rsidR="00AF25B2" w:rsidRPr="00AF25B2" w:rsidRDefault="00AF25B2">
    <w:pPr>
      <w:pStyle w:val="Normal00"/>
    </w:pPr>
  </w:p>
  <w:p w:rsidR="00AF25B2" w:rsidRPr="00AF25B2" w:rsidRDefault="00AF25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1F278DC"/>
    <w:multiLevelType w:val="hybridMultilevel"/>
    <w:tmpl w:val="D2F2058C"/>
    <w:lvl w:ilvl="0" w:tplc="8A9023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1648CE"/>
    <w:multiLevelType w:val="hybridMultilevel"/>
    <w:tmpl w:val="F918944C"/>
    <w:lvl w:ilvl="0" w:tplc="4A842E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5BC0BE9"/>
    <w:multiLevelType w:val="hybridMultilevel"/>
    <w:tmpl w:val="F5C2DD3A"/>
    <w:lvl w:ilvl="0" w:tplc="AEA8EB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0549702">
    <w:abstractNumId w:val="8"/>
  </w:num>
  <w:num w:numId="2" w16cid:durableId="659773497">
    <w:abstractNumId w:val="9"/>
  </w:num>
  <w:num w:numId="3" w16cid:durableId="1045370775">
    <w:abstractNumId w:val="8"/>
  </w:num>
  <w:num w:numId="4" w16cid:durableId="1002968458">
    <w:abstractNumId w:val="9"/>
  </w:num>
  <w:num w:numId="5" w16cid:durableId="32849459">
    <w:abstractNumId w:val="14"/>
  </w:num>
  <w:num w:numId="6" w16cid:durableId="1504474578">
    <w:abstractNumId w:val="10"/>
  </w:num>
  <w:num w:numId="7" w16cid:durableId="1039817980">
    <w:abstractNumId w:val="11"/>
  </w:num>
  <w:num w:numId="8" w16cid:durableId="2100639547">
    <w:abstractNumId w:val="12"/>
  </w:num>
  <w:num w:numId="9" w16cid:durableId="189033800">
    <w:abstractNumId w:val="8"/>
  </w:num>
  <w:num w:numId="10" w16cid:durableId="1141845026">
    <w:abstractNumId w:val="3"/>
  </w:num>
  <w:num w:numId="11" w16cid:durableId="1137381240">
    <w:abstractNumId w:val="2"/>
  </w:num>
  <w:num w:numId="12" w16cid:durableId="359673344">
    <w:abstractNumId w:val="1"/>
  </w:num>
  <w:num w:numId="13" w16cid:durableId="82142147">
    <w:abstractNumId w:val="0"/>
  </w:num>
  <w:num w:numId="14" w16cid:durableId="2009095649">
    <w:abstractNumId w:val="9"/>
  </w:num>
  <w:num w:numId="15" w16cid:durableId="1228607417">
    <w:abstractNumId w:val="7"/>
  </w:num>
  <w:num w:numId="16" w16cid:durableId="1529368713">
    <w:abstractNumId w:val="6"/>
  </w:num>
  <w:num w:numId="17" w16cid:durableId="1396472646">
    <w:abstractNumId w:val="5"/>
  </w:num>
  <w:num w:numId="18" w16cid:durableId="100733012">
    <w:abstractNumId w:val="4"/>
  </w:num>
  <w:num w:numId="19" w16cid:durableId="413207071">
    <w:abstractNumId w:val="13"/>
  </w:num>
  <w:num w:numId="20" w16cid:durableId="1775204091">
    <w:abstractNumId w:val="16"/>
  </w:num>
  <w:num w:numId="21" w16cid:durableId="1541211414">
    <w:abstractNumId w:val="11"/>
  </w:num>
  <w:num w:numId="22" w16cid:durableId="1190023376">
    <w:abstractNumId w:val="10"/>
  </w:num>
  <w:num w:numId="23" w16cid:durableId="1872298964">
    <w:abstractNumId w:val="12"/>
  </w:num>
  <w:num w:numId="24" w16cid:durableId="21348644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1292AFA4-94F6-4AF6-AA38-96477C848E2C}"/>
  </w:docVars>
  <w:rsids>
    <w:rsidRoot w:val="00343BAC"/>
    <w:rsid w:val="00343BAC"/>
    <w:rsid w:val="00AF25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A836002-A79C-4AAC-90A9-20E0DF36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1478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m1132</vt:lpstr>
    </vt:vector>
  </TitlesOfParts>
  <Company>Riksdagen</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m1132</dc:title>
  <dc:subject>m1132</dc:subject>
  <dc:creator>Riksdagen</dc:creator>
  <cp:keywords>Riksdagen</cp:keywords>
  <dc:description>B</dc:description>
  <cp:lastModifiedBy>Lars Brink</cp:lastModifiedBy>
  <cp:revision>2</cp:revision>
  <cp:lastPrinted>2009-12-08T07:54:00Z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Djurtransporter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Djurtransporter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20092010000000000109000011320069</vt:lpwstr>
  </property>
  <property fmtid="{D5CDD505-2E9C-101B-9397-08002B2CF9AE}" pid="47" name="datum">
    <vt:lpwstr>091002</vt:lpwstr>
  </property>
  <property fmtid="{D5CDD505-2E9C-101B-9397-08002B2CF9AE}" pid="48" name="avsändar-e-post">
    <vt:lpwstr>dennis.wedin@riksdagen.se</vt:lpwstr>
  </property>
  <property fmtid="{D5CDD505-2E9C-101B-9397-08002B2CF9AE}" pid="49" name="id">
    <vt:lpwstr>20092010000000000109000011320069</vt:lpwstr>
  </property>
  <property fmtid="{D5CDD505-2E9C-101B-9397-08002B2CF9AE}" pid="50" name="nummer">
    <vt:lpwstr>352</vt:lpwstr>
  </property>
  <property fmtid="{D5CDD505-2E9C-101B-9397-08002B2CF9AE}" pid="51" name="utskottsbeteckning">
    <vt:lpwstr>MJ</vt:lpwstr>
  </property>
  <property fmtid="{D5CDD505-2E9C-101B-9397-08002B2CF9AE}" pid="52" name="GlobalUID">
    <vt:lpwstr>{2EE399DA-182B-4166-A36D-7FFD22ABA0B3}</vt:lpwstr>
  </property>
  <property fmtid="{D5CDD505-2E9C-101B-9397-08002B2CF9AE}" pid="53" name="Överföringar">
    <vt:i4>0</vt:i4>
  </property>
  <property fmtid="{D5CDD505-2E9C-101B-9397-08002B2CF9AE}" pid="54" name="Checksum">
    <vt:lpwstr>*0011665802793*</vt:lpwstr>
  </property>
  <property fmtid="{D5CDD505-2E9C-101B-9397-08002B2CF9AE}" pid="55" name="skuggnummer">
    <vt:lpwstr>1747</vt:lpwstr>
  </property>
  <property fmtid="{D5CDD505-2E9C-101B-9397-08002B2CF9AE}" pid="56" name="urixVersion">
    <vt:lpwstr>3.2.7.16</vt:lpwstr>
  </property>
  <property fmtid="{D5CDD505-2E9C-101B-9397-08002B2CF9AE}" pid="57" name="urixOrigin">
    <vt:lpwstr>091208 08:55:12.927</vt:lpwstr>
  </property>
  <property fmtid="{D5CDD505-2E9C-101B-9397-08002B2CF9AE}" pid="58" name="urixGuid">
    <vt:lpwstr>{FCDF8F20-B611-4FE0-8614-3067A21F24AA}</vt:lpwstr>
  </property>
</Properties>
</file>