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122" w:rsidRPr="0004341B" w:rsidRDefault="006D2122">
      <w:pPr>
        <w:pStyle w:val="Frslagsrubrik"/>
      </w:pPr>
      <w:r w:rsidRPr="0004341B">
        <w:t>Förslag till riksdagsbeslut</w:t>
      </w:r>
    </w:p>
    <w:p w:rsidR="006D2122" w:rsidRPr="0004341B" w:rsidRDefault="006D2122">
      <w:pPr>
        <w:pStyle w:val="Hemstlatt"/>
      </w:pPr>
      <w:r w:rsidRPr="0004341B">
        <w:t>Riksdagen tillkännager för regeringen som sin mening vad som anförs i motionen om möjligheten till en koordinator till familjer med funktionshindrade barn.</w:t>
      </w:r>
    </w:p>
    <w:p w:rsidR="006D2122" w:rsidRPr="0004341B" w:rsidRDefault="006D2122">
      <w:pPr>
        <w:pStyle w:val="Rubrik1"/>
      </w:pPr>
      <w:r w:rsidRPr="0004341B">
        <w:t>Motivering</w:t>
      </w:r>
    </w:p>
    <w:p w:rsidR="006D2122" w:rsidRPr="0004341B" w:rsidRDefault="006D2122">
      <w:r w:rsidRPr="0004341B">
        <w:t>Många föräldrar till barn med funktionshinder har i genomsnitt kontakt med 17 olika personer om sitt barns funktionshinder enligt en undersökning som Riksförbundet för Rörelsehindrade Barn och Ungdomar (RBU) har gjort. Det rör sig om kontakt med allt från sjukgymnaster och kuratorer till färdtjänst. Flera föräldrar uttrycker att detta är mer betungande än funktionsnedsättnin</w:t>
      </w:r>
      <w:r w:rsidRPr="0004341B">
        <w:t>g</w:t>
      </w:r>
      <w:r w:rsidRPr="0004341B">
        <w:t>arna i sig. Man ska också komma ihåg att det kan finnas syskon i familjen som också är i behov av sina föräldrars stöd och uppmärksamhet.</w:t>
      </w:r>
    </w:p>
    <w:p w:rsidR="006D2122" w:rsidRPr="0004341B" w:rsidRDefault="006D2122">
      <w:pPr>
        <w:pStyle w:val="Normaltindrag"/>
      </w:pPr>
      <w:r w:rsidRPr="0004341B">
        <w:t>Många av de här föräldrarna upplever att man nästan måste vara jurist för att förstå möjligheterna som finns och kunna söka det stöd man har rätt till. En lösning skulle vara att familjerna får en koordinator som hjälper dem att få det stöd från samhället som de har rätt till. Det är också något som RBU för</w:t>
      </w:r>
      <w:r w:rsidRPr="0004341B">
        <w:t>e</w:t>
      </w:r>
      <w:r w:rsidRPr="0004341B">
        <w:t>slår.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341B">
        <w:trPr>
          <w:cantSplit/>
        </w:trPr>
        <w:tc>
          <w:tcPr>
            <w:tcW w:w="3046" w:type="dxa"/>
          </w:tcPr>
          <w:p w:rsidR="006D2122" w:rsidRPr="0004341B" w:rsidRDefault="006D2122">
            <w:pPr>
              <w:pStyle w:val="UnderskriftDatum"/>
              <w:spacing w:before="240"/>
            </w:pPr>
            <w:r w:rsidRPr="0004341B">
              <w:t>Stockholm den 4 oktober 2011</w:t>
            </w:r>
          </w:p>
        </w:tc>
        <w:tc>
          <w:tcPr>
            <w:tcW w:w="3047" w:type="dxa"/>
          </w:tcPr>
          <w:p w:rsidR="006D2122" w:rsidRPr="0004341B" w:rsidRDefault="006D2122">
            <w:pPr>
              <w:pStyle w:val="Underskrifter"/>
              <w:spacing w:before="240"/>
            </w:pPr>
          </w:p>
        </w:tc>
      </w:tr>
      <w:tr w:rsidR="00000000" w:rsidRPr="0004341B">
        <w:trPr>
          <w:cantSplit/>
        </w:trPr>
        <w:tc>
          <w:tcPr>
            <w:tcW w:w="3046" w:type="dxa"/>
          </w:tcPr>
          <w:p w:rsidR="006D2122" w:rsidRPr="0004341B" w:rsidRDefault="006D2122">
            <w:pPr>
              <w:pStyle w:val="Underskrifter"/>
            </w:pPr>
            <w:r w:rsidRPr="0004341B">
              <w:t>Ann-Christin Ahlberg (S)</w:t>
            </w:r>
          </w:p>
        </w:tc>
        <w:tc>
          <w:tcPr>
            <w:tcW w:w="3046" w:type="dxa"/>
          </w:tcPr>
          <w:p w:rsidR="006D2122" w:rsidRPr="0004341B" w:rsidRDefault="006D2122">
            <w:pPr>
              <w:pStyle w:val="Underskrifter"/>
            </w:pPr>
          </w:p>
        </w:tc>
      </w:tr>
    </w:tbl>
    <w:p w:rsidR="006D2122" w:rsidRPr="0004341B" w:rsidRDefault="006D2122">
      <w:pPr>
        <w:pStyle w:val="Normaltindrag"/>
      </w:pPr>
    </w:p>
    <w:sectPr w:rsidR="006D2122" w:rsidRPr="000434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122" w:rsidRPr="0004341B" w:rsidRDefault="006D2122">
      <w:r w:rsidRPr="0004341B">
        <w:separator/>
      </w:r>
    </w:p>
  </w:endnote>
  <w:endnote w:type="continuationSeparator" w:id="0">
    <w:p w:rsidR="006D2122" w:rsidRPr="0004341B" w:rsidRDefault="006D2122">
      <w:r w:rsidRPr="000434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22" w:rsidRPr="0004341B" w:rsidRDefault="0004341B">
    <w:pPr>
      <w:pStyle w:val="Sidfot"/>
    </w:pPr>
    <w:r w:rsidRPr="000434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7875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22" w:rsidRDefault="006D21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122" w:rsidRDefault="006D21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22" w:rsidRPr="0004341B" w:rsidRDefault="0004341B">
    <w:pPr>
      <w:pStyle w:val="Sidfot"/>
    </w:pPr>
    <w:r w:rsidRPr="000434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805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22" w:rsidRDefault="006D2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122" w:rsidRDefault="006D2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22" w:rsidRPr="0004341B" w:rsidRDefault="0004341B">
    <w:pPr>
      <w:pStyle w:val="Sidfot"/>
    </w:pPr>
    <w:r w:rsidRPr="000434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691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22" w:rsidRDefault="006D2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122" w:rsidRDefault="006D2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122" w:rsidRPr="0004341B" w:rsidRDefault="006D2122">
      <w:r w:rsidRPr="0004341B">
        <w:separator/>
      </w:r>
    </w:p>
  </w:footnote>
  <w:footnote w:type="continuationSeparator" w:id="0">
    <w:p w:rsidR="006D2122" w:rsidRPr="0004341B" w:rsidRDefault="006D2122">
      <w:r w:rsidRPr="000434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22" w:rsidRPr="0004341B" w:rsidRDefault="0004341B">
    <w:pPr>
      <w:pStyle w:val="Sidhuvud"/>
    </w:pPr>
    <w:r w:rsidRPr="000434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1682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22" w:rsidRDefault="006D21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122" w:rsidRDefault="006D21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22" w:rsidRPr="0004341B" w:rsidRDefault="0004341B">
    <w:pPr>
      <w:pStyle w:val="Sidhuvud"/>
    </w:pPr>
    <w:r w:rsidRPr="000434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977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22" w:rsidRDefault="006D21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122" w:rsidRDefault="006D21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22" w:rsidRPr="0004341B" w:rsidRDefault="006D2122">
    <w:pPr>
      <w:pStyle w:val="FSHNormal"/>
      <w:tabs>
        <w:tab w:val="right" w:pos="5840"/>
      </w:tabs>
    </w:pPr>
    <w:r w:rsidRPr="0004341B">
      <w:br/>
    </w:r>
    <w:r w:rsidRPr="0004341B">
      <w:fldChar w:fldCharType="begin" w:fldLock="1"/>
    </w:r>
    <w:r w:rsidRPr="0004341B">
      <w:instrText xml:space="preserve"> DOCPROPERTY</w:instrText>
    </w:r>
    <w:r w:rsidRPr="0004341B">
      <w:rPr>
        <w:sz w:val="18"/>
      </w:rPr>
      <w:instrText xml:space="preserve"> "YearUser" *\charformat </w:instrText>
    </w:r>
    <w:r w:rsidRPr="0004341B">
      <w:fldChar w:fldCharType="separate"/>
    </w:r>
    <w:r w:rsidRPr="0004341B">
      <w:t>2011/12</w:t>
    </w:r>
    <w:r w:rsidRPr="0004341B">
      <w:fldChar w:fldCharType="end"/>
    </w:r>
    <w:r w:rsidRPr="0004341B">
      <w:t xml:space="preserve"> </w:t>
    </w:r>
    <w:r w:rsidRPr="0004341B">
      <w:tab/>
      <w:t xml:space="preserve">mnr: </w:t>
    </w:r>
    <w:r w:rsidRPr="0004341B">
      <w:fldChar w:fldCharType="begin" w:fldLock="1"/>
    </w:r>
    <w:r w:rsidRPr="0004341B">
      <w:instrText xml:space="preserve"> DOCPROPERTY</w:instrText>
    </w:r>
    <w:r w:rsidRPr="0004341B">
      <w:rPr>
        <w:sz w:val="18"/>
      </w:rPr>
      <w:instrText xml:space="preserve"> "Motionsnummer" *\charformat </w:instrText>
    </w:r>
    <w:r w:rsidRPr="0004341B">
      <w:fldChar w:fldCharType="separate"/>
    </w:r>
    <w:r w:rsidRPr="0004341B">
      <w:t>So515</w:t>
    </w:r>
    <w:r w:rsidRPr="0004341B">
      <w:fldChar w:fldCharType="end"/>
    </w:r>
    <w:r w:rsidRPr="0004341B">
      <w:br/>
    </w:r>
    <w:r w:rsidRPr="0004341B">
      <w:fldChar w:fldCharType="begin" w:fldLock="1"/>
    </w:r>
    <w:r w:rsidRPr="0004341B">
      <w:instrText xml:space="preserve"> DOCPROPERTY</w:instrText>
    </w:r>
    <w:r w:rsidRPr="0004341B">
      <w:rPr>
        <w:sz w:val="18"/>
      </w:rPr>
      <w:instrText xml:space="preserve"> "Samling" *\charformat </w:instrText>
    </w:r>
    <w:r w:rsidRPr="0004341B">
      <w:fldChar w:fldCharType="end"/>
    </w:r>
    <w:r w:rsidRPr="0004341B">
      <w:tab/>
      <w:t xml:space="preserve">pnr: </w:t>
    </w:r>
    <w:r w:rsidRPr="0004341B">
      <w:fldChar w:fldCharType="begin" w:fldLock="1"/>
    </w:r>
    <w:r w:rsidRPr="0004341B">
      <w:instrText xml:space="preserve"> DOCPROPERTY</w:instrText>
    </w:r>
    <w:r w:rsidRPr="0004341B">
      <w:rPr>
        <w:sz w:val="18"/>
      </w:rPr>
      <w:instrText xml:space="preserve"> "Partinummer" *\charformat </w:instrText>
    </w:r>
    <w:r w:rsidRPr="0004341B">
      <w:fldChar w:fldCharType="separate"/>
    </w:r>
    <w:r w:rsidRPr="0004341B">
      <w:t>S2234</w:t>
    </w:r>
    <w:r w:rsidRPr="0004341B">
      <w:fldChar w:fldCharType="end"/>
    </w:r>
  </w:p>
  <w:p w:rsidR="006D2122" w:rsidRPr="0004341B" w:rsidRDefault="006D2122">
    <w:pPr>
      <w:pStyle w:val="FSHRub1"/>
    </w:pPr>
    <w:r w:rsidRPr="0004341B">
      <w:t>Motion till riksdagen</w:t>
    </w:r>
    <w:r w:rsidRPr="0004341B">
      <w:br/>
    </w:r>
    <w:r w:rsidRPr="0004341B">
      <w:fldChar w:fldCharType="begin" w:fldLock="1"/>
    </w:r>
    <w:r w:rsidRPr="0004341B">
      <w:instrText xml:space="preserve"> DOCPROPERTY "YearUser" *\charformat </w:instrText>
    </w:r>
    <w:r w:rsidRPr="0004341B">
      <w:fldChar w:fldCharType="separate"/>
    </w:r>
    <w:r w:rsidRPr="0004341B">
      <w:t>2011/12</w:t>
    </w:r>
    <w:r w:rsidRPr="0004341B">
      <w:fldChar w:fldCharType="end"/>
    </w:r>
    <w:r w:rsidRPr="0004341B">
      <w:t>:</w:t>
    </w:r>
    <w:r w:rsidRPr="0004341B">
      <w:fldChar w:fldCharType="begin" w:fldLock="1"/>
    </w:r>
    <w:r w:rsidRPr="0004341B">
      <w:instrText xml:space="preserve"> DOCPROPERTY "Motionsnummer" *\charformat </w:instrText>
    </w:r>
    <w:r w:rsidRPr="0004341B">
      <w:fldChar w:fldCharType="separate"/>
    </w:r>
    <w:r w:rsidRPr="0004341B">
      <w:t>So515</w:t>
    </w:r>
    <w:r w:rsidRPr="0004341B">
      <w:fldChar w:fldCharType="end"/>
    </w:r>
  </w:p>
  <w:p w:rsidR="006D2122" w:rsidRPr="0004341B" w:rsidRDefault="006D2122">
    <w:pPr>
      <w:pStyle w:val="FSHNormalS5"/>
    </w:pPr>
    <w:r w:rsidRPr="0004341B">
      <w:fldChar w:fldCharType="begin" w:fldLock="1"/>
    </w:r>
    <w:r w:rsidRPr="0004341B">
      <w:instrText xml:space="preserve"> DOCPROPERTY "MotionarText" *\charformat </w:instrText>
    </w:r>
    <w:r w:rsidRPr="0004341B">
      <w:fldChar w:fldCharType="separate"/>
    </w:r>
    <w:r w:rsidRPr="0004341B">
      <w:t>av Ann-Christin Ahlberg (S)</w:t>
    </w:r>
    <w:r w:rsidRPr="0004341B">
      <w:fldChar w:fldCharType="end"/>
    </w:r>
    <w:r w:rsidRPr="0004341B">
      <w:br/>
    </w:r>
    <w:r w:rsidRPr="0004341B">
      <w:fldChar w:fldCharType="begin" w:fldLock="1"/>
    </w:r>
    <w:r w:rsidRPr="0004341B">
      <w:instrText xml:space="preserve"> DOCPROPERTY "SvarFrasKort" *\charformat </w:instrText>
    </w:r>
    <w:r w:rsidRPr="0004341B">
      <w:fldChar w:fldCharType="end"/>
    </w:r>
  </w:p>
  <w:p w:rsidR="006D2122" w:rsidRPr="0004341B" w:rsidRDefault="006D2122">
    <w:pPr>
      <w:pStyle w:val="FSHTitel"/>
    </w:pPr>
    <w:r w:rsidRPr="0004341B">
      <w:fldChar w:fldCharType="begin" w:fldLock="1"/>
    </w:r>
    <w:r w:rsidRPr="0004341B">
      <w:instrText xml:space="preserve"> DOCPROPERTY</w:instrText>
    </w:r>
    <w:r w:rsidRPr="0004341B">
      <w:rPr>
        <w:sz w:val="18"/>
      </w:rPr>
      <w:instrText xml:space="preserve"> "RubrikSvar" *\charformat </w:instrText>
    </w:r>
    <w:r w:rsidRPr="0004341B">
      <w:fldChar w:fldCharType="separate"/>
    </w:r>
    <w:r w:rsidRPr="0004341B">
      <w:t>Koordinator till familjer med barn som har funktionshinder</w:t>
    </w:r>
    <w:r w:rsidRPr="0004341B">
      <w:fldChar w:fldCharType="end"/>
    </w:r>
  </w:p>
  <w:p w:rsidR="006D2122" w:rsidRPr="0004341B" w:rsidRDefault="006D2122">
    <w:pPr>
      <w:pStyle w:val="Normal00"/>
    </w:pPr>
  </w:p>
  <w:p w:rsidR="006D2122" w:rsidRPr="0004341B" w:rsidRDefault="006D21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3255025">
    <w:abstractNumId w:val="3"/>
  </w:num>
  <w:num w:numId="2" w16cid:durableId="808019107">
    <w:abstractNumId w:val="2"/>
  </w:num>
  <w:num w:numId="3" w16cid:durableId="2076009594">
    <w:abstractNumId w:val="1"/>
  </w:num>
  <w:num w:numId="4" w16cid:durableId="1437142609">
    <w:abstractNumId w:val="0"/>
  </w:num>
  <w:num w:numId="5" w16cid:durableId="2007049967">
    <w:abstractNumId w:val="7"/>
  </w:num>
  <w:num w:numId="6" w16cid:durableId="1262881594">
    <w:abstractNumId w:val="6"/>
  </w:num>
  <w:num w:numId="7" w16cid:durableId="1711765857">
    <w:abstractNumId w:val="5"/>
  </w:num>
  <w:num w:numId="8" w16cid:durableId="1490824879">
    <w:abstractNumId w:val="4"/>
  </w:num>
  <w:num w:numId="9" w16cid:durableId="602148161">
    <w:abstractNumId w:val="8"/>
  </w:num>
  <w:num w:numId="10" w16cid:durableId="787623624">
    <w:abstractNumId w:val="9"/>
  </w:num>
  <w:num w:numId="11" w16cid:durableId="1729113254">
    <w:abstractNumId w:val="10"/>
  </w:num>
  <w:num w:numId="12" w16cid:durableId="478110885">
    <w:abstractNumId w:val="13"/>
  </w:num>
  <w:num w:numId="13" w16cid:durableId="1819615282">
    <w:abstractNumId w:val="15"/>
  </w:num>
  <w:num w:numId="14" w16cid:durableId="1387491211">
    <w:abstractNumId w:val="16"/>
  </w:num>
  <w:num w:numId="15" w16cid:durableId="1743215015">
    <w:abstractNumId w:val="11"/>
  </w:num>
  <w:num w:numId="16" w16cid:durableId="812528540">
    <w:abstractNumId w:val="18"/>
  </w:num>
  <w:num w:numId="17" w16cid:durableId="609777765">
    <w:abstractNumId w:val="17"/>
  </w:num>
  <w:num w:numId="18" w16cid:durableId="387920524">
    <w:abstractNumId w:val="14"/>
  </w:num>
  <w:num w:numId="19" w16cid:durableId="1850489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93BDAE9-8E13-47A9-873E-FF2F82AEE79A}"/>
  </w:docVars>
  <w:rsids>
    <w:rsidRoot w:val="002D72AE"/>
    <w:rsid w:val="0004341B"/>
    <w:rsid w:val="002D72AE"/>
    <w:rsid w:val="006D21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FDEE3-3D73-42F0-BD54-03F61482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915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S2234</vt:lpstr>
    </vt:vector>
  </TitlesOfParts>
  <Company>Riksdagen</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S2234</dc:title>
  <dc:subject>S2234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2011-12-01T14:04:00Z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Koordinator till familjer med barn som har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Koordinator till familjer med barn som har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20112012000000000083000022340069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20112012000000000083000022340069</vt:lpwstr>
  </property>
  <property fmtid="{D5CDD505-2E9C-101B-9397-08002B2CF9AE}" pid="50" name="nummer">
    <vt:lpwstr>515</vt:lpwstr>
  </property>
  <property fmtid="{D5CDD505-2E9C-101B-9397-08002B2CF9AE}" pid="51" name="utskottsbeteckning">
    <vt:lpwstr>So</vt:lpwstr>
  </property>
  <property fmtid="{D5CDD505-2E9C-101B-9397-08002B2CF9AE}" pid="52" name="GlobalUID">
    <vt:lpwstr>{636A5CA3-A0E1-44B1-8A5E-B4B79FE882FC}</vt:lpwstr>
  </property>
  <property fmtid="{D5CDD505-2E9C-101B-9397-08002B2CF9AE}" pid="53" name="Överföringar">
    <vt:i4>0</vt:i4>
  </property>
  <property fmtid="{D5CDD505-2E9C-101B-9397-08002B2CF9AE}" pid="54" name="Checksum">
    <vt:lpwstr>*1000157500971*</vt:lpwstr>
  </property>
  <property fmtid="{D5CDD505-2E9C-101B-9397-08002B2CF9AE}" pid="55" name="skuggnummer">
    <vt:lpwstr>2102</vt:lpwstr>
  </property>
  <property fmtid="{D5CDD505-2E9C-101B-9397-08002B2CF9AE}" pid="56" name="urixVersion">
    <vt:lpwstr>4.5.0.25</vt:lpwstr>
  </property>
  <property fmtid="{D5CDD505-2E9C-101B-9397-08002B2CF9AE}" pid="57" name="urixOrigin">
    <vt:lpwstr>111201 15:05:58.579</vt:lpwstr>
  </property>
  <property fmtid="{D5CDD505-2E9C-101B-9397-08002B2CF9AE}" pid="58" name="urixGuid">
    <vt:lpwstr>{996F253F-1C98-400A-8F82-AB43414B7BBF}</vt:lpwstr>
  </property>
</Properties>
</file>