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29C79" w14:textId="77777777"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B40F4D" w14:paraId="361DC62B" w14:textId="77777777">
        <w:tc>
          <w:tcPr>
            <w:tcW w:w="9141" w:type="dxa"/>
          </w:tcPr>
          <w:p w14:paraId="53697DE9" w14:textId="77777777" w:rsidR="00177FF8" w:rsidRPr="00B40F4D" w:rsidRDefault="00177FF8">
            <w:pPr>
              <w:rPr>
                <w:sz w:val="22"/>
                <w:szCs w:val="22"/>
              </w:rPr>
            </w:pPr>
            <w:r w:rsidRPr="00B40F4D">
              <w:rPr>
                <w:sz w:val="22"/>
                <w:szCs w:val="22"/>
              </w:rPr>
              <w:t>RIKSDAGEN</w:t>
            </w:r>
          </w:p>
          <w:p w14:paraId="11103714" w14:textId="77777777" w:rsidR="00177FF8" w:rsidRPr="00B40F4D" w:rsidRDefault="00177FF8">
            <w:pPr>
              <w:rPr>
                <w:sz w:val="22"/>
                <w:szCs w:val="22"/>
              </w:rPr>
            </w:pPr>
            <w:r w:rsidRPr="00B40F4D">
              <w:rPr>
                <w:sz w:val="22"/>
                <w:szCs w:val="22"/>
              </w:rPr>
              <w:t>MILJÖ- OCH JORDBRUKSUTSKOTTET</w:t>
            </w:r>
          </w:p>
        </w:tc>
      </w:tr>
    </w:tbl>
    <w:p w14:paraId="2F483989" w14:textId="77777777" w:rsidR="00177FF8" w:rsidRPr="00B40F4D" w:rsidRDefault="00177FF8">
      <w:pPr>
        <w:rPr>
          <w:sz w:val="22"/>
          <w:szCs w:val="22"/>
        </w:rPr>
      </w:pPr>
    </w:p>
    <w:p w14:paraId="00D4156A" w14:textId="77777777"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B40F4D" w14:paraId="49CA94DE" w14:textId="77777777">
        <w:trPr>
          <w:cantSplit/>
          <w:trHeight w:val="742"/>
        </w:trPr>
        <w:tc>
          <w:tcPr>
            <w:tcW w:w="1985" w:type="dxa"/>
          </w:tcPr>
          <w:p w14:paraId="63463269" w14:textId="77777777" w:rsidR="00177FF8" w:rsidRPr="00B40F4D" w:rsidRDefault="00177FF8">
            <w:pPr>
              <w:rPr>
                <w:b/>
                <w:sz w:val="22"/>
                <w:szCs w:val="22"/>
              </w:rPr>
            </w:pPr>
            <w:r w:rsidRPr="00B40F4D">
              <w:rPr>
                <w:b/>
                <w:sz w:val="22"/>
                <w:szCs w:val="22"/>
              </w:rPr>
              <w:t xml:space="preserve">PROTOKOLL </w:t>
            </w:r>
          </w:p>
        </w:tc>
        <w:tc>
          <w:tcPr>
            <w:tcW w:w="6463" w:type="dxa"/>
          </w:tcPr>
          <w:p w14:paraId="1708DB1D" w14:textId="6A605A56" w:rsidR="002B3A62" w:rsidRPr="00B40F4D" w:rsidRDefault="00626575" w:rsidP="00D1794C">
            <w:pPr>
              <w:rPr>
                <w:b/>
                <w:sz w:val="22"/>
                <w:szCs w:val="22"/>
              </w:rPr>
            </w:pPr>
            <w:r w:rsidRPr="00B40F4D">
              <w:rPr>
                <w:b/>
                <w:sz w:val="22"/>
                <w:szCs w:val="22"/>
              </w:rPr>
              <w:t>UTSKOTTSSAMMANTRÄDE 20</w:t>
            </w:r>
            <w:r w:rsidR="004072D7">
              <w:rPr>
                <w:b/>
                <w:sz w:val="22"/>
                <w:szCs w:val="22"/>
              </w:rPr>
              <w:t>2</w:t>
            </w:r>
            <w:r w:rsidR="009B5CCC">
              <w:rPr>
                <w:b/>
                <w:sz w:val="22"/>
                <w:szCs w:val="22"/>
              </w:rPr>
              <w:t>4</w:t>
            </w:r>
            <w:r w:rsidR="000E777E" w:rsidRPr="00B40F4D">
              <w:rPr>
                <w:b/>
                <w:sz w:val="22"/>
                <w:szCs w:val="22"/>
              </w:rPr>
              <w:t>/2</w:t>
            </w:r>
            <w:r w:rsidR="009B5CCC">
              <w:rPr>
                <w:b/>
                <w:sz w:val="22"/>
                <w:szCs w:val="22"/>
              </w:rPr>
              <w:t>5</w:t>
            </w:r>
            <w:r w:rsidR="003B57EC">
              <w:rPr>
                <w:b/>
                <w:sz w:val="22"/>
                <w:szCs w:val="22"/>
              </w:rPr>
              <w:t>:</w:t>
            </w:r>
            <w:r w:rsidR="009A3CD1">
              <w:rPr>
                <w:b/>
                <w:sz w:val="22"/>
                <w:szCs w:val="22"/>
              </w:rPr>
              <w:t>3</w:t>
            </w:r>
          </w:p>
        </w:tc>
      </w:tr>
      <w:tr w:rsidR="00177FF8" w:rsidRPr="00B40F4D" w14:paraId="6943EA1B" w14:textId="77777777">
        <w:tc>
          <w:tcPr>
            <w:tcW w:w="1985" w:type="dxa"/>
          </w:tcPr>
          <w:p w14:paraId="7BBDDE5D" w14:textId="77777777" w:rsidR="00177FF8" w:rsidRPr="00B40F4D" w:rsidRDefault="00177FF8">
            <w:pPr>
              <w:rPr>
                <w:sz w:val="22"/>
                <w:szCs w:val="22"/>
              </w:rPr>
            </w:pPr>
            <w:r w:rsidRPr="00B40F4D">
              <w:rPr>
                <w:sz w:val="22"/>
                <w:szCs w:val="22"/>
              </w:rPr>
              <w:t>DATUM</w:t>
            </w:r>
          </w:p>
        </w:tc>
        <w:tc>
          <w:tcPr>
            <w:tcW w:w="6463" w:type="dxa"/>
          </w:tcPr>
          <w:p w14:paraId="3E088E32" w14:textId="3F840BF2" w:rsidR="00177FF8" w:rsidRPr="00B40F4D" w:rsidRDefault="00626575" w:rsidP="00FB0559">
            <w:pPr>
              <w:rPr>
                <w:sz w:val="22"/>
                <w:szCs w:val="22"/>
              </w:rPr>
            </w:pPr>
            <w:r w:rsidRPr="00B40F4D">
              <w:rPr>
                <w:sz w:val="22"/>
                <w:szCs w:val="22"/>
              </w:rPr>
              <w:t>20</w:t>
            </w:r>
            <w:r w:rsidR="00CB71B9">
              <w:rPr>
                <w:sz w:val="22"/>
                <w:szCs w:val="22"/>
              </w:rPr>
              <w:t>2</w:t>
            </w:r>
            <w:r w:rsidR="002F3C22">
              <w:rPr>
                <w:sz w:val="22"/>
                <w:szCs w:val="22"/>
              </w:rPr>
              <w:t>4</w:t>
            </w:r>
            <w:r w:rsidR="008C2D5B" w:rsidRPr="00B40F4D">
              <w:rPr>
                <w:sz w:val="22"/>
                <w:szCs w:val="22"/>
              </w:rPr>
              <w:t>-</w:t>
            </w:r>
            <w:r w:rsidR="00F12ECA">
              <w:rPr>
                <w:sz w:val="22"/>
                <w:szCs w:val="22"/>
              </w:rPr>
              <w:t>10</w:t>
            </w:r>
            <w:r w:rsidR="00C26F83">
              <w:rPr>
                <w:sz w:val="22"/>
                <w:szCs w:val="22"/>
              </w:rPr>
              <w:t>-</w:t>
            </w:r>
            <w:r w:rsidR="00F12ECA">
              <w:rPr>
                <w:sz w:val="22"/>
                <w:szCs w:val="22"/>
              </w:rPr>
              <w:t>01</w:t>
            </w:r>
          </w:p>
        </w:tc>
      </w:tr>
      <w:tr w:rsidR="00177FF8" w:rsidRPr="00B40F4D" w14:paraId="01C45F28" w14:textId="77777777">
        <w:tc>
          <w:tcPr>
            <w:tcW w:w="1985" w:type="dxa"/>
          </w:tcPr>
          <w:p w14:paraId="6D78F4C2" w14:textId="77777777" w:rsidR="00177FF8" w:rsidRPr="00B40F4D" w:rsidRDefault="00177FF8">
            <w:pPr>
              <w:rPr>
                <w:sz w:val="22"/>
                <w:szCs w:val="22"/>
              </w:rPr>
            </w:pPr>
            <w:r w:rsidRPr="00B40F4D">
              <w:rPr>
                <w:sz w:val="22"/>
                <w:szCs w:val="22"/>
              </w:rPr>
              <w:t>TID</w:t>
            </w:r>
          </w:p>
        </w:tc>
        <w:tc>
          <w:tcPr>
            <w:tcW w:w="6463" w:type="dxa"/>
          </w:tcPr>
          <w:p w14:paraId="5452A658" w14:textId="0570E815" w:rsidR="00177FF8" w:rsidRPr="00B40F4D" w:rsidRDefault="00374911" w:rsidP="00231475">
            <w:pPr>
              <w:rPr>
                <w:sz w:val="22"/>
                <w:szCs w:val="22"/>
              </w:rPr>
            </w:pPr>
            <w:r>
              <w:rPr>
                <w:sz w:val="22"/>
                <w:szCs w:val="22"/>
              </w:rPr>
              <w:t>1</w:t>
            </w:r>
            <w:r w:rsidR="00F12ECA">
              <w:rPr>
                <w:sz w:val="22"/>
                <w:szCs w:val="22"/>
              </w:rPr>
              <w:t>1</w:t>
            </w:r>
            <w:r w:rsidR="00B54A57" w:rsidRPr="00B40F4D">
              <w:rPr>
                <w:sz w:val="22"/>
                <w:szCs w:val="22"/>
              </w:rPr>
              <w:t>.</w:t>
            </w:r>
            <w:r w:rsidR="006C66B9">
              <w:rPr>
                <w:sz w:val="22"/>
                <w:szCs w:val="22"/>
              </w:rPr>
              <w:t>0</w:t>
            </w:r>
            <w:r w:rsidR="00B5691D" w:rsidRPr="00B40F4D">
              <w:rPr>
                <w:sz w:val="22"/>
                <w:szCs w:val="22"/>
              </w:rPr>
              <w:t>0</w:t>
            </w:r>
            <w:r w:rsidR="00762508" w:rsidRPr="00B40F4D">
              <w:rPr>
                <w:sz w:val="22"/>
                <w:szCs w:val="22"/>
              </w:rPr>
              <w:t xml:space="preserve"> </w:t>
            </w:r>
            <w:r w:rsidR="00DA2753" w:rsidRPr="00B40F4D">
              <w:rPr>
                <w:sz w:val="22"/>
                <w:szCs w:val="22"/>
              </w:rPr>
              <w:t xml:space="preserve">– </w:t>
            </w:r>
            <w:r w:rsidR="00500357">
              <w:rPr>
                <w:sz w:val="22"/>
                <w:szCs w:val="22"/>
              </w:rPr>
              <w:t>11.43 / 11.50 – 11.55 / 12:00 – 13.55</w:t>
            </w:r>
          </w:p>
        </w:tc>
      </w:tr>
      <w:tr w:rsidR="00177FF8" w:rsidRPr="00B40F4D" w14:paraId="1A707585" w14:textId="77777777">
        <w:tc>
          <w:tcPr>
            <w:tcW w:w="1985" w:type="dxa"/>
          </w:tcPr>
          <w:p w14:paraId="65832532" w14:textId="77777777" w:rsidR="00177FF8" w:rsidRPr="00B40F4D" w:rsidRDefault="00177FF8">
            <w:pPr>
              <w:rPr>
                <w:sz w:val="22"/>
                <w:szCs w:val="22"/>
              </w:rPr>
            </w:pPr>
            <w:r w:rsidRPr="00B40F4D">
              <w:rPr>
                <w:sz w:val="22"/>
                <w:szCs w:val="22"/>
              </w:rPr>
              <w:t>NÄRVARANDE</w:t>
            </w:r>
          </w:p>
        </w:tc>
        <w:tc>
          <w:tcPr>
            <w:tcW w:w="6463" w:type="dxa"/>
          </w:tcPr>
          <w:p w14:paraId="7336DAB0" w14:textId="77777777" w:rsidR="00177FF8" w:rsidRPr="00B40F4D" w:rsidRDefault="00177FF8">
            <w:pPr>
              <w:rPr>
                <w:sz w:val="22"/>
                <w:szCs w:val="22"/>
              </w:rPr>
            </w:pPr>
            <w:r w:rsidRPr="00B40F4D">
              <w:rPr>
                <w:sz w:val="22"/>
                <w:szCs w:val="22"/>
              </w:rPr>
              <w:t>Se bilaga 1</w:t>
            </w:r>
          </w:p>
        </w:tc>
      </w:tr>
    </w:tbl>
    <w:p w14:paraId="6759323A" w14:textId="77777777" w:rsidR="00177FF8" w:rsidRPr="00B40F4D" w:rsidRDefault="00177FF8">
      <w:pPr>
        <w:rPr>
          <w:sz w:val="22"/>
          <w:szCs w:val="22"/>
        </w:rPr>
      </w:pPr>
    </w:p>
    <w:p w14:paraId="63E8BCC6" w14:textId="77777777" w:rsidR="00177FF8" w:rsidRPr="00B40F4D" w:rsidRDefault="00177FF8">
      <w:pPr>
        <w:tabs>
          <w:tab w:val="left" w:pos="1701"/>
        </w:tabs>
        <w:rPr>
          <w:snapToGrid w:val="0"/>
          <w:color w:val="000000"/>
          <w:sz w:val="22"/>
          <w:szCs w:val="22"/>
        </w:rPr>
      </w:pPr>
    </w:p>
    <w:p w14:paraId="729EF2BC" w14:textId="77777777" w:rsidR="00177FF8" w:rsidRPr="00B40F4D" w:rsidRDefault="00177FF8">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500357" w:rsidRPr="00B40F4D" w14:paraId="506C5B97" w14:textId="77777777" w:rsidTr="00165402">
        <w:tc>
          <w:tcPr>
            <w:tcW w:w="567" w:type="dxa"/>
          </w:tcPr>
          <w:p w14:paraId="6A02B4C5" w14:textId="2517E4A6" w:rsidR="00500357" w:rsidRDefault="00500357" w:rsidP="00C5706E">
            <w:pPr>
              <w:tabs>
                <w:tab w:val="left" w:pos="1701"/>
              </w:tabs>
              <w:rPr>
                <w:b/>
                <w:snapToGrid w:val="0"/>
                <w:sz w:val="22"/>
                <w:szCs w:val="22"/>
              </w:rPr>
            </w:pPr>
            <w:r>
              <w:rPr>
                <w:b/>
                <w:snapToGrid w:val="0"/>
                <w:sz w:val="22"/>
                <w:szCs w:val="22"/>
              </w:rPr>
              <w:t>§ 1</w:t>
            </w:r>
          </w:p>
        </w:tc>
        <w:tc>
          <w:tcPr>
            <w:tcW w:w="6946" w:type="dxa"/>
            <w:gridSpan w:val="2"/>
          </w:tcPr>
          <w:p w14:paraId="68029B00" w14:textId="77777777" w:rsidR="00500357" w:rsidRDefault="00500357" w:rsidP="00500357">
            <w:pPr>
              <w:tabs>
                <w:tab w:val="left" w:pos="1701"/>
              </w:tabs>
              <w:rPr>
                <w:b/>
                <w:snapToGrid w:val="0"/>
                <w:sz w:val="22"/>
                <w:szCs w:val="22"/>
              </w:rPr>
            </w:pPr>
            <w:r>
              <w:rPr>
                <w:b/>
                <w:snapToGrid w:val="0"/>
                <w:sz w:val="22"/>
                <w:szCs w:val="22"/>
              </w:rPr>
              <w:t>Medgivande att närvara</w:t>
            </w:r>
          </w:p>
          <w:p w14:paraId="47014576" w14:textId="77777777" w:rsidR="00500357" w:rsidRDefault="00500357" w:rsidP="00500357">
            <w:pPr>
              <w:tabs>
                <w:tab w:val="left" w:pos="1701"/>
              </w:tabs>
              <w:rPr>
                <w:bCs/>
                <w:snapToGrid w:val="0"/>
                <w:sz w:val="22"/>
                <w:szCs w:val="22"/>
              </w:rPr>
            </w:pPr>
          </w:p>
          <w:p w14:paraId="16D2A061" w14:textId="08403F2E" w:rsidR="00500357" w:rsidRDefault="00500357" w:rsidP="00500357">
            <w:pPr>
              <w:tabs>
                <w:tab w:val="left" w:pos="1701"/>
              </w:tabs>
              <w:rPr>
                <w:b/>
                <w:snapToGrid w:val="0"/>
                <w:sz w:val="22"/>
                <w:szCs w:val="22"/>
              </w:rPr>
            </w:pPr>
            <w:r>
              <w:rPr>
                <w:bCs/>
                <w:snapToGrid w:val="0"/>
                <w:sz w:val="22"/>
                <w:szCs w:val="22"/>
              </w:rPr>
              <w:t>Utskottet beslutade att en föredragande vid kulturutskottet fick närvara under</w:t>
            </w:r>
            <w:r w:rsidR="004F6F13">
              <w:rPr>
                <w:bCs/>
                <w:snapToGrid w:val="0"/>
                <w:sz w:val="22"/>
                <w:szCs w:val="22"/>
              </w:rPr>
              <w:t xml:space="preserve"> punkt 2 på</w:t>
            </w:r>
            <w:r>
              <w:rPr>
                <w:bCs/>
                <w:snapToGrid w:val="0"/>
                <w:sz w:val="22"/>
                <w:szCs w:val="22"/>
              </w:rPr>
              <w:t xml:space="preserve"> sammanträdet.</w:t>
            </w:r>
          </w:p>
          <w:p w14:paraId="04DDEA26" w14:textId="77777777" w:rsidR="00500357" w:rsidRPr="00B46E78" w:rsidRDefault="00500357" w:rsidP="00931E92">
            <w:pPr>
              <w:tabs>
                <w:tab w:val="left" w:pos="1701"/>
              </w:tabs>
              <w:rPr>
                <w:b/>
                <w:bCs/>
                <w:color w:val="000000"/>
                <w:sz w:val="22"/>
                <w:szCs w:val="22"/>
              </w:rPr>
            </w:pPr>
          </w:p>
        </w:tc>
      </w:tr>
      <w:tr w:rsidR="00500357" w:rsidRPr="00B40F4D" w14:paraId="2698C269" w14:textId="77777777" w:rsidTr="00165402">
        <w:tc>
          <w:tcPr>
            <w:tcW w:w="567" w:type="dxa"/>
          </w:tcPr>
          <w:p w14:paraId="40C8703F" w14:textId="7A05DE1E" w:rsidR="00500357" w:rsidRDefault="00500357" w:rsidP="00C5706E">
            <w:pPr>
              <w:tabs>
                <w:tab w:val="left" w:pos="1701"/>
              </w:tabs>
              <w:rPr>
                <w:b/>
                <w:snapToGrid w:val="0"/>
                <w:sz w:val="22"/>
                <w:szCs w:val="22"/>
              </w:rPr>
            </w:pPr>
            <w:r>
              <w:rPr>
                <w:b/>
                <w:snapToGrid w:val="0"/>
                <w:sz w:val="22"/>
                <w:szCs w:val="22"/>
              </w:rPr>
              <w:t>§ 2</w:t>
            </w:r>
          </w:p>
        </w:tc>
        <w:tc>
          <w:tcPr>
            <w:tcW w:w="6946" w:type="dxa"/>
            <w:gridSpan w:val="2"/>
          </w:tcPr>
          <w:p w14:paraId="0A99AEC0" w14:textId="77777777" w:rsidR="00500357" w:rsidRDefault="00500357" w:rsidP="00500357">
            <w:pPr>
              <w:tabs>
                <w:tab w:val="left" w:pos="1701"/>
              </w:tabs>
              <w:rPr>
                <w:b/>
                <w:bCs/>
                <w:color w:val="000000"/>
                <w:sz w:val="22"/>
                <w:szCs w:val="22"/>
              </w:rPr>
            </w:pPr>
            <w:r w:rsidRPr="00B46E78">
              <w:rPr>
                <w:b/>
                <w:bCs/>
                <w:color w:val="000000"/>
                <w:sz w:val="22"/>
                <w:szCs w:val="22"/>
              </w:rPr>
              <w:t>Riksrevisionen informerar om sin granskning: Förvaltning av skyddad natur (</w:t>
            </w:r>
            <w:proofErr w:type="spellStart"/>
            <w:r w:rsidRPr="00B46E78">
              <w:rPr>
                <w:b/>
                <w:bCs/>
                <w:color w:val="000000"/>
                <w:sz w:val="22"/>
                <w:szCs w:val="22"/>
              </w:rPr>
              <w:t>RiR</w:t>
            </w:r>
            <w:proofErr w:type="spellEnd"/>
            <w:r w:rsidRPr="00B46E78">
              <w:rPr>
                <w:b/>
                <w:bCs/>
                <w:color w:val="000000"/>
                <w:sz w:val="22"/>
                <w:szCs w:val="22"/>
              </w:rPr>
              <w:t xml:space="preserve"> 2024:11)</w:t>
            </w:r>
          </w:p>
          <w:p w14:paraId="44D1BF2F" w14:textId="77777777" w:rsidR="00500357" w:rsidRDefault="00500357" w:rsidP="00500357">
            <w:pPr>
              <w:tabs>
                <w:tab w:val="left" w:pos="1701"/>
              </w:tabs>
              <w:rPr>
                <w:b/>
                <w:bCs/>
                <w:color w:val="000000"/>
                <w:sz w:val="22"/>
                <w:szCs w:val="22"/>
              </w:rPr>
            </w:pPr>
          </w:p>
          <w:p w14:paraId="3DA05A32" w14:textId="77777777" w:rsidR="00500357" w:rsidRPr="00B46E78" w:rsidRDefault="00500357" w:rsidP="00500357">
            <w:pPr>
              <w:tabs>
                <w:tab w:val="left" w:pos="1701"/>
              </w:tabs>
              <w:rPr>
                <w:sz w:val="22"/>
                <w:szCs w:val="22"/>
              </w:rPr>
            </w:pPr>
            <w:r>
              <w:rPr>
                <w:sz w:val="22"/>
                <w:szCs w:val="22"/>
              </w:rPr>
              <w:t>R</w:t>
            </w:r>
            <w:r w:rsidRPr="00433325">
              <w:rPr>
                <w:sz w:val="22"/>
                <w:szCs w:val="22"/>
              </w:rPr>
              <w:t>iksrevisionsdirektör Claudia Gardberg Morner</w:t>
            </w:r>
            <w:r>
              <w:rPr>
                <w:sz w:val="22"/>
                <w:szCs w:val="22"/>
              </w:rPr>
              <w:t>,</w:t>
            </w:r>
            <w:r w:rsidRPr="00B46E78">
              <w:rPr>
                <w:sz w:val="22"/>
                <w:szCs w:val="22"/>
              </w:rPr>
              <w:t xml:space="preserve"> </w:t>
            </w:r>
            <w:r w:rsidRPr="0083137E">
              <w:rPr>
                <w:sz w:val="22"/>
                <w:szCs w:val="22"/>
              </w:rPr>
              <w:t>med medarbetare</w:t>
            </w:r>
            <w:r>
              <w:rPr>
                <w:sz w:val="22"/>
                <w:szCs w:val="22"/>
              </w:rPr>
              <w:t>,</w:t>
            </w:r>
            <w:r w:rsidRPr="0083137E">
              <w:rPr>
                <w:sz w:val="22"/>
                <w:szCs w:val="22"/>
              </w:rPr>
              <w:t xml:space="preserve"> informerade om </w:t>
            </w:r>
            <w:r>
              <w:rPr>
                <w:sz w:val="22"/>
                <w:szCs w:val="22"/>
              </w:rPr>
              <w:t>R</w:t>
            </w:r>
            <w:r w:rsidRPr="0083137E">
              <w:rPr>
                <w:sz w:val="22"/>
                <w:szCs w:val="22"/>
              </w:rPr>
              <w:t>iksrevision</w:t>
            </w:r>
            <w:r>
              <w:rPr>
                <w:sz w:val="22"/>
                <w:szCs w:val="22"/>
              </w:rPr>
              <w:softHyphen/>
            </w:r>
            <w:r>
              <w:rPr>
                <w:sz w:val="22"/>
                <w:szCs w:val="22"/>
              </w:rPr>
              <w:softHyphen/>
            </w:r>
            <w:r w:rsidRPr="0083137E">
              <w:rPr>
                <w:sz w:val="22"/>
                <w:szCs w:val="22"/>
              </w:rPr>
              <w:t>ens granskning:</w:t>
            </w:r>
            <w:r>
              <w:rPr>
                <w:sz w:val="22"/>
                <w:szCs w:val="22"/>
              </w:rPr>
              <w:t xml:space="preserve"> </w:t>
            </w:r>
            <w:r w:rsidRPr="00B46E78">
              <w:rPr>
                <w:sz w:val="22"/>
                <w:szCs w:val="22"/>
              </w:rPr>
              <w:t>Förvaltning av skyddad natur (</w:t>
            </w:r>
            <w:proofErr w:type="spellStart"/>
            <w:r w:rsidRPr="00B46E78">
              <w:rPr>
                <w:sz w:val="22"/>
                <w:szCs w:val="22"/>
              </w:rPr>
              <w:t>RiR</w:t>
            </w:r>
            <w:proofErr w:type="spellEnd"/>
            <w:r w:rsidRPr="00B46E78">
              <w:rPr>
                <w:sz w:val="22"/>
                <w:szCs w:val="22"/>
              </w:rPr>
              <w:t xml:space="preserve"> 2024:11)</w:t>
            </w:r>
            <w:r>
              <w:rPr>
                <w:sz w:val="22"/>
                <w:szCs w:val="22"/>
              </w:rPr>
              <w:t xml:space="preserve">. </w:t>
            </w:r>
          </w:p>
          <w:p w14:paraId="6486E8AB" w14:textId="77777777" w:rsidR="00500357" w:rsidRDefault="00500357" w:rsidP="00500357">
            <w:pPr>
              <w:tabs>
                <w:tab w:val="left" w:pos="1701"/>
              </w:tabs>
              <w:rPr>
                <w:b/>
                <w:snapToGrid w:val="0"/>
                <w:sz w:val="22"/>
                <w:szCs w:val="22"/>
              </w:rPr>
            </w:pPr>
          </w:p>
        </w:tc>
      </w:tr>
      <w:tr w:rsidR="008B279F" w:rsidRPr="00B40F4D" w14:paraId="597F165C" w14:textId="77777777" w:rsidTr="00165402">
        <w:tc>
          <w:tcPr>
            <w:tcW w:w="567" w:type="dxa"/>
          </w:tcPr>
          <w:p w14:paraId="501AC6E4" w14:textId="78D4EB32" w:rsidR="008B279F" w:rsidRDefault="008B279F" w:rsidP="00C5706E">
            <w:pPr>
              <w:tabs>
                <w:tab w:val="left" w:pos="1701"/>
              </w:tabs>
              <w:rPr>
                <w:b/>
                <w:snapToGrid w:val="0"/>
                <w:sz w:val="22"/>
                <w:szCs w:val="22"/>
              </w:rPr>
            </w:pPr>
            <w:r>
              <w:rPr>
                <w:b/>
                <w:snapToGrid w:val="0"/>
                <w:sz w:val="22"/>
                <w:szCs w:val="22"/>
              </w:rPr>
              <w:t>§ 3</w:t>
            </w:r>
          </w:p>
        </w:tc>
        <w:tc>
          <w:tcPr>
            <w:tcW w:w="6946" w:type="dxa"/>
            <w:gridSpan w:val="2"/>
          </w:tcPr>
          <w:p w14:paraId="7B89B38A" w14:textId="77777777" w:rsidR="008B279F" w:rsidRDefault="008B279F" w:rsidP="008B279F">
            <w:pPr>
              <w:tabs>
                <w:tab w:val="left" w:pos="1701"/>
              </w:tabs>
              <w:rPr>
                <w:b/>
                <w:snapToGrid w:val="0"/>
                <w:sz w:val="22"/>
                <w:szCs w:val="22"/>
              </w:rPr>
            </w:pPr>
            <w:r>
              <w:rPr>
                <w:b/>
                <w:snapToGrid w:val="0"/>
                <w:sz w:val="22"/>
                <w:szCs w:val="22"/>
              </w:rPr>
              <w:t>Justering av protokoll</w:t>
            </w:r>
            <w:r>
              <w:rPr>
                <w:b/>
                <w:snapToGrid w:val="0"/>
                <w:sz w:val="22"/>
                <w:szCs w:val="22"/>
              </w:rPr>
              <w:br/>
            </w:r>
            <w:r>
              <w:rPr>
                <w:b/>
                <w:snapToGrid w:val="0"/>
                <w:sz w:val="22"/>
                <w:szCs w:val="22"/>
              </w:rPr>
              <w:br/>
            </w:r>
            <w:r w:rsidRPr="00942448">
              <w:rPr>
                <w:bCs/>
                <w:sz w:val="22"/>
                <w:szCs w:val="22"/>
              </w:rPr>
              <w:t>Utskottet justerade protokoll 2024/25:1 och 2024/25:2.</w:t>
            </w:r>
            <w:r>
              <w:rPr>
                <w:b/>
                <w:snapToGrid w:val="0"/>
                <w:sz w:val="22"/>
                <w:szCs w:val="22"/>
              </w:rPr>
              <w:t xml:space="preserve"> </w:t>
            </w:r>
          </w:p>
          <w:p w14:paraId="2E4CF5D1" w14:textId="77777777" w:rsidR="008B279F" w:rsidRPr="00B46E78" w:rsidRDefault="008B279F" w:rsidP="00500357">
            <w:pPr>
              <w:tabs>
                <w:tab w:val="left" w:pos="1701"/>
              </w:tabs>
              <w:rPr>
                <w:b/>
                <w:bCs/>
                <w:color w:val="000000"/>
                <w:sz w:val="22"/>
                <w:szCs w:val="22"/>
              </w:rPr>
            </w:pPr>
          </w:p>
        </w:tc>
      </w:tr>
      <w:tr w:rsidR="00735068" w:rsidRPr="00B40F4D" w14:paraId="4AED7C44" w14:textId="77777777" w:rsidTr="00165402">
        <w:tc>
          <w:tcPr>
            <w:tcW w:w="567" w:type="dxa"/>
          </w:tcPr>
          <w:p w14:paraId="4FA13AE4" w14:textId="25B710BB" w:rsidR="00735068" w:rsidRDefault="00735068" w:rsidP="00C5706E">
            <w:pPr>
              <w:tabs>
                <w:tab w:val="left" w:pos="1701"/>
              </w:tabs>
              <w:rPr>
                <w:b/>
                <w:snapToGrid w:val="0"/>
                <w:sz w:val="22"/>
                <w:szCs w:val="22"/>
              </w:rPr>
            </w:pPr>
            <w:r>
              <w:rPr>
                <w:b/>
                <w:snapToGrid w:val="0"/>
                <w:sz w:val="22"/>
                <w:szCs w:val="22"/>
              </w:rPr>
              <w:t>§ 4</w:t>
            </w:r>
          </w:p>
        </w:tc>
        <w:tc>
          <w:tcPr>
            <w:tcW w:w="6946" w:type="dxa"/>
            <w:gridSpan w:val="2"/>
          </w:tcPr>
          <w:p w14:paraId="13C50DB4" w14:textId="77777777" w:rsidR="00735068" w:rsidRPr="003F37E4" w:rsidRDefault="00735068" w:rsidP="00735068">
            <w:pPr>
              <w:tabs>
                <w:tab w:val="left" w:pos="1701"/>
              </w:tabs>
              <w:rPr>
                <w:b/>
                <w:snapToGrid w:val="0"/>
                <w:sz w:val="22"/>
                <w:szCs w:val="22"/>
              </w:rPr>
            </w:pPr>
            <w:r w:rsidRPr="003F37E4">
              <w:rPr>
                <w:b/>
                <w:snapToGrid w:val="0"/>
                <w:sz w:val="22"/>
                <w:szCs w:val="22"/>
              </w:rPr>
              <w:t>Inkom</w:t>
            </w:r>
            <w:r>
              <w:rPr>
                <w:b/>
                <w:snapToGrid w:val="0"/>
                <w:sz w:val="22"/>
                <w:szCs w:val="22"/>
              </w:rPr>
              <w:t>na</w:t>
            </w:r>
            <w:r w:rsidRPr="003F37E4">
              <w:rPr>
                <w:b/>
                <w:snapToGrid w:val="0"/>
                <w:sz w:val="22"/>
                <w:szCs w:val="22"/>
              </w:rPr>
              <w:t xml:space="preserve"> skrivelse</w:t>
            </w:r>
            <w:r>
              <w:rPr>
                <w:b/>
                <w:snapToGrid w:val="0"/>
                <w:sz w:val="22"/>
                <w:szCs w:val="22"/>
              </w:rPr>
              <w:t>r</w:t>
            </w:r>
          </w:p>
          <w:p w14:paraId="09AB736F" w14:textId="77777777" w:rsidR="00735068" w:rsidRPr="003F37E4" w:rsidRDefault="00735068" w:rsidP="00735068">
            <w:pPr>
              <w:tabs>
                <w:tab w:val="left" w:pos="1701"/>
              </w:tabs>
              <w:rPr>
                <w:b/>
                <w:snapToGrid w:val="0"/>
                <w:sz w:val="22"/>
                <w:szCs w:val="22"/>
              </w:rPr>
            </w:pPr>
          </w:p>
          <w:p w14:paraId="11780FEA" w14:textId="6AFDD2CA" w:rsidR="00735068" w:rsidRDefault="00735068" w:rsidP="00735068">
            <w:pPr>
              <w:tabs>
                <w:tab w:val="left" w:pos="1701"/>
              </w:tabs>
              <w:rPr>
                <w:sz w:val="22"/>
                <w:szCs w:val="22"/>
              </w:rPr>
            </w:pPr>
            <w:r>
              <w:rPr>
                <w:sz w:val="22"/>
                <w:szCs w:val="22"/>
              </w:rPr>
              <w:t>Tre i</w:t>
            </w:r>
            <w:r w:rsidRPr="003F37E4">
              <w:rPr>
                <w:sz w:val="22"/>
                <w:szCs w:val="22"/>
              </w:rPr>
              <w:t>nkom</w:t>
            </w:r>
            <w:r>
              <w:rPr>
                <w:sz w:val="22"/>
                <w:szCs w:val="22"/>
              </w:rPr>
              <w:t>na</w:t>
            </w:r>
            <w:r w:rsidRPr="003F37E4">
              <w:rPr>
                <w:sz w:val="22"/>
                <w:szCs w:val="22"/>
              </w:rPr>
              <w:t xml:space="preserve"> skrivelse</w:t>
            </w:r>
            <w:r>
              <w:rPr>
                <w:sz w:val="22"/>
                <w:szCs w:val="22"/>
              </w:rPr>
              <w:t>r</w:t>
            </w:r>
            <w:r w:rsidRPr="003F37E4">
              <w:rPr>
                <w:sz w:val="22"/>
                <w:szCs w:val="22"/>
              </w:rPr>
              <w:t xml:space="preserve"> anmäldes (</w:t>
            </w:r>
            <w:r w:rsidRPr="00870360">
              <w:rPr>
                <w:sz w:val="22"/>
                <w:szCs w:val="22"/>
              </w:rPr>
              <w:t xml:space="preserve">dnr </w:t>
            </w:r>
            <w:r>
              <w:rPr>
                <w:sz w:val="22"/>
                <w:szCs w:val="22"/>
              </w:rPr>
              <w:t>98</w:t>
            </w:r>
            <w:r w:rsidRPr="00870360">
              <w:rPr>
                <w:sz w:val="22"/>
                <w:szCs w:val="22"/>
              </w:rPr>
              <w:t>–202</w:t>
            </w:r>
            <w:r>
              <w:rPr>
                <w:sz w:val="22"/>
                <w:szCs w:val="22"/>
              </w:rPr>
              <w:t>4</w:t>
            </w:r>
            <w:r w:rsidRPr="00870360">
              <w:rPr>
                <w:sz w:val="22"/>
                <w:szCs w:val="22"/>
              </w:rPr>
              <w:t>/2</w:t>
            </w:r>
            <w:r>
              <w:rPr>
                <w:sz w:val="22"/>
                <w:szCs w:val="22"/>
              </w:rPr>
              <w:t xml:space="preserve">5, </w:t>
            </w:r>
            <w:r w:rsidR="00425F82">
              <w:rPr>
                <w:sz w:val="22"/>
                <w:szCs w:val="22"/>
              </w:rPr>
              <w:t>111–2024</w:t>
            </w:r>
            <w:r>
              <w:rPr>
                <w:sz w:val="22"/>
                <w:szCs w:val="22"/>
              </w:rPr>
              <w:t xml:space="preserve">/25 och </w:t>
            </w:r>
            <w:r w:rsidR="00425F82">
              <w:rPr>
                <w:sz w:val="22"/>
                <w:szCs w:val="22"/>
              </w:rPr>
              <w:t>116–2024</w:t>
            </w:r>
            <w:r>
              <w:rPr>
                <w:sz w:val="22"/>
                <w:szCs w:val="22"/>
              </w:rPr>
              <w:t>/25</w:t>
            </w:r>
            <w:r w:rsidRPr="003F37E4">
              <w:rPr>
                <w:sz w:val="22"/>
                <w:szCs w:val="22"/>
              </w:rPr>
              <w:t xml:space="preserve">). </w:t>
            </w:r>
          </w:p>
          <w:p w14:paraId="775D21FA" w14:textId="77777777" w:rsidR="00735068" w:rsidRDefault="00735068" w:rsidP="008B279F">
            <w:pPr>
              <w:tabs>
                <w:tab w:val="left" w:pos="1701"/>
              </w:tabs>
              <w:rPr>
                <w:b/>
                <w:snapToGrid w:val="0"/>
                <w:sz w:val="22"/>
                <w:szCs w:val="22"/>
              </w:rPr>
            </w:pPr>
          </w:p>
        </w:tc>
      </w:tr>
      <w:tr w:rsidR="00D82053" w:rsidRPr="00B40F4D" w14:paraId="7D682CE1" w14:textId="77777777" w:rsidTr="00165402">
        <w:tc>
          <w:tcPr>
            <w:tcW w:w="567" w:type="dxa"/>
          </w:tcPr>
          <w:p w14:paraId="6351EBEE" w14:textId="71585B68" w:rsidR="00D82053" w:rsidRDefault="00D82053" w:rsidP="00C5706E">
            <w:pPr>
              <w:tabs>
                <w:tab w:val="left" w:pos="1701"/>
              </w:tabs>
              <w:rPr>
                <w:b/>
                <w:snapToGrid w:val="0"/>
                <w:sz w:val="22"/>
                <w:szCs w:val="22"/>
              </w:rPr>
            </w:pPr>
            <w:r>
              <w:rPr>
                <w:b/>
                <w:snapToGrid w:val="0"/>
                <w:sz w:val="22"/>
                <w:szCs w:val="22"/>
              </w:rPr>
              <w:t xml:space="preserve">§ </w:t>
            </w:r>
            <w:r w:rsidR="008426AB">
              <w:rPr>
                <w:b/>
                <w:snapToGrid w:val="0"/>
                <w:sz w:val="22"/>
                <w:szCs w:val="22"/>
              </w:rPr>
              <w:t>5</w:t>
            </w:r>
            <w:r>
              <w:rPr>
                <w:b/>
                <w:snapToGrid w:val="0"/>
                <w:sz w:val="22"/>
                <w:szCs w:val="22"/>
              </w:rPr>
              <w:t xml:space="preserve"> </w:t>
            </w:r>
          </w:p>
        </w:tc>
        <w:tc>
          <w:tcPr>
            <w:tcW w:w="6946" w:type="dxa"/>
            <w:gridSpan w:val="2"/>
          </w:tcPr>
          <w:p w14:paraId="66ECC8EF" w14:textId="5DCCDBA4" w:rsidR="006C45A9" w:rsidRPr="00940083" w:rsidRDefault="006C45A9" w:rsidP="006C45A9">
            <w:pPr>
              <w:rPr>
                <w:b/>
                <w:bCs/>
                <w:sz w:val="22"/>
                <w:szCs w:val="22"/>
              </w:rPr>
            </w:pPr>
            <w:r>
              <w:rPr>
                <w:b/>
                <w:bCs/>
                <w:sz w:val="22"/>
                <w:szCs w:val="22"/>
              </w:rPr>
              <w:t xml:space="preserve">Rådsslutsatser inför COP29, </w:t>
            </w:r>
            <w:r w:rsidRPr="00940083">
              <w:rPr>
                <w:b/>
                <w:bCs/>
                <w:snapToGrid w:val="0"/>
                <w:sz w:val="22"/>
                <w:szCs w:val="22"/>
              </w:rPr>
              <w:t>förhandlingar om konventionen om klimatförändringar</w:t>
            </w:r>
          </w:p>
          <w:p w14:paraId="24E55E47" w14:textId="77777777" w:rsidR="006C45A9" w:rsidRDefault="006C45A9" w:rsidP="006C45A9">
            <w:pPr>
              <w:rPr>
                <w:b/>
                <w:bCs/>
                <w:sz w:val="22"/>
                <w:szCs w:val="22"/>
              </w:rPr>
            </w:pPr>
          </w:p>
          <w:p w14:paraId="0E5EA163" w14:textId="77777777" w:rsidR="006C45A9" w:rsidRPr="00F01A93" w:rsidRDefault="006C45A9" w:rsidP="006C45A9">
            <w:pPr>
              <w:rPr>
                <w:rFonts w:eastAsiaTheme="minorHAnsi"/>
                <w:color w:val="000000"/>
                <w:sz w:val="22"/>
                <w:szCs w:val="22"/>
                <w:lang w:eastAsia="en-US"/>
              </w:rPr>
            </w:pPr>
            <w:r w:rsidRPr="00F01A93">
              <w:rPr>
                <w:snapToGrid w:val="0"/>
                <w:sz w:val="22"/>
                <w:szCs w:val="22"/>
              </w:rPr>
              <w:t xml:space="preserve">Utskottet överlade med </w:t>
            </w:r>
            <w:r>
              <w:rPr>
                <w:snapToGrid w:val="0"/>
                <w:sz w:val="22"/>
                <w:szCs w:val="22"/>
              </w:rPr>
              <w:t>klimat- och miljöminister Romina Pourmokhtari</w:t>
            </w:r>
            <w:r w:rsidRPr="00F01A93">
              <w:rPr>
                <w:snapToGrid w:val="0"/>
                <w:sz w:val="22"/>
                <w:szCs w:val="22"/>
              </w:rPr>
              <w:t>, å</w:t>
            </w:r>
            <w:r w:rsidRPr="00F01A93">
              <w:rPr>
                <w:rFonts w:eastAsiaTheme="minorHAnsi"/>
                <w:color w:val="000000"/>
                <w:sz w:val="22"/>
                <w:szCs w:val="22"/>
                <w:lang w:eastAsia="en-US"/>
              </w:rPr>
              <w:t xml:space="preserve">tföljd av medarbetare från </w:t>
            </w:r>
            <w:r>
              <w:rPr>
                <w:rFonts w:eastAsiaTheme="minorHAnsi"/>
                <w:color w:val="000000"/>
                <w:sz w:val="22"/>
                <w:szCs w:val="22"/>
                <w:lang w:eastAsia="en-US"/>
              </w:rPr>
              <w:t>Klimat- och näringslivs</w:t>
            </w:r>
            <w:r w:rsidRPr="00F01A93">
              <w:rPr>
                <w:rFonts w:eastAsiaTheme="minorHAnsi"/>
                <w:color w:val="000000"/>
                <w:sz w:val="22"/>
                <w:szCs w:val="22"/>
                <w:lang w:eastAsia="en-US"/>
              </w:rPr>
              <w:t>departementet.</w:t>
            </w:r>
          </w:p>
          <w:p w14:paraId="5F621367" w14:textId="77777777" w:rsidR="006C45A9" w:rsidRPr="00F01A93" w:rsidRDefault="006C45A9" w:rsidP="006C45A9">
            <w:pPr>
              <w:rPr>
                <w:rFonts w:eastAsiaTheme="minorHAnsi"/>
                <w:b/>
                <w:bCs/>
                <w:color w:val="000000"/>
                <w:sz w:val="22"/>
                <w:szCs w:val="22"/>
                <w:lang w:eastAsia="en-US"/>
              </w:rPr>
            </w:pPr>
            <w:r w:rsidRPr="00F01A93">
              <w:rPr>
                <w:bCs/>
                <w:color w:val="000000"/>
                <w:sz w:val="22"/>
                <w:szCs w:val="22"/>
              </w:rPr>
              <w:t xml:space="preserve">  </w:t>
            </w:r>
          </w:p>
          <w:p w14:paraId="508F3859" w14:textId="0E6F6247" w:rsidR="006C45A9" w:rsidRPr="004F461C" w:rsidRDefault="006C45A9" w:rsidP="006C45A9">
            <w:pPr>
              <w:widowControl/>
              <w:tabs>
                <w:tab w:val="left" w:pos="284"/>
              </w:tabs>
              <w:rPr>
                <w:bCs/>
                <w:color w:val="000000"/>
                <w:sz w:val="22"/>
                <w:szCs w:val="22"/>
                <w:highlight w:val="yellow"/>
              </w:rPr>
            </w:pPr>
            <w:r w:rsidRPr="00F01A93">
              <w:rPr>
                <w:bCs/>
                <w:color w:val="000000"/>
                <w:sz w:val="22"/>
                <w:szCs w:val="22"/>
              </w:rPr>
              <w:t xml:space="preserve">Underlaget utgjordes </w:t>
            </w:r>
            <w:r w:rsidRPr="004F461C">
              <w:rPr>
                <w:bCs/>
                <w:color w:val="000000"/>
                <w:sz w:val="22"/>
                <w:szCs w:val="22"/>
              </w:rPr>
              <w:t>av regeringens (Klimat</w:t>
            </w:r>
            <w:r w:rsidRPr="004F461C">
              <w:rPr>
                <w:rFonts w:eastAsiaTheme="minorHAnsi"/>
                <w:color w:val="000000"/>
                <w:sz w:val="22"/>
                <w:szCs w:val="22"/>
                <w:lang w:eastAsia="en-US"/>
              </w:rPr>
              <w:t>- och näringslivsdepartementet)</w:t>
            </w:r>
            <w:r w:rsidRPr="004F461C">
              <w:rPr>
                <w:bCs/>
                <w:color w:val="000000"/>
                <w:sz w:val="22"/>
                <w:szCs w:val="22"/>
              </w:rPr>
              <w:t xml:space="preserve"> kommenterade dagordning</w:t>
            </w:r>
            <w:r>
              <w:rPr>
                <w:bCs/>
                <w:color w:val="000000"/>
                <w:sz w:val="22"/>
                <w:szCs w:val="22"/>
              </w:rPr>
              <w:t xml:space="preserve"> </w:t>
            </w:r>
            <w:r w:rsidRPr="00F01A93">
              <w:rPr>
                <w:bCs/>
                <w:color w:val="000000"/>
                <w:sz w:val="22"/>
                <w:szCs w:val="22"/>
              </w:rPr>
              <w:t>(</w:t>
            </w:r>
            <w:r w:rsidRPr="00805B5A">
              <w:rPr>
                <w:bCs/>
                <w:color w:val="000000"/>
                <w:sz w:val="22"/>
                <w:szCs w:val="22"/>
              </w:rPr>
              <w:t xml:space="preserve">dnr </w:t>
            </w:r>
            <w:r w:rsidR="00584779" w:rsidRPr="0083735C">
              <w:rPr>
                <w:bCs/>
                <w:color w:val="000000"/>
                <w:sz w:val="22"/>
                <w:szCs w:val="22"/>
              </w:rPr>
              <w:t>155–2024</w:t>
            </w:r>
            <w:r w:rsidRPr="0083735C">
              <w:rPr>
                <w:bCs/>
                <w:color w:val="000000"/>
                <w:sz w:val="22"/>
                <w:szCs w:val="22"/>
              </w:rPr>
              <w:t>/25</w:t>
            </w:r>
            <w:r>
              <w:rPr>
                <w:bCs/>
                <w:color w:val="000000"/>
                <w:sz w:val="22"/>
                <w:szCs w:val="22"/>
              </w:rPr>
              <w:t xml:space="preserve">). </w:t>
            </w:r>
          </w:p>
          <w:p w14:paraId="217197AF" w14:textId="77777777" w:rsidR="006C45A9" w:rsidRPr="00F01A93" w:rsidRDefault="006C45A9" w:rsidP="006C45A9">
            <w:pPr>
              <w:widowControl/>
              <w:tabs>
                <w:tab w:val="left" w:pos="284"/>
              </w:tabs>
              <w:rPr>
                <w:bCs/>
                <w:color w:val="000000"/>
                <w:sz w:val="22"/>
                <w:szCs w:val="22"/>
              </w:rPr>
            </w:pPr>
          </w:p>
          <w:p w14:paraId="1DD4D6E3" w14:textId="77777777" w:rsidR="006C45A9" w:rsidRPr="00F01A93" w:rsidRDefault="006C45A9" w:rsidP="006C45A9">
            <w:pPr>
              <w:widowControl/>
              <w:autoSpaceDE w:val="0"/>
              <w:autoSpaceDN w:val="0"/>
              <w:adjustRightInd w:val="0"/>
              <w:rPr>
                <w:bCs/>
                <w:color w:val="000000"/>
                <w:sz w:val="22"/>
                <w:szCs w:val="22"/>
              </w:rPr>
            </w:pPr>
            <w:r>
              <w:rPr>
                <w:snapToGrid w:val="0"/>
                <w:sz w:val="22"/>
                <w:szCs w:val="22"/>
              </w:rPr>
              <w:t xml:space="preserve">Klimat- och miljöminister Romina Pourmokhtari </w:t>
            </w:r>
            <w:r w:rsidRPr="00F01A93">
              <w:rPr>
                <w:snapToGrid w:val="0"/>
                <w:sz w:val="22"/>
                <w:szCs w:val="22"/>
              </w:rPr>
              <w:t>r</w:t>
            </w:r>
            <w:r w:rsidRPr="00F01A93">
              <w:rPr>
                <w:bCs/>
                <w:color w:val="000000"/>
                <w:sz w:val="22"/>
                <w:szCs w:val="22"/>
              </w:rPr>
              <w:t xml:space="preserve">edogjorde för regeringens </w:t>
            </w:r>
            <w:r w:rsidRPr="00D426D7">
              <w:rPr>
                <w:bCs/>
                <w:color w:val="000000"/>
                <w:sz w:val="22"/>
                <w:szCs w:val="22"/>
              </w:rPr>
              <w:t>ståndpunkt (bilaga 2).</w:t>
            </w:r>
          </w:p>
          <w:p w14:paraId="094492CB" w14:textId="77777777" w:rsidR="006C45A9" w:rsidRDefault="006C45A9" w:rsidP="006C45A9">
            <w:pPr>
              <w:autoSpaceDE w:val="0"/>
              <w:autoSpaceDN w:val="0"/>
              <w:rPr>
                <w:snapToGrid w:val="0"/>
                <w:sz w:val="22"/>
                <w:szCs w:val="22"/>
              </w:rPr>
            </w:pPr>
          </w:p>
          <w:p w14:paraId="26C01E6F" w14:textId="77777777" w:rsidR="006C45A9" w:rsidRPr="004F461C" w:rsidRDefault="006C45A9" w:rsidP="006C45A9">
            <w:pPr>
              <w:rPr>
                <w:rStyle w:val="normaltextrun"/>
                <w:snapToGrid w:val="0"/>
                <w:sz w:val="22"/>
                <w:szCs w:val="22"/>
              </w:rPr>
            </w:pPr>
            <w:r w:rsidRPr="004F461C">
              <w:rPr>
                <w:snapToGrid w:val="0"/>
                <w:sz w:val="22"/>
                <w:szCs w:val="22"/>
              </w:rPr>
              <w:t>S</w:t>
            </w:r>
            <w:r w:rsidRPr="00674AD7">
              <w:rPr>
                <w:snapToGrid w:val="0"/>
                <w:sz w:val="22"/>
                <w:szCs w:val="22"/>
              </w:rPr>
              <w:t>-, V-, C- och MP-ledamöterna</w:t>
            </w:r>
            <w:r w:rsidRPr="004F461C">
              <w:rPr>
                <w:snapToGrid w:val="0"/>
                <w:sz w:val="22"/>
                <w:szCs w:val="22"/>
              </w:rPr>
              <w:t xml:space="preserve"> anmälde de avvikande ståndpunkter som framgår av bilaga 3.</w:t>
            </w:r>
          </w:p>
          <w:p w14:paraId="335C5401" w14:textId="77777777" w:rsidR="006C45A9" w:rsidRPr="00F1043A" w:rsidRDefault="006C45A9" w:rsidP="006C45A9">
            <w:pPr>
              <w:autoSpaceDE w:val="0"/>
              <w:autoSpaceDN w:val="0"/>
              <w:rPr>
                <w:snapToGrid w:val="0"/>
                <w:sz w:val="22"/>
                <w:szCs w:val="22"/>
                <w:highlight w:val="yellow"/>
              </w:rPr>
            </w:pPr>
          </w:p>
          <w:p w14:paraId="780F6F5F" w14:textId="77777777" w:rsidR="006C45A9" w:rsidRPr="00F01A93" w:rsidRDefault="006C45A9" w:rsidP="006C45A9">
            <w:pPr>
              <w:autoSpaceDE w:val="0"/>
              <w:autoSpaceDN w:val="0"/>
              <w:rPr>
                <w:snapToGrid w:val="0"/>
                <w:sz w:val="22"/>
                <w:szCs w:val="22"/>
              </w:rPr>
            </w:pPr>
            <w:r w:rsidRPr="00025993">
              <w:rPr>
                <w:snapToGrid w:val="0"/>
                <w:sz w:val="22"/>
                <w:szCs w:val="22"/>
              </w:rPr>
              <w:t>Ordförande konstaterade att det fanns stöd för regeringens ståndpunkt.</w:t>
            </w:r>
          </w:p>
          <w:p w14:paraId="03307485" w14:textId="77777777" w:rsidR="006C45A9" w:rsidRPr="000E4AFC" w:rsidRDefault="006C45A9" w:rsidP="006C45A9">
            <w:pPr>
              <w:autoSpaceDE w:val="0"/>
              <w:autoSpaceDN w:val="0"/>
              <w:rPr>
                <w:sz w:val="22"/>
                <w:szCs w:val="22"/>
              </w:rPr>
            </w:pPr>
          </w:p>
          <w:p w14:paraId="74F2C018" w14:textId="77777777" w:rsidR="006C45A9" w:rsidRPr="000428C1" w:rsidRDefault="006C45A9" w:rsidP="006C45A9">
            <w:pPr>
              <w:rPr>
                <w:bCs/>
                <w:snapToGrid w:val="0"/>
                <w:sz w:val="22"/>
                <w:szCs w:val="22"/>
              </w:rPr>
            </w:pPr>
            <w:r w:rsidRPr="001D1BE1">
              <w:rPr>
                <w:bCs/>
                <w:snapToGrid w:val="0"/>
                <w:sz w:val="22"/>
                <w:szCs w:val="22"/>
              </w:rPr>
              <w:t xml:space="preserve">Denna paragraf förklarades omedelbart </w:t>
            </w:r>
            <w:r w:rsidRPr="00B73FCA">
              <w:rPr>
                <w:bCs/>
                <w:snapToGrid w:val="0"/>
                <w:sz w:val="22"/>
                <w:szCs w:val="22"/>
              </w:rPr>
              <w:t>justerad.</w:t>
            </w:r>
          </w:p>
          <w:p w14:paraId="58D4F92E" w14:textId="3FDBA456" w:rsidR="00D82053" w:rsidRPr="00B46E78" w:rsidRDefault="00D82053" w:rsidP="00931E92">
            <w:pPr>
              <w:tabs>
                <w:tab w:val="left" w:pos="1701"/>
              </w:tabs>
              <w:rPr>
                <w:b/>
                <w:bCs/>
                <w:color w:val="000000"/>
                <w:sz w:val="22"/>
                <w:szCs w:val="22"/>
              </w:rPr>
            </w:pPr>
          </w:p>
        </w:tc>
      </w:tr>
      <w:tr w:rsidR="00D82053" w:rsidRPr="00B40F4D" w14:paraId="6CA5D9B4" w14:textId="77777777" w:rsidTr="00165402">
        <w:tc>
          <w:tcPr>
            <w:tcW w:w="567" w:type="dxa"/>
          </w:tcPr>
          <w:p w14:paraId="01D64421" w14:textId="4EA6474C" w:rsidR="00D82053" w:rsidRDefault="00D82053" w:rsidP="00C5706E">
            <w:pPr>
              <w:tabs>
                <w:tab w:val="left" w:pos="1701"/>
              </w:tabs>
              <w:rPr>
                <w:b/>
                <w:snapToGrid w:val="0"/>
                <w:sz w:val="22"/>
                <w:szCs w:val="22"/>
              </w:rPr>
            </w:pPr>
            <w:r>
              <w:rPr>
                <w:b/>
                <w:snapToGrid w:val="0"/>
                <w:sz w:val="22"/>
                <w:szCs w:val="22"/>
              </w:rPr>
              <w:t xml:space="preserve">§ </w:t>
            </w:r>
            <w:r w:rsidR="008426AB">
              <w:rPr>
                <w:b/>
                <w:snapToGrid w:val="0"/>
                <w:sz w:val="22"/>
                <w:szCs w:val="22"/>
              </w:rPr>
              <w:t>6</w:t>
            </w:r>
          </w:p>
        </w:tc>
        <w:tc>
          <w:tcPr>
            <w:tcW w:w="6946" w:type="dxa"/>
            <w:gridSpan w:val="2"/>
          </w:tcPr>
          <w:p w14:paraId="610F1EDF" w14:textId="0ECC56C8" w:rsidR="006C45A9" w:rsidRPr="006C45A9" w:rsidRDefault="008B279F" w:rsidP="006C45A9">
            <w:pPr>
              <w:tabs>
                <w:tab w:val="left" w:pos="1701"/>
              </w:tabs>
              <w:rPr>
                <w:b/>
                <w:bCs/>
                <w:color w:val="000000"/>
                <w:sz w:val="22"/>
                <w:szCs w:val="22"/>
              </w:rPr>
            </w:pPr>
            <w:r w:rsidRPr="00D82053">
              <w:rPr>
                <w:b/>
                <w:bCs/>
                <w:color w:val="000000"/>
                <w:sz w:val="22"/>
                <w:szCs w:val="22"/>
              </w:rPr>
              <w:t xml:space="preserve">Rådsslutsatser inför COP 16, förhandlingar om konventionen för biologisk mångfald  </w:t>
            </w:r>
          </w:p>
          <w:p w14:paraId="1C204753" w14:textId="77777777" w:rsidR="006C45A9" w:rsidRDefault="006C45A9" w:rsidP="006C45A9">
            <w:pPr>
              <w:rPr>
                <w:b/>
                <w:bCs/>
                <w:sz w:val="22"/>
                <w:szCs w:val="22"/>
              </w:rPr>
            </w:pPr>
          </w:p>
          <w:p w14:paraId="1D5D0DBA" w14:textId="77777777" w:rsidR="006C45A9" w:rsidRPr="00F01A93" w:rsidRDefault="006C45A9" w:rsidP="006C45A9">
            <w:pPr>
              <w:rPr>
                <w:rFonts w:eastAsiaTheme="minorHAnsi"/>
                <w:color w:val="000000"/>
                <w:sz w:val="22"/>
                <w:szCs w:val="22"/>
                <w:lang w:eastAsia="en-US"/>
              </w:rPr>
            </w:pPr>
            <w:r w:rsidRPr="00F01A93">
              <w:rPr>
                <w:snapToGrid w:val="0"/>
                <w:sz w:val="22"/>
                <w:szCs w:val="22"/>
              </w:rPr>
              <w:t xml:space="preserve">Utskottet överlade med </w:t>
            </w:r>
            <w:r>
              <w:rPr>
                <w:snapToGrid w:val="0"/>
                <w:sz w:val="22"/>
                <w:szCs w:val="22"/>
              </w:rPr>
              <w:t>klimat- och miljöminister Romina Pourmokhtari</w:t>
            </w:r>
            <w:r w:rsidRPr="00F01A93">
              <w:rPr>
                <w:snapToGrid w:val="0"/>
                <w:sz w:val="22"/>
                <w:szCs w:val="22"/>
              </w:rPr>
              <w:t>, å</w:t>
            </w:r>
            <w:r w:rsidRPr="00F01A93">
              <w:rPr>
                <w:rFonts w:eastAsiaTheme="minorHAnsi"/>
                <w:color w:val="000000"/>
                <w:sz w:val="22"/>
                <w:szCs w:val="22"/>
                <w:lang w:eastAsia="en-US"/>
              </w:rPr>
              <w:t xml:space="preserve">tföljd av medarbetare från </w:t>
            </w:r>
            <w:r>
              <w:rPr>
                <w:rFonts w:eastAsiaTheme="minorHAnsi"/>
                <w:color w:val="000000"/>
                <w:sz w:val="22"/>
                <w:szCs w:val="22"/>
                <w:lang w:eastAsia="en-US"/>
              </w:rPr>
              <w:t>Klimat- och näringslivs</w:t>
            </w:r>
            <w:r w:rsidRPr="00F01A93">
              <w:rPr>
                <w:rFonts w:eastAsiaTheme="minorHAnsi"/>
                <w:color w:val="000000"/>
                <w:sz w:val="22"/>
                <w:szCs w:val="22"/>
                <w:lang w:eastAsia="en-US"/>
              </w:rPr>
              <w:t>departementet.</w:t>
            </w:r>
          </w:p>
          <w:p w14:paraId="15E4527E" w14:textId="77777777" w:rsidR="006C45A9" w:rsidRPr="00F01A93" w:rsidRDefault="006C45A9" w:rsidP="006C45A9">
            <w:pPr>
              <w:rPr>
                <w:rFonts w:eastAsiaTheme="minorHAnsi"/>
                <w:b/>
                <w:bCs/>
                <w:color w:val="000000"/>
                <w:sz w:val="22"/>
                <w:szCs w:val="22"/>
                <w:lang w:eastAsia="en-US"/>
              </w:rPr>
            </w:pPr>
            <w:r w:rsidRPr="00F01A93">
              <w:rPr>
                <w:bCs/>
                <w:color w:val="000000"/>
                <w:sz w:val="22"/>
                <w:szCs w:val="22"/>
              </w:rPr>
              <w:t xml:space="preserve">  </w:t>
            </w:r>
          </w:p>
          <w:p w14:paraId="733D6EE8" w14:textId="194C6A1A" w:rsidR="006C45A9" w:rsidRDefault="006C45A9" w:rsidP="006C45A9">
            <w:pPr>
              <w:widowControl/>
              <w:tabs>
                <w:tab w:val="left" w:pos="284"/>
              </w:tabs>
              <w:rPr>
                <w:bCs/>
                <w:color w:val="000000"/>
                <w:sz w:val="22"/>
                <w:szCs w:val="22"/>
              </w:rPr>
            </w:pPr>
            <w:r w:rsidRPr="00F01A93">
              <w:rPr>
                <w:bCs/>
                <w:color w:val="000000"/>
                <w:sz w:val="22"/>
                <w:szCs w:val="22"/>
              </w:rPr>
              <w:t xml:space="preserve">Underlaget utgjordes </w:t>
            </w:r>
            <w:r w:rsidRPr="004F461C">
              <w:rPr>
                <w:bCs/>
                <w:color w:val="000000"/>
                <w:sz w:val="22"/>
                <w:szCs w:val="22"/>
              </w:rPr>
              <w:t>av regeringens (Klimat</w:t>
            </w:r>
            <w:r w:rsidRPr="004F461C">
              <w:rPr>
                <w:rFonts w:eastAsiaTheme="minorHAnsi"/>
                <w:color w:val="000000"/>
                <w:sz w:val="22"/>
                <w:szCs w:val="22"/>
                <w:lang w:eastAsia="en-US"/>
              </w:rPr>
              <w:t>- och näringslivsdepartementet)</w:t>
            </w:r>
            <w:r w:rsidRPr="004F461C">
              <w:rPr>
                <w:bCs/>
                <w:color w:val="000000"/>
                <w:sz w:val="22"/>
                <w:szCs w:val="22"/>
              </w:rPr>
              <w:t xml:space="preserve"> kommenterade dagordnin</w:t>
            </w:r>
            <w:r>
              <w:rPr>
                <w:bCs/>
                <w:color w:val="000000"/>
                <w:sz w:val="22"/>
                <w:szCs w:val="22"/>
              </w:rPr>
              <w:t xml:space="preserve">g </w:t>
            </w:r>
            <w:r w:rsidRPr="004F461C">
              <w:rPr>
                <w:bCs/>
                <w:color w:val="000000"/>
                <w:sz w:val="22"/>
                <w:szCs w:val="22"/>
              </w:rPr>
              <w:t>(</w:t>
            </w:r>
            <w:r w:rsidRPr="000F0F49">
              <w:rPr>
                <w:bCs/>
                <w:color w:val="000000"/>
                <w:sz w:val="22"/>
                <w:szCs w:val="22"/>
              </w:rPr>
              <w:t xml:space="preserve">dnr </w:t>
            </w:r>
            <w:r w:rsidR="00584779" w:rsidRPr="000F0F49">
              <w:rPr>
                <w:bCs/>
                <w:color w:val="000000"/>
                <w:sz w:val="22"/>
                <w:szCs w:val="22"/>
              </w:rPr>
              <w:t>155–2024</w:t>
            </w:r>
            <w:r w:rsidRPr="000F0F49">
              <w:rPr>
                <w:bCs/>
                <w:color w:val="000000"/>
                <w:sz w:val="22"/>
                <w:szCs w:val="22"/>
              </w:rPr>
              <w:t>/25).</w:t>
            </w:r>
          </w:p>
          <w:p w14:paraId="16D4B0E5" w14:textId="77777777" w:rsidR="006C45A9" w:rsidRPr="00F01A93" w:rsidRDefault="006C45A9" w:rsidP="006C45A9">
            <w:pPr>
              <w:widowControl/>
              <w:tabs>
                <w:tab w:val="left" w:pos="284"/>
              </w:tabs>
              <w:rPr>
                <w:bCs/>
                <w:color w:val="000000"/>
                <w:sz w:val="22"/>
                <w:szCs w:val="22"/>
              </w:rPr>
            </w:pPr>
          </w:p>
          <w:p w14:paraId="78930958" w14:textId="77777777" w:rsidR="006C45A9" w:rsidRPr="00F01A93" w:rsidRDefault="006C45A9" w:rsidP="006C45A9">
            <w:pPr>
              <w:widowControl/>
              <w:autoSpaceDE w:val="0"/>
              <w:autoSpaceDN w:val="0"/>
              <w:adjustRightInd w:val="0"/>
              <w:rPr>
                <w:bCs/>
                <w:color w:val="000000"/>
                <w:sz w:val="22"/>
                <w:szCs w:val="22"/>
              </w:rPr>
            </w:pPr>
            <w:r>
              <w:rPr>
                <w:snapToGrid w:val="0"/>
                <w:sz w:val="22"/>
                <w:szCs w:val="22"/>
              </w:rPr>
              <w:t xml:space="preserve">Klimat- och miljöminister Romina Pourmokhtari </w:t>
            </w:r>
            <w:r w:rsidRPr="00F01A93">
              <w:rPr>
                <w:snapToGrid w:val="0"/>
                <w:sz w:val="22"/>
                <w:szCs w:val="22"/>
              </w:rPr>
              <w:t>r</w:t>
            </w:r>
            <w:r w:rsidRPr="00F01A93">
              <w:rPr>
                <w:bCs/>
                <w:color w:val="000000"/>
                <w:sz w:val="22"/>
                <w:szCs w:val="22"/>
              </w:rPr>
              <w:t xml:space="preserve">edogjorde för regeringens </w:t>
            </w:r>
            <w:r w:rsidRPr="00025993">
              <w:rPr>
                <w:bCs/>
                <w:color w:val="000000"/>
                <w:sz w:val="22"/>
                <w:szCs w:val="22"/>
              </w:rPr>
              <w:t>ståndpunkt (bilaga 4).</w:t>
            </w:r>
          </w:p>
          <w:p w14:paraId="3BDA7219" w14:textId="77777777" w:rsidR="006C45A9" w:rsidRDefault="006C45A9" w:rsidP="006C45A9">
            <w:pPr>
              <w:rPr>
                <w:snapToGrid w:val="0"/>
                <w:sz w:val="22"/>
                <w:szCs w:val="22"/>
              </w:rPr>
            </w:pPr>
          </w:p>
          <w:p w14:paraId="4658101C" w14:textId="77777777" w:rsidR="006C45A9" w:rsidRPr="009B3ED3" w:rsidRDefault="006C45A9" w:rsidP="006C45A9">
            <w:pPr>
              <w:rPr>
                <w:rStyle w:val="normaltextrun"/>
                <w:snapToGrid w:val="0"/>
                <w:sz w:val="22"/>
                <w:szCs w:val="22"/>
              </w:rPr>
            </w:pPr>
            <w:r w:rsidRPr="009B3ED3">
              <w:rPr>
                <w:snapToGrid w:val="0"/>
                <w:sz w:val="22"/>
                <w:szCs w:val="22"/>
              </w:rPr>
              <w:t>V-, C- och MP-ledamöterna anmälde de avvikande ståndpunkter som framgår av bilaga 5.</w:t>
            </w:r>
          </w:p>
          <w:p w14:paraId="3B6ED2A5" w14:textId="77777777" w:rsidR="006C45A9" w:rsidRPr="00EC68D4" w:rsidRDefault="006C45A9" w:rsidP="006C45A9">
            <w:pPr>
              <w:autoSpaceDE w:val="0"/>
              <w:autoSpaceDN w:val="0"/>
              <w:rPr>
                <w:snapToGrid w:val="0"/>
                <w:sz w:val="22"/>
                <w:szCs w:val="22"/>
              </w:rPr>
            </w:pPr>
          </w:p>
          <w:p w14:paraId="2593E0EE" w14:textId="77777777" w:rsidR="006C45A9" w:rsidRPr="00F01A93" w:rsidRDefault="006C45A9" w:rsidP="006C45A9">
            <w:pPr>
              <w:autoSpaceDE w:val="0"/>
              <w:autoSpaceDN w:val="0"/>
              <w:rPr>
                <w:snapToGrid w:val="0"/>
                <w:sz w:val="22"/>
                <w:szCs w:val="22"/>
              </w:rPr>
            </w:pPr>
            <w:r w:rsidRPr="00EC68D4">
              <w:rPr>
                <w:snapToGrid w:val="0"/>
                <w:sz w:val="22"/>
                <w:szCs w:val="22"/>
              </w:rPr>
              <w:t>Ordförande konstaterade att det fanns stöd för regeringens ståndpunkt.</w:t>
            </w:r>
          </w:p>
          <w:p w14:paraId="3528CDE6" w14:textId="77777777" w:rsidR="006C45A9" w:rsidRPr="000E4AFC" w:rsidRDefault="006C45A9" w:rsidP="006C45A9">
            <w:pPr>
              <w:autoSpaceDE w:val="0"/>
              <w:autoSpaceDN w:val="0"/>
              <w:rPr>
                <w:sz w:val="22"/>
                <w:szCs w:val="22"/>
              </w:rPr>
            </w:pPr>
          </w:p>
          <w:p w14:paraId="41D8A5C7" w14:textId="238F2736" w:rsidR="008B279F" w:rsidRPr="00584779" w:rsidRDefault="006C45A9" w:rsidP="00584779">
            <w:pPr>
              <w:rPr>
                <w:bCs/>
                <w:snapToGrid w:val="0"/>
                <w:sz w:val="22"/>
                <w:szCs w:val="22"/>
              </w:rPr>
            </w:pPr>
            <w:r w:rsidRPr="000428C1">
              <w:rPr>
                <w:bCs/>
                <w:snapToGrid w:val="0"/>
                <w:sz w:val="22"/>
                <w:szCs w:val="22"/>
              </w:rPr>
              <w:t>Denna paragraf förklarades omedelbart justerad.</w:t>
            </w:r>
          </w:p>
          <w:p w14:paraId="14005ABE" w14:textId="6EE067B7" w:rsidR="00D82053" w:rsidRPr="00D82053" w:rsidRDefault="00D82053" w:rsidP="00931E92">
            <w:pPr>
              <w:tabs>
                <w:tab w:val="left" w:pos="1701"/>
              </w:tabs>
              <w:rPr>
                <w:b/>
                <w:bCs/>
                <w:color w:val="000000"/>
                <w:sz w:val="22"/>
                <w:szCs w:val="22"/>
              </w:rPr>
            </w:pPr>
          </w:p>
        </w:tc>
      </w:tr>
      <w:tr w:rsidR="00987069" w:rsidRPr="00B40F4D" w14:paraId="046EFC89" w14:textId="77777777" w:rsidTr="00165402">
        <w:tc>
          <w:tcPr>
            <w:tcW w:w="567" w:type="dxa"/>
          </w:tcPr>
          <w:p w14:paraId="5BE0E897" w14:textId="087A0F60" w:rsidR="00987069" w:rsidRDefault="00942448" w:rsidP="00C5706E">
            <w:pPr>
              <w:tabs>
                <w:tab w:val="left" w:pos="1701"/>
              </w:tabs>
              <w:rPr>
                <w:b/>
                <w:snapToGrid w:val="0"/>
                <w:sz w:val="22"/>
                <w:szCs w:val="22"/>
              </w:rPr>
            </w:pPr>
            <w:r>
              <w:rPr>
                <w:b/>
                <w:snapToGrid w:val="0"/>
                <w:sz w:val="22"/>
                <w:szCs w:val="22"/>
              </w:rPr>
              <w:lastRenderedPageBreak/>
              <w:t xml:space="preserve">§ </w:t>
            </w:r>
            <w:r w:rsidR="008426AB">
              <w:rPr>
                <w:b/>
                <w:snapToGrid w:val="0"/>
                <w:sz w:val="22"/>
                <w:szCs w:val="22"/>
              </w:rPr>
              <w:t>7</w:t>
            </w:r>
          </w:p>
        </w:tc>
        <w:tc>
          <w:tcPr>
            <w:tcW w:w="6946" w:type="dxa"/>
            <w:gridSpan w:val="2"/>
          </w:tcPr>
          <w:p w14:paraId="217E986A" w14:textId="77777777" w:rsidR="00987069" w:rsidRDefault="00942448" w:rsidP="00931E92">
            <w:pPr>
              <w:tabs>
                <w:tab w:val="left" w:pos="1701"/>
              </w:tabs>
              <w:rPr>
                <w:b/>
                <w:bCs/>
                <w:color w:val="000000"/>
                <w:sz w:val="22"/>
                <w:szCs w:val="22"/>
              </w:rPr>
            </w:pPr>
            <w:r w:rsidRPr="00942448">
              <w:rPr>
                <w:b/>
                <w:bCs/>
                <w:color w:val="000000"/>
                <w:sz w:val="22"/>
                <w:szCs w:val="22"/>
              </w:rPr>
              <w:t>Miljöråd 14 oktober 2024</w:t>
            </w:r>
          </w:p>
          <w:p w14:paraId="6063AAC8" w14:textId="77777777" w:rsidR="00942448" w:rsidRDefault="00942448" w:rsidP="00931E92">
            <w:pPr>
              <w:tabs>
                <w:tab w:val="left" w:pos="1701"/>
              </w:tabs>
              <w:rPr>
                <w:b/>
                <w:bCs/>
                <w:color w:val="000000"/>
                <w:sz w:val="22"/>
                <w:szCs w:val="22"/>
              </w:rPr>
            </w:pPr>
          </w:p>
          <w:p w14:paraId="1143F2B3" w14:textId="77777777" w:rsidR="00942448" w:rsidRDefault="00942448" w:rsidP="00931E92">
            <w:pPr>
              <w:tabs>
                <w:tab w:val="left" w:pos="1701"/>
              </w:tabs>
              <w:rPr>
                <w:bCs/>
                <w:sz w:val="22"/>
                <w:szCs w:val="22"/>
              </w:rPr>
            </w:pPr>
            <w:r w:rsidRPr="002D3B78">
              <w:rPr>
                <w:bCs/>
                <w:sz w:val="22"/>
                <w:szCs w:val="22"/>
              </w:rPr>
              <w:t>Klimat- och miljöminister Romina Pourmokhtari</w:t>
            </w:r>
            <w:r>
              <w:rPr>
                <w:bCs/>
                <w:sz w:val="22"/>
                <w:szCs w:val="22"/>
              </w:rPr>
              <w:t xml:space="preserve">, </w:t>
            </w:r>
            <w:r w:rsidRPr="002D3B78">
              <w:rPr>
                <w:bCs/>
                <w:sz w:val="22"/>
                <w:szCs w:val="22"/>
              </w:rPr>
              <w:t>Klimat- och näringslivsdepartementet</w:t>
            </w:r>
            <w:r>
              <w:rPr>
                <w:bCs/>
                <w:sz w:val="22"/>
                <w:szCs w:val="22"/>
              </w:rPr>
              <w:t>, med medarbetare lämnade i</w:t>
            </w:r>
            <w:r w:rsidRPr="002D3B78">
              <w:rPr>
                <w:bCs/>
                <w:sz w:val="22"/>
                <w:szCs w:val="22"/>
              </w:rPr>
              <w:t>nformation</w:t>
            </w:r>
            <w:r>
              <w:rPr>
                <w:bCs/>
                <w:sz w:val="22"/>
                <w:szCs w:val="22"/>
              </w:rPr>
              <w:t xml:space="preserve"> inför Miljörådet den 14 oktober 2024.</w:t>
            </w:r>
          </w:p>
          <w:p w14:paraId="5E47D2CD" w14:textId="1BD9E571" w:rsidR="00942448" w:rsidRDefault="00942448" w:rsidP="00931E92">
            <w:pPr>
              <w:tabs>
                <w:tab w:val="left" w:pos="1701"/>
              </w:tabs>
              <w:rPr>
                <w:b/>
                <w:snapToGrid w:val="0"/>
                <w:sz w:val="22"/>
                <w:szCs w:val="22"/>
              </w:rPr>
            </w:pPr>
          </w:p>
        </w:tc>
      </w:tr>
      <w:tr w:rsidR="00D82053" w:rsidRPr="00B40F4D" w14:paraId="08E8EA7F" w14:textId="77777777" w:rsidTr="00165402">
        <w:tc>
          <w:tcPr>
            <w:tcW w:w="567" w:type="dxa"/>
          </w:tcPr>
          <w:p w14:paraId="29BFD580" w14:textId="6EC4F760" w:rsidR="00D82053" w:rsidRDefault="00D82053" w:rsidP="00C5706E">
            <w:pPr>
              <w:tabs>
                <w:tab w:val="left" w:pos="1701"/>
              </w:tabs>
              <w:rPr>
                <w:b/>
                <w:snapToGrid w:val="0"/>
                <w:sz w:val="22"/>
                <w:szCs w:val="22"/>
              </w:rPr>
            </w:pPr>
            <w:r>
              <w:rPr>
                <w:b/>
                <w:snapToGrid w:val="0"/>
                <w:sz w:val="22"/>
                <w:szCs w:val="22"/>
              </w:rPr>
              <w:t xml:space="preserve">§ </w:t>
            </w:r>
            <w:r w:rsidR="008426AB">
              <w:rPr>
                <w:b/>
                <w:snapToGrid w:val="0"/>
                <w:sz w:val="22"/>
                <w:szCs w:val="22"/>
              </w:rPr>
              <w:t>8</w:t>
            </w:r>
          </w:p>
        </w:tc>
        <w:tc>
          <w:tcPr>
            <w:tcW w:w="6946" w:type="dxa"/>
            <w:gridSpan w:val="2"/>
          </w:tcPr>
          <w:p w14:paraId="086A6F2A" w14:textId="77777777" w:rsidR="00D82053" w:rsidRDefault="00D82053" w:rsidP="00931E92">
            <w:pPr>
              <w:tabs>
                <w:tab w:val="left" w:pos="1701"/>
              </w:tabs>
              <w:rPr>
                <w:rFonts w:eastAsiaTheme="minorHAnsi"/>
                <w:b/>
              </w:rPr>
            </w:pPr>
            <w:r w:rsidRPr="00D82053">
              <w:rPr>
                <w:b/>
                <w:bCs/>
                <w:color w:val="000000"/>
                <w:sz w:val="22"/>
                <w:szCs w:val="22"/>
              </w:rPr>
              <w:t>Regeringens arbete med Naturvårdsverkets underlag till regeringens klimatredovisning 2024</w:t>
            </w:r>
            <w:r w:rsidRPr="009444E9">
              <w:rPr>
                <w:rFonts w:eastAsiaTheme="minorHAnsi"/>
                <w:b/>
              </w:rPr>
              <w:t xml:space="preserve"> </w:t>
            </w:r>
          </w:p>
          <w:p w14:paraId="40EEA600" w14:textId="77777777" w:rsidR="00D82053" w:rsidRDefault="00D82053" w:rsidP="00931E92">
            <w:pPr>
              <w:tabs>
                <w:tab w:val="left" w:pos="1701"/>
              </w:tabs>
              <w:rPr>
                <w:rFonts w:eastAsiaTheme="minorHAnsi"/>
                <w:b/>
              </w:rPr>
            </w:pPr>
          </w:p>
          <w:p w14:paraId="1FD742F4" w14:textId="543A0636" w:rsidR="00D82053" w:rsidRDefault="00D82053" w:rsidP="00D82053">
            <w:pPr>
              <w:tabs>
                <w:tab w:val="left" w:pos="1701"/>
              </w:tabs>
              <w:rPr>
                <w:bCs/>
                <w:sz w:val="22"/>
                <w:szCs w:val="22"/>
              </w:rPr>
            </w:pPr>
            <w:r w:rsidRPr="002D3B78">
              <w:rPr>
                <w:bCs/>
                <w:sz w:val="22"/>
                <w:szCs w:val="22"/>
              </w:rPr>
              <w:t>Klimat- och miljöminister Romina Pourmokhtari</w:t>
            </w:r>
            <w:r>
              <w:rPr>
                <w:bCs/>
                <w:sz w:val="22"/>
                <w:szCs w:val="22"/>
              </w:rPr>
              <w:t xml:space="preserve">, </w:t>
            </w:r>
            <w:r w:rsidRPr="002D3B78">
              <w:rPr>
                <w:bCs/>
                <w:sz w:val="22"/>
                <w:szCs w:val="22"/>
              </w:rPr>
              <w:t>Klimat- och näringslivsdepartementet</w:t>
            </w:r>
            <w:r>
              <w:rPr>
                <w:bCs/>
                <w:sz w:val="22"/>
                <w:szCs w:val="22"/>
              </w:rPr>
              <w:t>, med medarbetare lämnade i</w:t>
            </w:r>
            <w:r w:rsidRPr="002D3B78">
              <w:rPr>
                <w:bCs/>
                <w:sz w:val="22"/>
                <w:szCs w:val="22"/>
              </w:rPr>
              <w:t>nformation</w:t>
            </w:r>
            <w:r>
              <w:rPr>
                <w:bCs/>
                <w:sz w:val="22"/>
                <w:szCs w:val="22"/>
              </w:rPr>
              <w:t xml:space="preserve"> om regeringens arbete med Naturvårdsverkets underlag till regeringens klimatredovisning 2024. </w:t>
            </w:r>
          </w:p>
          <w:p w14:paraId="3F6E636C" w14:textId="76374212" w:rsidR="00D82053" w:rsidRPr="00942448" w:rsidRDefault="00D82053" w:rsidP="00931E92">
            <w:pPr>
              <w:tabs>
                <w:tab w:val="left" w:pos="1701"/>
              </w:tabs>
              <w:rPr>
                <w:b/>
                <w:bCs/>
                <w:color w:val="000000"/>
                <w:sz w:val="22"/>
                <w:szCs w:val="22"/>
              </w:rPr>
            </w:pPr>
          </w:p>
        </w:tc>
      </w:tr>
      <w:tr w:rsidR="00D82053" w:rsidRPr="00B40F4D" w14:paraId="5C4B5D0D" w14:textId="77777777" w:rsidTr="00165402">
        <w:tc>
          <w:tcPr>
            <w:tcW w:w="567" w:type="dxa"/>
          </w:tcPr>
          <w:p w14:paraId="1F56EEA4" w14:textId="2CCA8439" w:rsidR="00D82053" w:rsidRDefault="00D82053" w:rsidP="00C5706E">
            <w:pPr>
              <w:tabs>
                <w:tab w:val="left" w:pos="1701"/>
              </w:tabs>
              <w:rPr>
                <w:b/>
                <w:snapToGrid w:val="0"/>
                <w:sz w:val="22"/>
                <w:szCs w:val="22"/>
              </w:rPr>
            </w:pPr>
            <w:r>
              <w:rPr>
                <w:b/>
                <w:snapToGrid w:val="0"/>
                <w:sz w:val="22"/>
                <w:szCs w:val="22"/>
              </w:rPr>
              <w:t xml:space="preserve">§ </w:t>
            </w:r>
            <w:r w:rsidR="008426AB">
              <w:rPr>
                <w:b/>
                <w:snapToGrid w:val="0"/>
                <w:sz w:val="22"/>
                <w:szCs w:val="22"/>
              </w:rPr>
              <w:t>9</w:t>
            </w:r>
          </w:p>
        </w:tc>
        <w:tc>
          <w:tcPr>
            <w:tcW w:w="6946" w:type="dxa"/>
            <w:gridSpan w:val="2"/>
          </w:tcPr>
          <w:p w14:paraId="7DABDCDB" w14:textId="77777777" w:rsidR="00D82053" w:rsidRDefault="00D82053" w:rsidP="00931E92">
            <w:pPr>
              <w:tabs>
                <w:tab w:val="left" w:pos="1701"/>
              </w:tabs>
              <w:rPr>
                <w:b/>
                <w:bCs/>
                <w:color w:val="000000"/>
                <w:sz w:val="22"/>
                <w:szCs w:val="22"/>
              </w:rPr>
            </w:pPr>
            <w:r w:rsidRPr="00D82053">
              <w:rPr>
                <w:b/>
                <w:bCs/>
                <w:color w:val="000000"/>
                <w:sz w:val="22"/>
                <w:szCs w:val="22"/>
              </w:rPr>
              <w:t>Regeringens arbete med styrmedelsutredningen</w:t>
            </w:r>
          </w:p>
          <w:p w14:paraId="7AB1E241" w14:textId="77777777" w:rsidR="00D82053" w:rsidRDefault="00D82053" w:rsidP="00931E92">
            <w:pPr>
              <w:tabs>
                <w:tab w:val="left" w:pos="1701"/>
              </w:tabs>
              <w:rPr>
                <w:b/>
                <w:bCs/>
                <w:color w:val="000000"/>
                <w:sz w:val="22"/>
                <w:szCs w:val="22"/>
              </w:rPr>
            </w:pPr>
          </w:p>
          <w:p w14:paraId="3F40C23D" w14:textId="77777777" w:rsidR="00D82053" w:rsidRDefault="00D82053" w:rsidP="00931E92">
            <w:pPr>
              <w:tabs>
                <w:tab w:val="left" w:pos="1701"/>
              </w:tabs>
              <w:rPr>
                <w:bCs/>
                <w:sz w:val="22"/>
                <w:szCs w:val="22"/>
              </w:rPr>
            </w:pPr>
            <w:r w:rsidRPr="002D3B78">
              <w:rPr>
                <w:bCs/>
                <w:sz w:val="22"/>
                <w:szCs w:val="22"/>
              </w:rPr>
              <w:t>Klimat- och miljöminister Romina Pourmokhtari</w:t>
            </w:r>
            <w:r>
              <w:rPr>
                <w:bCs/>
                <w:sz w:val="22"/>
                <w:szCs w:val="22"/>
              </w:rPr>
              <w:t xml:space="preserve">, </w:t>
            </w:r>
            <w:r w:rsidRPr="002D3B78">
              <w:rPr>
                <w:bCs/>
                <w:sz w:val="22"/>
                <w:szCs w:val="22"/>
              </w:rPr>
              <w:t>Klimat- och näringslivsdepartementet</w:t>
            </w:r>
            <w:r>
              <w:rPr>
                <w:bCs/>
                <w:sz w:val="22"/>
                <w:szCs w:val="22"/>
              </w:rPr>
              <w:t>, med medarbetare lämnade i</w:t>
            </w:r>
            <w:r w:rsidRPr="002D3B78">
              <w:rPr>
                <w:bCs/>
                <w:sz w:val="22"/>
                <w:szCs w:val="22"/>
              </w:rPr>
              <w:t>nformation</w:t>
            </w:r>
            <w:r>
              <w:rPr>
                <w:bCs/>
                <w:sz w:val="22"/>
                <w:szCs w:val="22"/>
              </w:rPr>
              <w:t xml:space="preserve"> om regeringens arbete med styrmedelsutredningen. </w:t>
            </w:r>
          </w:p>
          <w:p w14:paraId="650DC4FF" w14:textId="45E00C32" w:rsidR="00584779" w:rsidRPr="008426AB" w:rsidRDefault="00584779" w:rsidP="00931E92">
            <w:pPr>
              <w:tabs>
                <w:tab w:val="left" w:pos="1701"/>
              </w:tabs>
              <w:rPr>
                <w:bCs/>
                <w:sz w:val="22"/>
                <w:szCs w:val="22"/>
              </w:rPr>
            </w:pPr>
          </w:p>
        </w:tc>
      </w:tr>
      <w:tr w:rsidR="00D87D66" w:rsidRPr="00B40F4D" w14:paraId="55FDDA9F" w14:textId="77777777" w:rsidTr="00C5706E">
        <w:tc>
          <w:tcPr>
            <w:tcW w:w="567" w:type="dxa"/>
          </w:tcPr>
          <w:p w14:paraId="6292CA22" w14:textId="6863FC52" w:rsidR="00D87D66" w:rsidRPr="00B40F4D" w:rsidRDefault="00D87D66" w:rsidP="00C5706E">
            <w:pPr>
              <w:tabs>
                <w:tab w:val="left" w:pos="1701"/>
              </w:tabs>
              <w:rPr>
                <w:b/>
                <w:snapToGrid w:val="0"/>
                <w:sz w:val="22"/>
                <w:szCs w:val="22"/>
              </w:rPr>
            </w:pPr>
            <w:r w:rsidRPr="00B40F4D">
              <w:rPr>
                <w:b/>
                <w:snapToGrid w:val="0"/>
                <w:sz w:val="22"/>
                <w:szCs w:val="22"/>
              </w:rPr>
              <w:t xml:space="preserve">§ </w:t>
            </w:r>
            <w:r w:rsidR="00B704EA">
              <w:rPr>
                <w:b/>
                <w:snapToGrid w:val="0"/>
                <w:sz w:val="22"/>
                <w:szCs w:val="22"/>
              </w:rPr>
              <w:t>10</w:t>
            </w:r>
          </w:p>
        </w:tc>
        <w:tc>
          <w:tcPr>
            <w:tcW w:w="6946" w:type="dxa"/>
            <w:gridSpan w:val="2"/>
          </w:tcPr>
          <w:p w14:paraId="34615E88" w14:textId="77777777" w:rsidR="00D87D66" w:rsidRPr="00B40F4D" w:rsidRDefault="005957E5" w:rsidP="002A14AC">
            <w:pPr>
              <w:rPr>
                <w:rFonts w:eastAsiaTheme="minorHAnsi"/>
                <w:bCs/>
                <w:color w:val="000000"/>
                <w:sz w:val="22"/>
                <w:szCs w:val="22"/>
                <w:lang w:eastAsia="en-US"/>
              </w:rPr>
            </w:pPr>
            <w:r w:rsidRPr="00B40F4D">
              <w:rPr>
                <w:b/>
                <w:bCs/>
                <w:color w:val="000000"/>
                <w:sz w:val="22"/>
                <w:szCs w:val="22"/>
              </w:rPr>
              <w:t>Nästa sammanträde</w:t>
            </w:r>
          </w:p>
          <w:p w14:paraId="16745BA1" w14:textId="77777777" w:rsidR="00D87D66" w:rsidRPr="00B40F4D" w:rsidRDefault="00D87D66" w:rsidP="002A14AC">
            <w:pPr>
              <w:rPr>
                <w:rFonts w:eastAsiaTheme="minorHAnsi"/>
                <w:bCs/>
                <w:color w:val="000000"/>
                <w:sz w:val="22"/>
                <w:szCs w:val="22"/>
                <w:lang w:eastAsia="en-US"/>
              </w:rPr>
            </w:pPr>
          </w:p>
          <w:p w14:paraId="08EBE943" w14:textId="277DEB37" w:rsidR="005957E5" w:rsidRPr="00B40F4D" w:rsidRDefault="005957E5" w:rsidP="002A14AC">
            <w:pPr>
              <w:rPr>
                <w:snapToGrid w:val="0"/>
                <w:sz w:val="22"/>
                <w:szCs w:val="22"/>
              </w:rPr>
            </w:pPr>
            <w:r w:rsidRPr="00B40F4D">
              <w:rPr>
                <w:snapToGrid w:val="0"/>
                <w:sz w:val="22"/>
                <w:szCs w:val="22"/>
              </w:rPr>
              <w:t xml:space="preserve">Nästa sammanträde äger rum </w:t>
            </w:r>
            <w:r w:rsidR="008E6B40">
              <w:rPr>
                <w:snapToGrid w:val="0"/>
                <w:sz w:val="22"/>
                <w:szCs w:val="22"/>
              </w:rPr>
              <w:t>tors</w:t>
            </w:r>
            <w:r w:rsidRPr="00B40F4D">
              <w:rPr>
                <w:snapToGrid w:val="0"/>
                <w:sz w:val="22"/>
                <w:szCs w:val="22"/>
              </w:rPr>
              <w:t>dagen den</w:t>
            </w:r>
            <w:r w:rsidR="008E6B40">
              <w:rPr>
                <w:snapToGrid w:val="0"/>
                <w:sz w:val="22"/>
                <w:szCs w:val="22"/>
              </w:rPr>
              <w:t xml:space="preserve"> </w:t>
            </w:r>
            <w:r w:rsidR="00942448">
              <w:rPr>
                <w:snapToGrid w:val="0"/>
                <w:sz w:val="22"/>
                <w:szCs w:val="22"/>
              </w:rPr>
              <w:t>3 oktober</w:t>
            </w:r>
            <w:r w:rsidR="00D60FBE">
              <w:rPr>
                <w:snapToGrid w:val="0"/>
                <w:sz w:val="22"/>
                <w:szCs w:val="22"/>
              </w:rPr>
              <w:t xml:space="preserve"> </w:t>
            </w:r>
            <w:r w:rsidR="00CB71B9">
              <w:rPr>
                <w:snapToGrid w:val="0"/>
                <w:sz w:val="22"/>
                <w:szCs w:val="22"/>
              </w:rPr>
              <w:t>202</w:t>
            </w:r>
            <w:r w:rsidR="002F3C22">
              <w:rPr>
                <w:snapToGrid w:val="0"/>
                <w:sz w:val="22"/>
                <w:szCs w:val="22"/>
              </w:rPr>
              <w:t>4</w:t>
            </w:r>
            <w:r w:rsidRPr="00B40F4D">
              <w:rPr>
                <w:snapToGrid w:val="0"/>
                <w:sz w:val="22"/>
                <w:szCs w:val="22"/>
              </w:rPr>
              <w:t xml:space="preserve"> kl. </w:t>
            </w:r>
            <w:r w:rsidR="00942448">
              <w:rPr>
                <w:snapToGrid w:val="0"/>
                <w:sz w:val="22"/>
                <w:szCs w:val="22"/>
              </w:rPr>
              <w:t>08</w:t>
            </w:r>
            <w:r w:rsidR="00B664F7" w:rsidRPr="00F85016">
              <w:rPr>
                <w:snapToGrid w:val="0"/>
                <w:sz w:val="22"/>
                <w:szCs w:val="22"/>
              </w:rPr>
              <w:t>.00</w:t>
            </w:r>
            <w:r w:rsidR="00DA2753" w:rsidRPr="00F85016">
              <w:rPr>
                <w:snapToGrid w:val="0"/>
                <w:sz w:val="22"/>
                <w:szCs w:val="22"/>
              </w:rPr>
              <w:t>.</w:t>
            </w:r>
            <w:r w:rsidR="00DA2753">
              <w:rPr>
                <w:snapToGrid w:val="0"/>
                <w:sz w:val="22"/>
                <w:szCs w:val="22"/>
              </w:rPr>
              <w:t xml:space="preserve"> </w:t>
            </w:r>
          </w:p>
          <w:p w14:paraId="5D60648A" w14:textId="77777777" w:rsidR="005957E5" w:rsidRPr="00B40F4D" w:rsidRDefault="005957E5" w:rsidP="002A14AC">
            <w:pPr>
              <w:rPr>
                <w:rFonts w:eastAsiaTheme="minorHAnsi"/>
                <w:bCs/>
                <w:color w:val="000000"/>
                <w:sz w:val="22"/>
                <w:szCs w:val="22"/>
                <w:lang w:eastAsia="en-US"/>
              </w:rPr>
            </w:pPr>
          </w:p>
        </w:tc>
      </w:tr>
      <w:tr w:rsidR="00D5250E" w:rsidRPr="00B40F4D" w14:paraId="179CF623" w14:textId="77777777" w:rsidTr="002241EF">
        <w:trPr>
          <w:gridAfter w:val="1"/>
          <w:wAfter w:w="357" w:type="dxa"/>
        </w:trPr>
        <w:tc>
          <w:tcPr>
            <w:tcW w:w="7156" w:type="dxa"/>
            <w:gridSpan w:val="2"/>
          </w:tcPr>
          <w:p w14:paraId="06B8F376" w14:textId="77777777" w:rsidR="00D5250E" w:rsidRPr="00B40F4D" w:rsidRDefault="00D5250E" w:rsidP="00D5250E">
            <w:pPr>
              <w:tabs>
                <w:tab w:val="left" w:pos="1701"/>
              </w:tabs>
              <w:rPr>
                <w:sz w:val="22"/>
                <w:szCs w:val="22"/>
              </w:rPr>
            </w:pPr>
          </w:p>
          <w:p w14:paraId="0060A65A" w14:textId="77777777" w:rsidR="00D5250E" w:rsidRPr="00B40F4D" w:rsidRDefault="00D5250E" w:rsidP="00D5250E">
            <w:pPr>
              <w:tabs>
                <w:tab w:val="left" w:pos="1701"/>
              </w:tabs>
              <w:rPr>
                <w:sz w:val="22"/>
                <w:szCs w:val="22"/>
              </w:rPr>
            </w:pPr>
            <w:r w:rsidRPr="00B40F4D">
              <w:rPr>
                <w:sz w:val="22"/>
                <w:szCs w:val="22"/>
              </w:rPr>
              <w:t>Vid protokollet</w:t>
            </w:r>
          </w:p>
          <w:p w14:paraId="16DA6BD1" w14:textId="77777777" w:rsidR="00D5250E" w:rsidRPr="00B40F4D" w:rsidRDefault="00D5250E" w:rsidP="00D5250E">
            <w:pPr>
              <w:tabs>
                <w:tab w:val="left" w:pos="1701"/>
              </w:tabs>
              <w:rPr>
                <w:sz w:val="22"/>
                <w:szCs w:val="22"/>
              </w:rPr>
            </w:pPr>
          </w:p>
          <w:p w14:paraId="5466EF57" w14:textId="77915D3E" w:rsidR="00FB0559" w:rsidRDefault="00FB0559" w:rsidP="00D5250E">
            <w:pPr>
              <w:tabs>
                <w:tab w:val="left" w:pos="1701"/>
              </w:tabs>
              <w:rPr>
                <w:sz w:val="22"/>
                <w:szCs w:val="22"/>
              </w:rPr>
            </w:pPr>
          </w:p>
          <w:p w14:paraId="107A7DF6" w14:textId="77777777" w:rsidR="001765EB" w:rsidRPr="00B40F4D" w:rsidRDefault="001765EB" w:rsidP="00D5250E">
            <w:pPr>
              <w:tabs>
                <w:tab w:val="left" w:pos="1701"/>
              </w:tabs>
              <w:rPr>
                <w:sz w:val="22"/>
                <w:szCs w:val="22"/>
              </w:rPr>
            </w:pPr>
          </w:p>
          <w:p w14:paraId="4135DE1A" w14:textId="57657F47" w:rsidR="00A10EBF" w:rsidRDefault="00D5250E" w:rsidP="00157E3A">
            <w:pPr>
              <w:tabs>
                <w:tab w:val="left" w:pos="1701"/>
              </w:tabs>
              <w:rPr>
                <w:sz w:val="22"/>
                <w:szCs w:val="22"/>
              </w:rPr>
            </w:pPr>
            <w:r w:rsidRPr="00B40F4D">
              <w:rPr>
                <w:sz w:val="22"/>
                <w:szCs w:val="22"/>
              </w:rPr>
              <w:t>Justeras den</w:t>
            </w:r>
            <w:r w:rsidR="00D60FBE">
              <w:rPr>
                <w:sz w:val="22"/>
                <w:szCs w:val="22"/>
              </w:rPr>
              <w:t xml:space="preserve"> </w:t>
            </w:r>
            <w:r w:rsidR="00942448" w:rsidRPr="007E7D8F">
              <w:rPr>
                <w:sz w:val="22"/>
                <w:szCs w:val="22"/>
              </w:rPr>
              <w:t>1</w:t>
            </w:r>
            <w:r w:rsidR="007E7D8F" w:rsidRPr="007E7D8F">
              <w:rPr>
                <w:sz w:val="22"/>
                <w:szCs w:val="22"/>
              </w:rPr>
              <w:t>7</w:t>
            </w:r>
            <w:r w:rsidR="00942448" w:rsidRPr="007E7D8F">
              <w:rPr>
                <w:sz w:val="22"/>
                <w:szCs w:val="22"/>
              </w:rPr>
              <w:t xml:space="preserve"> oktober</w:t>
            </w:r>
            <w:r w:rsidR="00D919F2">
              <w:rPr>
                <w:sz w:val="22"/>
                <w:szCs w:val="22"/>
              </w:rPr>
              <w:t xml:space="preserve"> </w:t>
            </w:r>
            <w:r w:rsidR="00CB71B9">
              <w:rPr>
                <w:sz w:val="22"/>
                <w:szCs w:val="22"/>
              </w:rPr>
              <w:t>202</w:t>
            </w:r>
            <w:r w:rsidR="00BE4824">
              <w:rPr>
                <w:sz w:val="22"/>
                <w:szCs w:val="22"/>
              </w:rPr>
              <w:t>4</w:t>
            </w:r>
          </w:p>
          <w:p w14:paraId="042630D0" w14:textId="77777777" w:rsidR="00987069" w:rsidRDefault="00987069" w:rsidP="00157E3A">
            <w:pPr>
              <w:tabs>
                <w:tab w:val="left" w:pos="1701"/>
              </w:tabs>
              <w:rPr>
                <w:sz w:val="22"/>
                <w:szCs w:val="22"/>
              </w:rPr>
            </w:pPr>
          </w:p>
          <w:p w14:paraId="3E257F98" w14:textId="77777777" w:rsidR="00987069" w:rsidRDefault="00987069" w:rsidP="00157E3A">
            <w:pPr>
              <w:tabs>
                <w:tab w:val="left" w:pos="1701"/>
              </w:tabs>
              <w:rPr>
                <w:sz w:val="22"/>
                <w:szCs w:val="22"/>
              </w:rPr>
            </w:pPr>
          </w:p>
          <w:p w14:paraId="67BEA3C0" w14:textId="22843C6D" w:rsidR="00987069" w:rsidRPr="00B40F4D" w:rsidRDefault="00942448" w:rsidP="00157E3A">
            <w:pPr>
              <w:tabs>
                <w:tab w:val="left" w:pos="1701"/>
              </w:tabs>
              <w:rPr>
                <w:sz w:val="22"/>
                <w:szCs w:val="22"/>
              </w:rPr>
            </w:pPr>
            <w:r>
              <w:rPr>
                <w:sz w:val="22"/>
                <w:szCs w:val="22"/>
              </w:rPr>
              <w:t xml:space="preserve">Emma Nohrén </w:t>
            </w:r>
          </w:p>
        </w:tc>
      </w:tr>
    </w:tbl>
    <w:p w14:paraId="7B9B5A14" w14:textId="77777777" w:rsidR="00177FF8" w:rsidRPr="00B40F4D" w:rsidRDefault="00177FF8">
      <w:pPr>
        <w:tabs>
          <w:tab w:val="left" w:pos="1701"/>
        </w:tabs>
        <w:rPr>
          <w:sz w:val="22"/>
          <w:szCs w:val="22"/>
        </w:rPr>
      </w:pPr>
    </w:p>
    <w:p w14:paraId="11DBA868" w14:textId="77777777" w:rsidR="00B96E81" w:rsidRPr="00B40F4D" w:rsidRDefault="00B96E81" w:rsidP="001806D9">
      <w:pPr>
        <w:pStyle w:val="Brdtext"/>
        <w:rPr>
          <w:sz w:val="22"/>
          <w:szCs w:val="22"/>
        </w:rPr>
        <w:sectPr w:rsidR="00B96E81" w:rsidRPr="00B40F4D" w:rsidSect="00B96E81">
          <w:footerReference w:type="even" r:id="rId8"/>
          <w:footerReference w:type="default" r:id="rId9"/>
          <w:pgSz w:w="11906" w:h="16838" w:code="9"/>
          <w:pgMar w:top="567" w:right="1134" w:bottom="567" w:left="2268" w:header="720" w:footer="720" w:gutter="0"/>
          <w:cols w:space="720"/>
          <w:titlePg/>
        </w:sectPr>
      </w:pPr>
    </w:p>
    <w:tbl>
      <w:tblPr>
        <w:tblW w:w="921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25"/>
        <w:gridCol w:w="425"/>
        <w:gridCol w:w="426"/>
        <w:gridCol w:w="425"/>
        <w:gridCol w:w="425"/>
        <w:gridCol w:w="425"/>
        <w:gridCol w:w="426"/>
        <w:gridCol w:w="283"/>
        <w:gridCol w:w="142"/>
        <w:gridCol w:w="425"/>
        <w:gridCol w:w="425"/>
        <w:gridCol w:w="425"/>
        <w:gridCol w:w="426"/>
        <w:gridCol w:w="142"/>
      </w:tblGrid>
      <w:tr w:rsidR="00136BAF" w:rsidRPr="00B40F4D" w14:paraId="0E4943FB" w14:textId="77777777" w:rsidTr="002B7AED">
        <w:trPr>
          <w:gridAfter w:val="1"/>
          <w:wAfter w:w="142" w:type="dxa"/>
        </w:trPr>
        <w:tc>
          <w:tcPr>
            <w:tcW w:w="3969" w:type="dxa"/>
            <w:tcBorders>
              <w:top w:val="nil"/>
              <w:left w:val="nil"/>
              <w:bottom w:val="nil"/>
              <w:right w:val="nil"/>
            </w:tcBorders>
          </w:tcPr>
          <w:p w14:paraId="291CDA16" w14:textId="77777777" w:rsidR="00136BAF" w:rsidRPr="00B40F4D" w:rsidRDefault="00136BAF" w:rsidP="002B7AED">
            <w:pPr>
              <w:tabs>
                <w:tab w:val="left" w:pos="1701"/>
              </w:tabs>
              <w:rPr>
                <w:sz w:val="22"/>
                <w:szCs w:val="22"/>
              </w:rPr>
            </w:pPr>
            <w:r w:rsidRPr="00B40F4D">
              <w:rPr>
                <w:sz w:val="22"/>
                <w:szCs w:val="22"/>
              </w:rPr>
              <w:lastRenderedPageBreak/>
              <w:br w:type="page"/>
            </w:r>
            <w:r w:rsidRPr="00B40F4D">
              <w:rPr>
                <w:sz w:val="22"/>
                <w:szCs w:val="22"/>
              </w:rPr>
              <w:br w:type="page"/>
              <w:t>MILJÖ- OCH JORDBRUKS- UTSKOTTET</w:t>
            </w:r>
          </w:p>
        </w:tc>
        <w:tc>
          <w:tcPr>
            <w:tcW w:w="3260" w:type="dxa"/>
            <w:gridSpan w:val="8"/>
            <w:tcBorders>
              <w:top w:val="nil"/>
              <w:left w:val="nil"/>
              <w:bottom w:val="nil"/>
              <w:right w:val="nil"/>
            </w:tcBorders>
          </w:tcPr>
          <w:p w14:paraId="52E737C3" w14:textId="77777777" w:rsidR="00136BAF" w:rsidRPr="00B40F4D" w:rsidRDefault="00136BAF" w:rsidP="002B7AED">
            <w:pPr>
              <w:tabs>
                <w:tab w:val="left" w:pos="1701"/>
              </w:tabs>
              <w:rPr>
                <w:b/>
                <w:sz w:val="22"/>
                <w:szCs w:val="22"/>
              </w:rPr>
            </w:pPr>
            <w:r w:rsidRPr="00B40F4D">
              <w:rPr>
                <w:b/>
                <w:sz w:val="22"/>
                <w:szCs w:val="22"/>
              </w:rPr>
              <w:t>NÄRVAROFÖRTECKNING</w:t>
            </w:r>
          </w:p>
        </w:tc>
        <w:tc>
          <w:tcPr>
            <w:tcW w:w="1843" w:type="dxa"/>
            <w:gridSpan w:val="5"/>
            <w:tcBorders>
              <w:top w:val="nil"/>
              <w:left w:val="nil"/>
              <w:bottom w:val="nil"/>
              <w:right w:val="nil"/>
            </w:tcBorders>
          </w:tcPr>
          <w:p w14:paraId="0B530F68" w14:textId="77777777" w:rsidR="00136BAF" w:rsidRPr="00B40F4D" w:rsidRDefault="00136BAF" w:rsidP="002B7AED">
            <w:pPr>
              <w:tabs>
                <w:tab w:val="left" w:pos="1701"/>
              </w:tabs>
              <w:rPr>
                <w:sz w:val="22"/>
                <w:szCs w:val="22"/>
              </w:rPr>
            </w:pPr>
            <w:r w:rsidRPr="00B40F4D">
              <w:rPr>
                <w:b/>
                <w:sz w:val="22"/>
                <w:szCs w:val="22"/>
              </w:rPr>
              <w:t xml:space="preserve">Bilaga 1 </w:t>
            </w:r>
            <w:r w:rsidRPr="00B40F4D">
              <w:rPr>
                <w:sz w:val="22"/>
                <w:szCs w:val="22"/>
              </w:rPr>
              <w:t xml:space="preserve">till </w:t>
            </w:r>
          </w:p>
          <w:p w14:paraId="0C82BAE9" w14:textId="460EEAA7" w:rsidR="00136BAF" w:rsidRPr="00B40F4D" w:rsidRDefault="00136BAF" w:rsidP="002B7AED">
            <w:pPr>
              <w:tabs>
                <w:tab w:val="left" w:pos="1701"/>
              </w:tabs>
              <w:rPr>
                <w:sz w:val="22"/>
                <w:szCs w:val="22"/>
              </w:rPr>
            </w:pPr>
            <w:r w:rsidRPr="00B40F4D">
              <w:rPr>
                <w:sz w:val="22"/>
                <w:szCs w:val="22"/>
              </w:rPr>
              <w:t>prot. 20</w:t>
            </w:r>
            <w:r>
              <w:rPr>
                <w:sz w:val="22"/>
                <w:szCs w:val="22"/>
              </w:rPr>
              <w:t>2</w:t>
            </w:r>
            <w:r w:rsidR="006064AF">
              <w:rPr>
                <w:sz w:val="22"/>
                <w:szCs w:val="22"/>
              </w:rPr>
              <w:t>4</w:t>
            </w:r>
            <w:r w:rsidRPr="00B40F4D">
              <w:rPr>
                <w:sz w:val="22"/>
                <w:szCs w:val="22"/>
              </w:rPr>
              <w:t>/2</w:t>
            </w:r>
            <w:r w:rsidR="006064AF">
              <w:rPr>
                <w:sz w:val="22"/>
                <w:szCs w:val="22"/>
              </w:rPr>
              <w:t>5</w:t>
            </w:r>
            <w:r w:rsidRPr="00B40F4D">
              <w:rPr>
                <w:sz w:val="22"/>
                <w:szCs w:val="22"/>
              </w:rPr>
              <w:t>:</w:t>
            </w:r>
            <w:r w:rsidR="00942448">
              <w:rPr>
                <w:sz w:val="22"/>
                <w:szCs w:val="22"/>
              </w:rPr>
              <w:t>3</w:t>
            </w:r>
          </w:p>
        </w:tc>
      </w:tr>
      <w:tr w:rsidR="00136BAF" w:rsidRPr="00B40F4D" w14:paraId="5E9D1058"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cantSplit/>
        </w:trPr>
        <w:tc>
          <w:tcPr>
            <w:tcW w:w="3969" w:type="dxa"/>
            <w:tcBorders>
              <w:top w:val="single" w:sz="6" w:space="0" w:color="auto"/>
              <w:left w:val="single" w:sz="6" w:space="0" w:color="auto"/>
              <w:bottom w:val="single" w:sz="6" w:space="0" w:color="auto"/>
              <w:right w:val="single" w:sz="6" w:space="0" w:color="auto"/>
            </w:tcBorders>
          </w:tcPr>
          <w:p w14:paraId="2BC1A4A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14:paraId="3ED6D53D" w14:textId="4474F65E" w:rsidR="00136BAF" w:rsidRPr="00B40F4D" w:rsidRDefault="00C2775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xml:space="preserve">§ 1–2 </w:t>
            </w:r>
          </w:p>
        </w:tc>
        <w:tc>
          <w:tcPr>
            <w:tcW w:w="851" w:type="dxa"/>
            <w:gridSpan w:val="2"/>
            <w:tcBorders>
              <w:top w:val="single" w:sz="6" w:space="0" w:color="auto"/>
              <w:left w:val="single" w:sz="6" w:space="0" w:color="auto"/>
              <w:bottom w:val="single" w:sz="6" w:space="0" w:color="auto"/>
              <w:right w:val="single" w:sz="6" w:space="0" w:color="auto"/>
            </w:tcBorders>
          </w:tcPr>
          <w:p w14:paraId="52BF69F0" w14:textId="0B7A5BF2" w:rsidR="00136BAF" w:rsidRPr="00B40F4D" w:rsidRDefault="00C2775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3–6</w:t>
            </w:r>
          </w:p>
        </w:tc>
        <w:tc>
          <w:tcPr>
            <w:tcW w:w="850" w:type="dxa"/>
            <w:gridSpan w:val="2"/>
            <w:tcBorders>
              <w:top w:val="single" w:sz="6" w:space="0" w:color="auto"/>
              <w:left w:val="single" w:sz="6" w:space="0" w:color="auto"/>
              <w:bottom w:val="single" w:sz="6" w:space="0" w:color="auto"/>
              <w:right w:val="single" w:sz="6" w:space="0" w:color="auto"/>
            </w:tcBorders>
          </w:tcPr>
          <w:p w14:paraId="145001CB" w14:textId="16C26B2C" w:rsidR="00136BAF" w:rsidRPr="00B40F4D" w:rsidRDefault="00C2775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7</w:t>
            </w:r>
          </w:p>
        </w:tc>
        <w:tc>
          <w:tcPr>
            <w:tcW w:w="851" w:type="dxa"/>
            <w:gridSpan w:val="3"/>
            <w:tcBorders>
              <w:top w:val="single" w:sz="6" w:space="0" w:color="auto"/>
              <w:left w:val="single" w:sz="6" w:space="0" w:color="auto"/>
              <w:bottom w:val="single" w:sz="6" w:space="0" w:color="auto"/>
              <w:right w:val="single" w:sz="6" w:space="0" w:color="auto"/>
            </w:tcBorders>
          </w:tcPr>
          <w:p w14:paraId="5C6187E9" w14:textId="55F4F264" w:rsidR="00136BAF" w:rsidRPr="00B40F4D" w:rsidRDefault="00C2775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8</w:t>
            </w:r>
          </w:p>
        </w:tc>
        <w:tc>
          <w:tcPr>
            <w:tcW w:w="850" w:type="dxa"/>
            <w:gridSpan w:val="2"/>
            <w:tcBorders>
              <w:top w:val="single" w:sz="6" w:space="0" w:color="auto"/>
              <w:left w:val="single" w:sz="6" w:space="0" w:color="auto"/>
              <w:bottom w:val="single" w:sz="6" w:space="0" w:color="auto"/>
              <w:right w:val="single" w:sz="6" w:space="0" w:color="auto"/>
            </w:tcBorders>
          </w:tcPr>
          <w:p w14:paraId="24A7D435" w14:textId="7A150A97" w:rsidR="00136BAF" w:rsidRPr="00B40F4D" w:rsidRDefault="00C2775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9–10</w:t>
            </w:r>
          </w:p>
        </w:tc>
        <w:tc>
          <w:tcPr>
            <w:tcW w:w="851" w:type="dxa"/>
            <w:gridSpan w:val="2"/>
            <w:tcBorders>
              <w:top w:val="single" w:sz="6" w:space="0" w:color="auto"/>
              <w:left w:val="single" w:sz="6" w:space="0" w:color="auto"/>
              <w:bottom w:val="single" w:sz="6" w:space="0" w:color="auto"/>
              <w:right w:val="single" w:sz="6" w:space="0" w:color="auto"/>
            </w:tcBorders>
          </w:tcPr>
          <w:p w14:paraId="5584B19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5924FA1B"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A88E5C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14:paraId="00E4972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5C8891E8" w14:textId="72AD63E1"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c>
          <w:tcPr>
            <w:tcW w:w="426" w:type="dxa"/>
            <w:tcBorders>
              <w:top w:val="single" w:sz="6" w:space="0" w:color="auto"/>
              <w:left w:val="single" w:sz="6" w:space="0" w:color="auto"/>
              <w:bottom w:val="single" w:sz="6" w:space="0" w:color="auto"/>
              <w:right w:val="single" w:sz="6" w:space="0" w:color="auto"/>
            </w:tcBorders>
          </w:tcPr>
          <w:p w14:paraId="7E52551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37971033" w14:textId="5405DFDD"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c>
          <w:tcPr>
            <w:tcW w:w="425" w:type="dxa"/>
            <w:tcBorders>
              <w:top w:val="single" w:sz="6" w:space="0" w:color="auto"/>
              <w:left w:val="single" w:sz="6" w:space="0" w:color="auto"/>
              <w:bottom w:val="single" w:sz="6" w:space="0" w:color="auto"/>
              <w:right w:val="single" w:sz="6" w:space="0" w:color="auto"/>
            </w:tcBorders>
          </w:tcPr>
          <w:p w14:paraId="39553AE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15C0DF73" w14:textId="009C8C2F"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c>
          <w:tcPr>
            <w:tcW w:w="426" w:type="dxa"/>
            <w:tcBorders>
              <w:top w:val="single" w:sz="6" w:space="0" w:color="auto"/>
              <w:left w:val="single" w:sz="6" w:space="0" w:color="auto"/>
              <w:bottom w:val="single" w:sz="6" w:space="0" w:color="auto"/>
              <w:right w:val="single" w:sz="6" w:space="0" w:color="auto"/>
            </w:tcBorders>
          </w:tcPr>
          <w:p w14:paraId="2348EF1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14:paraId="4009BEB8" w14:textId="5F5B0C54"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c>
          <w:tcPr>
            <w:tcW w:w="425" w:type="dxa"/>
            <w:tcBorders>
              <w:top w:val="single" w:sz="6" w:space="0" w:color="auto"/>
              <w:left w:val="single" w:sz="6" w:space="0" w:color="auto"/>
              <w:bottom w:val="single" w:sz="6" w:space="0" w:color="auto"/>
              <w:right w:val="single" w:sz="6" w:space="0" w:color="auto"/>
            </w:tcBorders>
          </w:tcPr>
          <w:p w14:paraId="50E65F8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30EA965B" w14:textId="4429C270"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c>
          <w:tcPr>
            <w:tcW w:w="425" w:type="dxa"/>
            <w:tcBorders>
              <w:top w:val="single" w:sz="6" w:space="0" w:color="auto"/>
              <w:left w:val="single" w:sz="6" w:space="0" w:color="auto"/>
              <w:bottom w:val="single" w:sz="6" w:space="0" w:color="auto"/>
              <w:right w:val="single" w:sz="6" w:space="0" w:color="auto"/>
            </w:tcBorders>
          </w:tcPr>
          <w:p w14:paraId="3296E74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6" w:type="dxa"/>
            <w:tcBorders>
              <w:top w:val="single" w:sz="6" w:space="0" w:color="auto"/>
              <w:left w:val="single" w:sz="6" w:space="0" w:color="auto"/>
              <w:bottom w:val="single" w:sz="6" w:space="0" w:color="auto"/>
              <w:right w:val="single" w:sz="6" w:space="0" w:color="auto"/>
            </w:tcBorders>
          </w:tcPr>
          <w:p w14:paraId="6232FD1C" w14:textId="73F3E1B1"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r>
      <w:tr w:rsidR="00136BAF" w:rsidRPr="00B40F4D" w14:paraId="5B271E81"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A9BBCF7" w14:textId="77777777" w:rsidR="00136BAF" w:rsidRPr="00070A5C" w:rsidRDefault="00136BAF" w:rsidP="002B7AED">
            <w:pPr>
              <w:spacing w:line="256" w:lineRule="auto"/>
              <w:rPr>
                <w:color w:val="000000"/>
                <w:sz w:val="22"/>
                <w:szCs w:val="22"/>
                <w:lang w:val="en-US"/>
              </w:rPr>
            </w:pPr>
            <w:r>
              <w:rPr>
                <w:sz w:val="22"/>
                <w:szCs w:val="22"/>
                <w:lang w:eastAsia="en-US"/>
              </w:rPr>
              <w:t>Emma Nohrén (MP</w:t>
            </w:r>
            <w:r w:rsidRPr="00B40F4D">
              <w:rPr>
                <w:sz w:val="22"/>
                <w:szCs w:val="22"/>
                <w:lang w:eastAsia="en-US"/>
              </w:rPr>
              <w:t>)</w:t>
            </w:r>
            <w:r>
              <w:rPr>
                <w:sz w:val="22"/>
                <w:szCs w:val="22"/>
                <w:lang w:eastAsia="en-US"/>
              </w:rPr>
              <w:t>, ordförande</w:t>
            </w:r>
          </w:p>
        </w:tc>
        <w:tc>
          <w:tcPr>
            <w:tcW w:w="425" w:type="dxa"/>
            <w:tcBorders>
              <w:top w:val="single" w:sz="6" w:space="0" w:color="auto"/>
              <w:left w:val="single" w:sz="6" w:space="0" w:color="auto"/>
              <w:bottom w:val="single" w:sz="6" w:space="0" w:color="auto"/>
              <w:right w:val="single" w:sz="6" w:space="0" w:color="auto"/>
            </w:tcBorders>
          </w:tcPr>
          <w:p w14:paraId="43AD43CB" w14:textId="561C51CF" w:rsidR="00136BAF" w:rsidRPr="00B40F4D" w:rsidRDefault="00C2775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90EAA8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B0A01B" w14:textId="2B90FB04" w:rsidR="00136BAF" w:rsidRPr="00B40F4D" w:rsidRDefault="00C2775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CFB2C4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DFC052" w14:textId="702619F2" w:rsidR="00136BAF" w:rsidRPr="00B40F4D" w:rsidRDefault="00C2775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4E1D9B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6AFA3B" w14:textId="65904EE1" w:rsidR="00136BAF" w:rsidRPr="00B40F4D" w:rsidRDefault="00C2775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0E0E89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EC61AFA" w14:textId="734B8848" w:rsidR="00136BAF" w:rsidRPr="00B40F4D" w:rsidRDefault="00C2775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105DF6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596D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6C6FEB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E4824" w14:paraId="409490FE"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6CA1B26" w14:textId="77777777" w:rsidR="00136BAF" w:rsidRPr="006A6B9D" w:rsidRDefault="00136BAF" w:rsidP="002B7AED">
            <w:pPr>
              <w:spacing w:line="256" w:lineRule="auto"/>
              <w:rPr>
                <w:sz w:val="22"/>
                <w:szCs w:val="22"/>
                <w:lang w:val="en-GB" w:eastAsia="en-US"/>
              </w:rPr>
            </w:pPr>
            <w:r w:rsidRPr="006A6B9D">
              <w:rPr>
                <w:sz w:val="22"/>
                <w:szCs w:val="22"/>
                <w:lang w:val="en-GB" w:eastAsia="en-US"/>
              </w:rPr>
              <w:t xml:space="preserve">Kjell-Arne Ottosson (KD), vice </w:t>
            </w:r>
            <w:proofErr w:type="spellStart"/>
            <w:r w:rsidRPr="006A6B9D">
              <w:rPr>
                <w:sz w:val="22"/>
                <w:szCs w:val="22"/>
                <w:lang w:val="en-GB" w:eastAsia="en-US"/>
              </w:rPr>
              <w:t>ordf</w:t>
            </w:r>
            <w:proofErr w:type="spellEnd"/>
            <w:r w:rsidRPr="006A6B9D">
              <w:rPr>
                <w:sz w:val="22"/>
                <w:szCs w:val="22"/>
                <w:lang w:val="en-GB" w:eastAsia="en-US"/>
              </w:rPr>
              <w:t>.</w:t>
            </w:r>
          </w:p>
        </w:tc>
        <w:tc>
          <w:tcPr>
            <w:tcW w:w="425" w:type="dxa"/>
            <w:tcBorders>
              <w:top w:val="single" w:sz="6" w:space="0" w:color="auto"/>
              <w:left w:val="single" w:sz="6" w:space="0" w:color="auto"/>
              <w:bottom w:val="single" w:sz="6" w:space="0" w:color="auto"/>
              <w:right w:val="single" w:sz="6" w:space="0" w:color="auto"/>
            </w:tcBorders>
          </w:tcPr>
          <w:p w14:paraId="128043F2" w14:textId="177B4DFD" w:rsidR="00136BAF" w:rsidRPr="006A6B9D" w:rsidRDefault="00C2775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w:t>
            </w:r>
          </w:p>
        </w:tc>
        <w:tc>
          <w:tcPr>
            <w:tcW w:w="425" w:type="dxa"/>
            <w:tcBorders>
              <w:top w:val="single" w:sz="6" w:space="0" w:color="auto"/>
              <w:left w:val="single" w:sz="6" w:space="0" w:color="auto"/>
              <w:bottom w:val="single" w:sz="6" w:space="0" w:color="auto"/>
              <w:right w:val="single" w:sz="6" w:space="0" w:color="auto"/>
            </w:tcBorders>
          </w:tcPr>
          <w:p w14:paraId="5DBB44CC"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744B348D" w14:textId="706BA9F1" w:rsidR="00136BAF" w:rsidRPr="006A6B9D" w:rsidRDefault="00C2775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w:t>
            </w:r>
          </w:p>
        </w:tc>
        <w:tc>
          <w:tcPr>
            <w:tcW w:w="425" w:type="dxa"/>
            <w:tcBorders>
              <w:top w:val="single" w:sz="6" w:space="0" w:color="auto"/>
              <w:left w:val="single" w:sz="6" w:space="0" w:color="auto"/>
              <w:bottom w:val="single" w:sz="6" w:space="0" w:color="auto"/>
              <w:right w:val="single" w:sz="6" w:space="0" w:color="auto"/>
            </w:tcBorders>
          </w:tcPr>
          <w:p w14:paraId="042BFB63"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657C9AD" w14:textId="6D6363E1" w:rsidR="00136BAF" w:rsidRPr="006A6B9D" w:rsidRDefault="00C2775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w:t>
            </w:r>
          </w:p>
        </w:tc>
        <w:tc>
          <w:tcPr>
            <w:tcW w:w="425" w:type="dxa"/>
            <w:tcBorders>
              <w:top w:val="single" w:sz="6" w:space="0" w:color="auto"/>
              <w:left w:val="single" w:sz="6" w:space="0" w:color="auto"/>
              <w:bottom w:val="single" w:sz="6" w:space="0" w:color="auto"/>
              <w:right w:val="single" w:sz="6" w:space="0" w:color="auto"/>
            </w:tcBorders>
          </w:tcPr>
          <w:p w14:paraId="10E0BAFB"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1871ED74" w14:textId="18FBAD25" w:rsidR="00136BAF" w:rsidRPr="006A6B9D" w:rsidRDefault="00C2775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w:t>
            </w:r>
          </w:p>
        </w:tc>
        <w:tc>
          <w:tcPr>
            <w:tcW w:w="425" w:type="dxa"/>
            <w:gridSpan w:val="2"/>
            <w:tcBorders>
              <w:top w:val="single" w:sz="6" w:space="0" w:color="auto"/>
              <w:left w:val="single" w:sz="6" w:space="0" w:color="auto"/>
              <w:bottom w:val="single" w:sz="6" w:space="0" w:color="auto"/>
              <w:right w:val="single" w:sz="6" w:space="0" w:color="auto"/>
            </w:tcBorders>
          </w:tcPr>
          <w:p w14:paraId="65AF2C71"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0C48D8D3" w14:textId="0A2E2868" w:rsidR="00136BAF" w:rsidRPr="006A6B9D" w:rsidRDefault="00C2775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w:t>
            </w:r>
          </w:p>
        </w:tc>
        <w:tc>
          <w:tcPr>
            <w:tcW w:w="425" w:type="dxa"/>
            <w:tcBorders>
              <w:top w:val="single" w:sz="6" w:space="0" w:color="auto"/>
              <w:left w:val="single" w:sz="6" w:space="0" w:color="auto"/>
              <w:bottom w:val="single" w:sz="6" w:space="0" w:color="auto"/>
              <w:right w:val="single" w:sz="6" w:space="0" w:color="auto"/>
            </w:tcBorders>
          </w:tcPr>
          <w:p w14:paraId="61B2CE19"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3997ECF" w14:textId="67B1911F"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52A289FD"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6B38D7" w14:paraId="410DF905"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E8B3133" w14:textId="77777777" w:rsidR="00136BAF" w:rsidRPr="006A6B9D" w:rsidRDefault="00136BAF" w:rsidP="002B7AED">
            <w:pPr>
              <w:spacing w:line="256" w:lineRule="auto"/>
              <w:rPr>
                <w:sz w:val="22"/>
                <w:szCs w:val="22"/>
                <w:lang w:val="en-GB" w:eastAsia="en-US"/>
              </w:rPr>
            </w:pPr>
            <w:r w:rsidRPr="005C4C18">
              <w:rPr>
                <w:sz w:val="22"/>
                <w:szCs w:val="22"/>
                <w:lang w:eastAsia="en-US"/>
              </w:rPr>
              <w:t>Martin Kinnunen (SD)</w:t>
            </w:r>
          </w:p>
        </w:tc>
        <w:tc>
          <w:tcPr>
            <w:tcW w:w="425" w:type="dxa"/>
            <w:tcBorders>
              <w:top w:val="single" w:sz="6" w:space="0" w:color="auto"/>
              <w:left w:val="single" w:sz="6" w:space="0" w:color="auto"/>
              <w:bottom w:val="single" w:sz="6" w:space="0" w:color="auto"/>
              <w:right w:val="single" w:sz="6" w:space="0" w:color="auto"/>
            </w:tcBorders>
          </w:tcPr>
          <w:p w14:paraId="5CEB2B98" w14:textId="0F85D356" w:rsidR="00136BAF" w:rsidRPr="006A6B9D" w:rsidRDefault="00C2775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44F45DA8"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6DB9BE09" w14:textId="73FA916E" w:rsidR="00136BAF" w:rsidRPr="006A6B9D" w:rsidRDefault="00C2775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09BC4E77"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81AF3FD" w14:textId="00BE3A40" w:rsidR="00136BAF" w:rsidRPr="006A6B9D" w:rsidRDefault="00C2775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5D0EF2B2"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218182F0" w14:textId="6C2F0878" w:rsidR="00136BAF" w:rsidRPr="006A6B9D" w:rsidRDefault="00C2775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gridSpan w:val="2"/>
            <w:tcBorders>
              <w:top w:val="single" w:sz="6" w:space="0" w:color="auto"/>
              <w:left w:val="single" w:sz="6" w:space="0" w:color="auto"/>
              <w:bottom w:val="single" w:sz="6" w:space="0" w:color="auto"/>
              <w:right w:val="single" w:sz="6" w:space="0" w:color="auto"/>
            </w:tcBorders>
          </w:tcPr>
          <w:p w14:paraId="0088F6BA"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16DE044" w14:textId="33B82AF1" w:rsidR="00136BAF" w:rsidRPr="006A6B9D" w:rsidRDefault="00C2775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0F414801"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6740F4A"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3D7B5F90"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6B38D7" w14:paraId="2B93BAB8"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0170943" w14:textId="71CA5212" w:rsidR="00136BAF" w:rsidRPr="005C4C18" w:rsidRDefault="00EB321F" w:rsidP="002B7AED">
            <w:pPr>
              <w:spacing w:line="256" w:lineRule="auto"/>
              <w:rPr>
                <w:sz w:val="22"/>
                <w:szCs w:val="22"/>
                <w:lang w:eastAsia="en-US"/>
              </w:rPr>
            </w:pPr>
            <w:r>
              <w:rPr>
                <w:sz w:val="22"/>
                <w:szCs w:val="22"/>
                <w:lang w:eastAsia="en-US"/>
              </w:rPr>
              <w:t>Anna-Caren Sätherberg</w:t>
            </w:r>
            <w:r w:rsidR="00136BAF" w:rsidRPr="005C4C18">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14:paraId="1ECB1E04" w14:textId="1C0937CD" w:rsidR="00136BAF" w:rsidRPr="006A6B9D" w:rsidRDefault="00C2775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714B4EA6"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71153648" w14:textId="6EAA2604" w:rsidR="00136BAF" w:rsidRPr="006A6B9D" w:rsidRDefault="00C2775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55D04B49"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32E51559" w14:textId="1CCD5AEE" w:rsidR="00136BAF" w:rsidRPr="006A6B9D" w:rsidRDefault="00C2775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1970CB67"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1738009E" w14:textId="6364D1A9" w:rsidR="00136BAF" w:rsidRPr="006A6B9D" w:rsidRDefault="00C2775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gridSpan w:val="2"/>
            <w:tcBorders>
              <w:top w:val="single" w:sz="6" w:space="0" w:color="auto"/>
              <w:left w:val="single" w:sz="6" w:space="0" w:color="auto"/>
              <w:bottom w:val="single" w:sz="6" w:space="0" w:color="auto"/>
              <w:right w:val="single" w:sz="6" w:space="0" w:color="auto"/>
            </w:tcBorders>
          </w:tcPr>
          <w:p w14:paraId="5A7C6AD7"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721B91D8" w14:textId="3B5431E6" w:rsidR="00136BAF" w:rsidRPr="006A6B9D" w:rsidRDefault="00C2775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26B70035"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58FCB18"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086F2965"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917BEB" w14:paraId="41695CD6"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D6EF311" w14:textId="434B8818" w:rsidR="00136BAF" w:rsidRPr="00B24B9D" w:rsidRDefault="00BE4890" w:rsidP="002B7AED">
            <w:pPr>
              <w:spacing w:line="256" w:lineRule="auto"/>
              <w:rPr>
                <w:sz w:val="22"/>
                <w:szCs w:val="22"/>
                <w:lang w:val="en-US" w:eastAsia="en-US"/>
              </w:rPr>
            </w:pPr>
            <w:r w:rsidRPr="005C4C18">
              <w:rPr>
                <w:sz w:val="22"/>
                <w:szCs w:val="22"/>
                <w:lang w:eastAsia="en-US"/>
              </w:rPr>
              <w:t xml:space="preserve">John Widegren </w:t>
            </w:r>
            <w:r w:rsidR="00136BAF" w:rsidRPr="00467848">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046FC54C" w14:textId="28AE77BC" w:rsidR="00136BAF" w:rsidRPr="00B40F4D" w:rsidRDefault="00C2775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4EF09A3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7F595D96" w14:textId="10814771" w:rsidR="00136BAF" w:rsidRPr="00B40F4D" w:rsidRDefault="00C2775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22683E6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142DBE85" w14:textId="0D26205A" w:rsidR="00136BAF" w:rsidRPr="00B40F4D" w:rsidRDefault="00C2775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39F2BF6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30A55FAE" w14:textId="2DCC3A28" w:rsidR="00136BAF" w:rsidRPr="00B40F4D" w:rsidRDefault="00C2775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gridSpan w:val="2"/>
            <w:tcBorders>
              <w:top w:val="single" w:sz="6" w:space="0" w:color="auto"/>
              <w:left w:val="single" w:sz="6" w:space="0" w:color="auto"/>
              <w:bottom w:val="single" w:sz="6" w:space="0" w:color="auto"/>
              <w:right w:val="single" w:sz="6" w:space="0" w:color="auto"/>
            </w:tcBorders>
          </w:tcPr>
          <w:p w14:paraId="535475D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6A38CA6F" w14:textId="7F452646" w:rsidR="00136BAF" w:rsidRPr="00B40F4D" w:rsidRDefault="00C2775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14:paraId="1FBAF9A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6308B37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5FD9CB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136BAF" w:rsidRPr="00B40F4D" w14:paraId="089368ED"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21B556A" w14:textId="77777777" w:rsidR="00136BAF" w:rsidRPr="00B40F4D" w:rsidRDefault="00136BAF" w:rsidP="002B7AED">
            <w:pPr>
              <w:spacing w:line="256" w:lineRule="auto"/>
              <w:rPr>
                <w:sz w:val="22"/>
                <w:szCs w:val="22"/>
                <w:lang w:eastAsia="en-US"/>
              </w:rPr>
            </w:pPr>
            <w:r>
              <w:rPr>
                <w:sz w:val="22"/>
                <w:szCs w:val="22"/>
                <w:lang w:eastAsia="en-US"/>
              </w:rPr>
              <w:t>Joakim Järrebring</w:t>
            </w:r>
            <w:r w:rsidRPr="005C4C18">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14:paraId="6DA8648C" w14:textId="48342CFB" w:rsidR="00136BAF" w:rsidRPr="00B40F4D" w:rsidRDefault="00C2775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026530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94C5AB6" w14:textId="4A9E6163" w:rsidR="00136BAF" w:rsidRPr="00B40F4D" w:rsidRDefault="00C2775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140B4E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6827DB" w14:textId="0AB3CB0B" w:rsidR="00136BAF" w:rsidRPr="00B40F4D" w:rsidRDefault="00C2775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8CDC9A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BE2EB7" w14:textId="0EDFCA61" w:rsidR="00136BAF" w:rsidRPr="00B40F4D" w:rsidRDefault="00C2775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3012DF8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16D91F" w14:textId="1ADA4471" w:rsidR="00136BAF" w:rsidRPr="00B40F4D" w:rsidRDefault="00C2775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A945D3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C9EB5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563DF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15E1E27"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A2CF0E4" w14:textId="77777777" w:rsidR="00136BAF" w:rsidRDefault="00136BAF" w:rsidP="002B7AED">
            <w:pPr>
              <w:spacing w:line="256" w:lineRule="auto"/>
              <w:rPr>
                <w:sz w:val="22"/>
                <w:szCs w:val="22"/>
                <w:lang w:eastAsia="en-US"/>
              </w:rPr>
            </w:pPr>
            <w:r w:rsidRPr="005C4C18">
              <w:rPr>
                <w:sz w:val="22"/>
                <w:szCs w:val="22"/>
                <w:lang w:val="en-US" w:eastAsia="en-US"/>
              </w:rPr>
              <w:t xml:space="preserve">Staffan Eklöf </w:t>
            </w:r>
            <w:r w:rsidRPr="005C4C18">
              <w:rPr>
                <w:sz w:val="22"/>
                <w:szCs w:val="22"/>
                <w:lang w:eastAsia="en-US"/>
              </w:rPr>
              <w:t>(SD)</w:t>
            </w:r>
          </w:p>
        </w:tc>
        <w:tc>
          <w:tcPr>
            <w:tcW w:w="425" w:type="dxa"/>
            <w:tcBorders>
              <w:top w:val="single" w:sz="6" w:space="0" w:color="auto"/>
              <w:left w:val="single" w:sz="6" w:space="0" w:color="auto"/>
              <w:bottom w:val="single" w:sz="6" w:space="0" w:color="auto"/>
              <w:right w:val="single" w:sz="6" w:space="0" w:color="auto"/>
            </w:tcBorders>
          </w:tcPr>
          <w:p w14:paraId="4922156C" w14:textId="14AE702E" w:rsidR="00136BAF" w:rsidRPr="00B40F4D" w:rsidRDefault="00C2775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B9CAB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474A9BC" w14:textId="390AFAAB" w:rsidR="00136BAF" w:rsidRPr="00B40F4D" w:rsidRDefault="00C2775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AA0366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F534A6F" w14:textId="2E811284" w:rsidR="00136BAF" w:rsidRPr="00B40F4D" w:rsidRDefault="00C2775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95B4F5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EFF1C89" w14:textId="3A63A768" w:rsidR="00136BAF" w:rsidRPr="00B40F4D" w:rsidRDefault="00C2775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5BF6977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1EDA46" w14:textId="42806404" w:rsidR="00136BAF" w:rsidRPr="00B40F4D" w:rsidRDefault="00C2775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0A881E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8D3A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406BBC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E1E3D40"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2B790D0" w14:textId="77777777" w:rsidR="00136BAF" w:rsidRPr="005C4C18" w:rsidRDefault="00136BAF" w:rsidP="002B7AED">
            <w:pPr>
              <w:spacing w:line="256" w:lineRule="auto"/>
              <w:rPr>
                <w:sz w:val="22"/>
                <w:szCs w:val="22"/>
                <w:lang w:val="en-US" w:eastAsia="en-US"/>
              </w:rPr>
            </w:pPr>
            <w:r w:rsidRPr="005C4C18">
              <w:rPr>
                <w:sz w:val="22"/>
                <w:szCs w:val="22"/>
                <w:lang w:eastAsia="en-US"/>
              </w:rPr>
              <w:t>Malin Larsson (S)</w:t>
            </w:r>
          </w:p>
        </w:tc>
        <w:tc>
          <w:tcPr>
            <w:tcW w:w="425" w:type="dxa"/>
            <w:tcBorders>
              <w:top w:val="single" w:sz="6" w:space="0" w:color="auto"/>
              <w:left w:val="single" w:sz="6" w:space="0" w:color="auto"/>
              <w:bottom w:val="single" w:sz="6" w:space="0" w:color="auto"/>
              <w:right w:val="single" w:sz="6" w:space="0" w:color="auto"/>
            </w:tcBorders>
          </w:tcPr>
          <w:p w14:paraId="673B62D0" w14:textId="031243C5" w:rsidR="00136BAF" w:rsidRPr="00B40F4D" w:rsidRDefault="00C2775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C4AAAF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78CB02D" w14:textId="753F3494" w:rsidR="00136BAF" w:rsidRPr="00B40F4D" w:rsidRDefault="00C2775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B4F72E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F80FD6" w14:textId="2B5955D8" w:rsidR="00136BAF" w:rsidRPr="00B40F4D" w:rsidRDefault="00C2775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484719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076B06" w14:textId="1C1A1527" w:rsidR="00136BAF" w:rsidRPr="00B40F4D" w:rsidRDefault="00C2775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4FA1C0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B7479E8" w14:textId="5289B36F" w:rsidR="00136BAF" w:rsidRPr="00B40F4D" w:rsidRDefault="00C2775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E75794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BA2A8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FF3EE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15BC2CD9"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920A5B4" w14:textId="37FA79F6" w:rsidR="00136BAF" w:rsidRPr="005C4C18" w:rsidRDefault="00BE4890" w:rsidP="002B7AED">
            <w:pPr>
              <w:spacing w:line="256" w:lineRule="auto"/>
              <w:rPr>
                <w:sz w:val="22"/>
                <w:szCs w:val="22"/>
                <w:lang w:eastAsia="en-US"/>
              </w:rPr>
            </w:pPr>
            <w:r w:rsidRPr="00467848">
              <w:rPr>
                <w:sz w:val="22"/>
                <w:szCs w:val="22"/>
              </w:rPr>
              <w:t xml:space="preserve">Helena Storckenfeldt </w:t>
            </w:r>
            <w:r w:rsidR="00136BAF" w:rsidRPr="005C4C18">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6481C1FB" w14:textId="6EBE92BD" w:rsidR="00136BAF" w:rsidRPr="00B40F4D" w:rsidRDefault="00C2775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0FBA0F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05BC57B" w14:textId="14D11664" w:rsidR="00136BAF" w:rsidRPr="00B40F4D" w:rsidRDefault="00C2775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BB3C2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4002CC" w14:textId="043C0FC9" w:rsidR="00136BAF" w:rsidRPr="00B40F4D" w:rsidRDefault="00C2775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4B81C6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6279D5F" w14:textId="3BC619E7" w:rsidR="00136BAF" w:rsidRPr="00B40F4D" w:rsidRDefault="00C2775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68CD378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D907BF" w14:textId="07B59C31" w:rsidR="00136BAF" w:rsidRPr="00B40F4D" w:rsidRDefault="00C2775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80AF6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B12DA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3079C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7BF82E55"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F112FBC" w14:textId="77777777" w:rsidR="00136BAF" w:rsidRPr="005C4C18" w:rsidRDefault="00136BAF" w:rsidP="002B7AED">
            <w:pPr>
              <w:spacing w:line="256" w:lineRule="auto"/>
              <w:rPr>
                <w:sz w:val="22"/>
                <w:szCs w:val="22"/>
                <w:lang w:eastAsia="en-US"/>
              </w:rPr>
            </w:pPr>
            <w:r w:rsidRPr="005C4C18">
              <w:rPr>
                <w:sz w:val="22"/>
                <w:szCs w:val="22"/>
                <w:lang w:eastAsia="en-US"/>
              </w:rPr>
              <w:t>Tomas Kronståhl (S)</w:t>
            </w:r>
          </w:p>
        </w:tc>
        <w:tc>
          <w:tcPr>
            <w:tcW w:w="425" w:type="dxa"/>
            <w:tcBorders>
              <w:top w:val="single" w:sz="6" w:space="0" w:color="auto"/>
              <w:left w:val="single" w:sz="6" w:space="0" w:color="auto"/>
              <w:bottom w:val="single" w:sz="6" w:space="0" w:color="auto"/>
              <w:right w:val="single" w:sz="6" w:space="0" w:color="auto"/>
            </w:tcBorders>
          </w:tcPr>
          <w:p w14:paraId="01613444" w14:textId="20104304" w:rsidR="00136BAF" w:rsidRPr="00B40F4D" w:rsidRDefault="00C2775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091EB6A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51BCA5" w14:textId="2AE7BFA7" w:rsidR="00136BAF" w:rsidRPr="00B40F4D" w:rsidRDefault="00C2775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2CBEF01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0D0150" w14:textId="17B04349" w:rsidR="00136BAF" w:rsidRPr="00B40F4D" w:rsidRDefault="00C2775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71F82FE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539D71" w14:textId="60120449" w:rsidR="00136BAF" w:rsidRPr="00B40F4D" w:rsidRDefault="00C2775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14:paraId="77CBEC1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52DFC3C" w14:textId="2E3B4A46" w:rsidR="00136BAF" w:rsidRPr="00B40F4D" w:rsidRDefault="00C2775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3032729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641C06" w14:textId="22194BF3"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D93D8F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D411CB4"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B167D91" w14:textId="6495C4DC" w:rsidR="00136BAF" w:rsidRPr="005C4C18" w:rsidRDefault="0089370A" w:rsidP="002B7AED">
            <w:pPr>
              <w:spacing w:line="256" w:lineRule="auto"/>
              <w:rPr>
                <w:sz w:val="22"/>
                <w:szCs w:val="22"/>
                <w:lang w:eastAsia="en-US"/>
              </w:rPr>
            </w:pPr>
            <w:r w:rsidRPr="0089370A">
              <w:rPr>
                <w:sz w:val="22"/>
                <w:szCs w:val="22"/>
                <w:lang w:eastAsia="en-US"/>
              </w:rPr>
              <w:t xml:space="preserve">Mattias Eriksson Falk </w:t>
            </w:r>
            <w:r w:rsidR="00136BAF" w:rsidRPr="0089370A">
              <w:rPr>
                <w:sz w:val="22"/>
                <w:szCs w:val="22"/>
                <w:lang w:eastAsia="en-US"/>
              </w:rPr>
              <w:t>(SD)</w:t>
            </w:r>
          </w:p>
        </w:tc>
        <w:tc>
          <w:tcPr>
            <w:tcW w:w="425" w:type="dxa"/>
            <w:tcBorders>
              <w:top w:val="single" w:sz="6" w:space="0" w:color="auto"/>
              <w:left w:val="single" w:sz="6" w:space="0" w:color="auto"/>
              <w:bottom w:val="single" w:sz="6" w:space="0" w:color="auto"/>
              <w:right w:val="single" w:sz="6" w:space="0" w:color="auto"/>
            </w:tcBorders>
          </w:tcPr>
          <w:p w14:paraId="28DC2C46" w14:textId="2FC233BA" w:rsidR="00136BAF" w:rsidRPr="00B40F4D" w:rsidRDefault="00C2775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219B320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DA0928" w14:textId="484723A3" w:rsidR="00136BAF" w:rsidRPr="00B40F4D" w:rsidRDefault="00C2775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1C9E379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C7A9EB" w14:textId="6C2EFF7A" w:rsidR="00136BAF" w:rsidRPr="00B40F4D" w:rsidRDefault="00C2775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12CE853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D8AD80" w14:textId="620BCE4D" w:rsidR="00136BAF" w:rsidRPr="00B40F4D" w:rsidRDefault="00C2775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14:paraId="6E84D54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F6CD18" w14:textId="79F637DC" w:rsidR="00136BAF" w:rsidRPr="00B40F4D" w:rsidRDefault="00C2775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2F271CD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8B099A" w14:textId="3F835C2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FC1F1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C982056"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5F70871" w14:textId="77777777" w:rsidR="00136BAF" w:rsidRDefault="00136BAF" w:rsidP="002B7AED">
            <w:pPr>
              <w:spacing w:line="256" w:lineRule="auto"/>
              <w:rPr>
                <w:sz w:val="22"/>
                <w:szCs w:val="22"/>
                <w:lang w:eastAsia="en-US"/>
              </w:rPr>
            </w:pPr>
            <w:r>
              <w:rPr>
                <w:sz w:val="22"/>
                <w:szCs w:val="22"/>
                <w:lang w:eastAsia="en-US"/>
              </w:rPr>
              <w:t>Jytte Guteland</w:t>
            </w:r>
            <w:r w:rsidRPr="005C4C18">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14:paraId="210BDC5A" w14:textId="5FDFC007" w:rsidR="00136BAF" w:rsidRPr="00B40F4D" w:rsidRDefault="00C2775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F11219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F418C59" w14:textId="3454C149" w:rsidR="00136BAF" w:rsidRPr="00B40F4D" w:rsidRDefault="00C2775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0B1EF8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3FB70F" w14:textId="0F3652F3" w:rsidR="00136BAF" w:rsidRPr="00B40F4D" w:rsidRDefault="00C2775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85E953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8E3678" w14:textId="39DC9992" w:rsidR="00136BAF" w:rsidRPr="00B40F4D" w:rsidRDefault="00C2775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2DCC5FE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486FCC1" w14:textId="5D35C8BC" w:rsidR="00136BAF" w:rsidRPr="00B40F4D" w:rsidRDefault="00C2775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99B2C9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96FD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14A20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32CA3B1"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31D5584" w14:textId="16EF7F18" w:rsidR="00136BAF" w:rsidRPr="00B40F4D" w:rsidRDefault="00BE4890" w:rsidP="002B7AED">
            <w:pPr>
              <w:spacing w:line="256" w:lineRule="auto"/>
              <w:rPr>
                <w:sz w:val="22"/>
                <w:szCs w:val="22"/>
                <w:lang w:val="en-US" w:eastAsia="en-US"/>
              </w:rPr>
            </w:pPr>
            <w:r w:rsidRPr="00467848">
              <w:rPr>
                <w:sz w:val="22"/>
                <w:szCs w:val="22"/>
                <w:lang w:val="en-US" w:eastAsia="en-US"/>
              </w:rPr>
              <w:t xml:space="preserve">Marléne Lund Kopparklint </w:t>
            </w:r>
            <w:r w:rsidR="00136BAF" w:rsidRPr="00467848">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07666D5E" w14:textId="25D6B778" w:rsidR="00136BAF" w:rsidRPr="00B40F4D" w:rsidRDefault="00C2775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7F7E5C6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2DABD088" w14:textId="3287E7E2" w:rsidR="00136BAF" w:rsidRPr="00B40F4D" w:rsidRDefault="00C2775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336BC7A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48D707C4" w14:textId="3218E399" w:rsidR="00136BAF" w:rsidRPr="00B40F4D" w:rsidRDefault="00C2775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7C51C99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68AF6218" w14:textId="5EFC4A08" w:rsidR="00136BAF" w:rsidRPr="00B40F4D" w:rsidRDefault="00C2775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gridSpan w:val="2"/>
            <w:tcBorders>
              <w:top w:val="single" w:sz="6" w:space="0" w:color="auto"/>
              <w:left w:val="single" w:sz="6" w:space="0" w:color="auto"/>
              <w:bottom w:val="single" w:sz="6" w:space="0" w:color="auto"/>
              <w:right w:val="single" w:sz="6" w:space="0" w:color="auto"/>
            </w:tcBorders>
          </w:tcPr>
          <w:p w14:paraId="2B53346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320ED6D2" w14:textId="7362B254" w:rsidR="00136BAF" w:rsidRPr="00B40F4D" w:rsidRDefault="00C2775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14:paraId="7E5409F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790FDE4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70CEA8B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136BAF" w:rsidRPr="00B40F4D" w14:paraId="4A977B8A"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290A454" w14:textId="77777777" w:rsidR="00136BAF" w:rsidRPr="00917BEB" w:rsidRDefault="00136BAF" w:rsidP="002B7AED">
            <w:pPr>
              <w:spacing w:line="256" w:lineRule="auto"/>
              <w:rPr>
                <w:sz w:val="22"/>
                <w:szCs w:val="22"/>
                <w:highlight w:val="yellow"/>
                <w:lang w:eastAsia="en-US"/>
              </w:rPr>
            </w:pPr>
            <w:r w:rsidRPr="005C4C18">
              <w:rPr>
                <w:sz w:val="22"/>
                <w:szCs w:val="22"/>
                <w:lang w:eastAsia="en-US"/>
              </w:rPr>
              <w:t>Kajsa Fredholm (V)</w:t>
            </w:r>
          </w:p>
        </w:tc>
        <w:tc>
          <w:tcPr>
            <w:tcW w:w="425" w:type="dxa"/>
            <w:tcBorders>
              <w:top w:val="single" w:sz="6" w:space="0" w:color="auto"/>
              <w:left w:val="single" w:sz="6" w:space="0" w:color="auto"/>
              <w:bottom w:val="single" w:sz="6" w:space="0" w:color="auto"/>
              <w:right w:val="single" w:sz="6" w:space="0" w:color="auto"/>
            </w:tcBorders>
          </w:tcPr>
          <w:p w14:paraId="21FCFAFE" w14:textId="394931CA" w:rsidR="00136BAF" w:rsidRPr="00B40F4D" w:rsidRDefault="00C2775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013598E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3772FF" w14:textId="22D7A531" w:rsidR="00136BAF" w:rsidRPr="00B40F4D" w:rsidRDefault="00C2775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A43400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FC5C5E" w14:textId="7FE01FF6" w:rsidR="00136BAF" w:rsidRPr="00B40F4D" w:rsidRDefault="00C2775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5C704DF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B6C42C4" w14:textId="0FB10680" w:rsidR="00136BAF" w:rsidRPr="00B40F4D" w:rsidRDefault="00C2775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14:paraId="634A35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10519A0" w14:textId="2C603F25" w:rsidR="00136BAF" w:rsidRPr="00B40F4D" w:rsidRDefault="00C2775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BB4E13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320A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BD2371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635683C"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06B3A6B" w14:textId="77777777" w:rsidR="00136BAF" w:rsidRPr="005C4C18" w:rsidRDefault="00136BAF" w:rsidP="002B7AED">
            <w:pPr>
              <w:spacing w:line="256" w:lineRule="auto"/>
              <w:rPr>
                <w:sz w:val="22"/>
                <w:szCs w:val="22"/>
                <w:lang w:eastAsia="en-US"/>
              </w:rPr>
            </w:pPr>
            <w:r w:rsidRPr="005C4C18">
              <w:rPr>
                <w:sz w:val="22"/>
                <w:szCs w:val="22"/>
                <w:lang w:eastAsia="en-US"/>
              </w:rPr>
              <w:t>Stina Larsson (C)</w:t>
            </w:r>
          </w:p>
        </w:tc>
        <w:tc>
          <w:tcPr>
            <w:tcW w:w="425" w:type="dxa"/>
            <w:tcBorders>
              <w:top w:val="single" w:sz="6" w:space="0" w:color="auto"/>
              <w:left w:val="single" w:sz="6" w:space="0" w:color="auto"/>
              <w:bottom w:val="single" w:sz="6" w:space="0" w:color="auto"/>
              <w:right w:val="single" w:sz="6" w:space="0" w:color="auto"/>
            </w:tcBorders>
          </w:tcPr>
          <w:p w14:paraId="1CACFA2F" w14:textId="4807D8E4" w:rsidR="00136BAF" w:rsidRPr="00B40F4D" w:rsidRDefault="00C2775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306925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E293FCB" w14:textId="45E90558" w:rsidR="00136BAF" w:rsidRPr="00B40F4D" w:rsidRDefault="00C2775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2F8111F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9ABB39" w14:textId="54370B7A" w:rsidR="00136BAF" w:rsidRPr="00B40F4D" w:rsidRDefault="00C2775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C0D3D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03994B" w14:textId="15531E11" w:rsidR="00136BAF" w:rsidRPr="00B40F4D" w:rsidRDefault="00C2775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7C1CB9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DC220" w14:textId="03634763" w:rsidR="00136BAF" w:rsidRPr="00B40F4D" w:rsidRDefault="00C2775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2BDD304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90CD0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115A3B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ADC78F7"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9ECA2B6" w14:textId="58BFEF66" w:rsidR="00136BAF" w:rsidRPr="005C4C18" w:rsidRDefault="006064AF" w:rsidP="002B7AED">
            <w:pPr>
              <w:spacing w:line="256" w:lineRule="auto"/>
              <w:rPr>
                <w:sz w:val="22"/>
                <w:szCs w:val="22"/>
                <w:lang w:eastAsia="en-US"/>
              </w:rPr>
            </w:pPr>
            <w:r>
              <w:rPr>
                <w:sz w:val="22"/>
                <w:szCs w:val="22"/>
                <w:lang w:eastAsia="en-US"/>
              </w:rPr>
              <w:t>V</w:t>
            </w:r>
            <w:r w:rsidR="00A2390B">
              <w:rPr>
                <w:sz w:val="22"/>
                <w:szCs w:val="22"/>
                <w:lang w:eastAsia="en-US"/>
              </w:rPr>
              <w:t>ictoria Tiblom</w:t>
            </w:r>
            <w:r w:rsidR="00136BAF">
              <w:rPr>
                <w:sz w:val="22"/>
                <w:szCs w:val="22"/>
                <w:lang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14:paraId="562ADC95" w14:textId="701879BE" w:rsidR="00136BAF" w:rsidRPr="00B40F4D" w:rsidRDefault="00C2775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455D305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158A19" w14:textId="760362D5" w:rsidR="00136BAF" w:rsidRPr="00B40F4D" w:rsidRDefault="00C2775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0C5FB5E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D22A12" w14:textId="7AF38C79" w:rsidR="00136BAF" w:rsidRPr="00B40F4D" w:rsidRDefault="00C2775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6FA4D57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19F44A0" w14:textId="6C60EAFA" w:rsidR="00136BAF" w:rsidRPr="00B40F4D" w:rsidRDefault="00C2775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14:paraId="76187F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E8AEA1" w14:textId="5D235DBF" w:rsidR="00136BAF" w:rsidRPr="00B40F4D" w:rsidRDefault="00C2775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0D8028D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8AB6520" w14:textId="2D732AD2"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5325C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7FCCDC9"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7196E61" w14:textId="3DC54311" w:rsidR="00136BAF" w:rsidRPr="00B40F4D" w:rsidRDefault="00172561" w:rsidP="002B7AED">
            <w:pPr>
              <w:spacing w:line="256" w:lineRule="auto"/>
              <w:rPr>
                <w:sz w:val="22"/>
                <w:szCs w:val="22"/>
                <w:lang w:eastAsia="en-US"/>
              </w:rPr>
            </w:pPr>
            <w:r w:rsidRPr="00467848">
              <w:rPr>
                <w:sz w:val="22"/>
                <w:szCs w:val="22"/>
                <w:lang w:eastAsia="en-US"/>
              </w:rPr>
              <w:t>Elin Nilsson</w:t>
            </w:r>
            <w:r w:rsidR="00136BAF" w:rsidRPr="00467848">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14:paraId="65AC4020" w14:textId="44665041" w:rsidR="00136BAF" w:rsidRPr="00B40F4D" w:rsidRDefault="00C2775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C24F10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03E83FC" w14:textId="177ED1D2" w:rsidR="00136BAF" w:rsidRPr="00B40F4D" w:rsidRDefault="00C2775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95A457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27EE26" w14:textId="5EC02727" w:rsidR="00136BAF" w:rsidRPr="00B40F4D" w:rsidRDefault="00C2775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1E814A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6E07C4" w14:textId="30B5232E" w:rsidR="00136BAF" w:rsidRPr="00B40F4D" w:rsidRDefault="00C2775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7B2CB8A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B4D653" w14:textId="12B64562" w:rsidR="00136BAF" w:rsidRPr="00B40F4D" w:rsidRDefault="00C2775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D8F318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96AE56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4EE609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E6F5D3C"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86F69B0" w14:textId="77777777" w:rsidR="00136BAF" w:rsidRPr="00B40F4D" w:rsidRDefault="00136BAF" w:rsidP="002B7AED">
            <w:pPr>
              <w:spacing w:line="256" w:lineRule="auto"/>
              <w:rPr>
                <w:b/>
                <w:i/>
                <w:sz w:val="22"/>
                <w:szCs w:val="22"/>
                <w:lang w:eastAsia="en-US"/>
              </w:rPr>
            </w:pPr>
            <w:r w:rsidRPr="00B40F4D">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14:paraId="653684B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8D489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2270EA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6A7DF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6FC11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4F044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63830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7A6E4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95587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6F187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B055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2D7DE1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D0A36C1"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158BAF0" w14:textId="3B957C53" w:rsidR="00136BAF" w:rsidRPr="00B40F4D" w:rsidRDefault="000F1B6F" w:rsidP="002B7AED">
            <w:pPr>
              <w:spacing w:line="256" w:lineRule="auto"/>
              <w:rPr>
                <w:b/>
                <w:i/>
                <w:sz w:val="22"/>
                <w:szCs w:val="22"/>
                <w:lang w:eastAsia="en-US"/>
              </w:rPr>
            </w:pPr>
            <w:r>
              <w:rPr>
                <w:sz w:val="22"/>
                <w:szCs w:val="22"/>
                <w:lang w:val="en-US" w:eastAsia="en-US"/>
              </w:rPr>
              <w:t>Runar Filper</w:t>
            </w:r>
            <w:r w:rsidR="00136BAF" w:rsidRPr="00B40F4D">
              <w:rPr>
                <w:sz w:val="22"/>
                <w:szCs w:val="22"/>
                <w:lang w:val="en-US" w:eastAsia="en-US"/>
              </w:rPr>
              <w:t xml:space="preserve"> (S</w:t>
            </w:r>
            <w:r w:rsidR="00136BAF">
              <w:rPr>
                <w:sz w:val="22"/>
                <w:szCs w:val="22"/>
                <w:lang w:val="en-US" w:eastAsia="en-US"/>
              </w:rPr>
              <w:t>D</w:t>
            </w:r>
            <w:r w:rsidR="00136BAF" w:rsidRPr="00B40F4D">
              <w:rPr>
                <w:sz w:val="22"/>
                <w:szCs w:val="22"/>
                <w:lang w:val="en-US" w:eastAsia="en-US"/>
              </w:rPr>
              <w:t>)</w:t>
            </w:r>
          </w:p>
        </w:tc>
        <w:tc>
          <w:tcPr>
            <w:tcW w:w="425" w:type="dxa"/>
            <w:tcBorders>
              <w:top w:val="single" w:sz="6" w:space="0" w:color="auto"/>
              <w:left w:val="single" w:sz="6" w:space="0" w:color="auto"/>
              <w:bottom w:val="single" w:sz="6" w:space="0" w:color="auto"/>
              <w:right w:val="single" w:sz="6" w:space="0" w:color="auto"/>
            </w:tcBorders>
          </w:tcPr>
          <w:p w14:paraId="040851A6" w14:textId="675A35E8"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30F33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6EF81B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50F3B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A1CAC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EE244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F21FF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FC129B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6A02E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FF602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19273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50146E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02B589F"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BE36959" w14:textId="77777777" w:rsidR="00136BAF" w:rsidRDefault="00136BAF" w:rsidP="002B7AED">
            <w:pPr>
              <w:spacing w:line="256" w:lineRule="auto"/>
              <w:rPr>
                <w:sz w:val="22"/>
                <w:szCs w:val="22"/>
                <w:lang w:val="en-US" w:eastAsia="en-US"/>
              </w:rPr>
            </w:pPr>
            <w:r>
              <w:rPr>
                <w:sz w:val="22"/>
                <w:szCs w:val="22"/>
                <w:lang w:eastAsia="en-US"/>
              </w:rPr>
              <w:t>Johan Löfstrand (S)</w:t>
            </w:r>
          </w:p>
        </w:tc>
        <w:tc>
          <w:tcPr>
            <w:tcW w:w="425" w:type="dxa"/>
            <w:tcBorders>
              <w:top w:val="single" w:sz="6" w:space="0" w:color="auto"/>
              <w:left w:val="single" w:sz="6" w:space="0" w:color="auto"/>
              <w:bottom w:val="single" w:sz="6" w:space="0" w:color="auto"/>
              <w:right w:val="single" w:sz="6" w:space="0" w:color="auto"/>
            </w:tcBorders>
          </w:tcPr>
          <w:p w14:paraId="6E4D5000" w14:textId="0AD2E68B"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02F39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475E0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7EF875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27E90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24666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079264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2BD653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E1453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289B5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DCC62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A9B25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7FADD730"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9F39B42" w14:textId="422E8FCD" w:rsidR="00136BAF" w:rsidRDefault="007B60B1" w:rsidP="002B7AED">
            <w:pPr>
              <w:spacing w:line="256" w:lineRule="auto"/>
              <w:rPr>
                <w:sz w:val="22"/>
                <w:szCs w:val="22"/>
                <w:lang w:eastAsia="en-US"/>
              </w:rPr>
            </w:pPr>
            <w:r w:rsidRPr="007B60B1">
              <w:rPr>
                <w:sz w:val="22"/>
                <w:szCs w:val="22"/>
                <w:lang w:eastAsia="en-US"/>
              </w:rPr>
              <w:t>Joanna Lewerentz</w:t>
            </w:r>
            <w:r w:rsidR="00BE4890">
              <w:rPr>
                <w:sz w:val="22"/>
                <w:szCs w:val="22"/>
                <w:lang w:eastAsia="en-US"/>
              </w:rPr>
              <w:t xml:space="preserve"> </w:t>
            </w:r>
            <w:r w:rsidR="00136BAF" w:rsidRPr="00467848">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71982876" w14:textId="2421A8CE" w:rsidR="00136BAF" w:rsidRPr="00B40F4D" w:rsidRDefault="00C2775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75552FE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01A8BB3" w14:textId="77441863" w:rsidR="00136BAF" w:rsidRPr="00B40F4D" w:rsidRDefault="00C2775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756E3E7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15E9540" w14:textId="0CAAE939" w:rsidR="00136BAF" w:rsidRPr="00B40F4D" w:rsidRDefault="00C2775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4490793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86F8F6" w14:textId="30136D9C" w:rsidR="00136BAF" w:rsidRPr="00B40F4D" w:rsidRDefault="00C2775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14:paraId="5609E83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1F0ACE" w14:textId="75907EB7" w:rsidR="00136BAF" w:rsidRPr="00B40F4D" w:rsidRDefault="00C2775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2EE65D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C5BD4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FA19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B4953A3"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B254AFE" w14:textId="77777777" w:rsidR="00136BAF" w:rsidRPr="005C4C18" w:rsidRDefault="00136BAF" w:rsidP="002B7AED">
            <w:pPr>
              <w:spacing w:line="256" w:lineRule="auto"/>
              <w:rPr>
                <w:sz w:val="22"/>
                <w:szCs w:val="22"/>
              </w:rPr>
            </w:pPr>
            <w:r>
              <w:rPr>
                <w:sz w:val="22"/>
                <w:szCs w:val="22"/>
              </w:rPr>
              <w:t>Sofia Skönnbrink (S)</w:t>
            </w:r>
          </w:p>
        </w:tc>
        <w:tc>
          <w:tcPr>
            <w:tcW w:w="425" w:type="dxa"/>
            <w:tcBorders>
              <w:top w:val="single" w:sz="6" w:space="0" w:color="auto"/>
              <w:left w:val="single" w:sz="6" w:space="0" w:color="auto"/>
              <w:bottom w:val="single" w:sz="6" w:space="0" w:color="auto"/>
              <w:right w:val="single" w:sz="6" w:space="0" w:color="auto"/>
            </w:tcBorders>
          </w:tcPr>
          <w:p w14:paraId="70BAC42B" w14:textId="3A559C7C" w:rsidR="00136BAF" w:rsidRPr="00B40F4D" w:rsidRDefault="00C2775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80493E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AB603B" w14:textId="0A688986" w:rsidR="00136BAF" w:rsidRPr="00B40F4D" w:rsidRDefault="00C2775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397AAA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7B7069" w14:textId="13C1F252" w:rsidR="00136BAF" w:rsidRPr="00B40F4D" w:rsidRDefault="00C2775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694438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EECA7E" w14:textId="7460C19A" w:rsidR="00136BAF" w:rsidRPr="00B40F4D" w:rsidRDefault="00C2775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63DAE55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9D22D5" w14:textId="435A2293" w:rsidR="00136BAF" w:rsidRPr="00B40F4D" w:rsidRDefault="00C2775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A4E1D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D6FB9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7F220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FCD7AA8"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71A8009" w14:textId="77777777" w:rsidR="00136BAF" w:rsidRDefault="00136BAF" w:rsidP="002B7AED">
            <w:pPr>
              <w:spacing w:line="256" w:lineRule="auto"/>
              <w:rPr>
                <w:sz w:val="22"/>
                <w:szCs w:val="22"/>
              </w:rPr>
            </w:pPr>
            <w:r>
              <w:rPr>
                <w:sz w:val="22"/>
                <w:szCs w:val="22"/>
              </w:rPr>
              <w:t>Patrik Jönsson (SD)</w:t>
            </w:r>
          </w:p>
        </w:tc>
        <w:tc>
          <w:tcPr>
            <w:tcW w:w="425" w:type="dxa"/>
            <w:tcBorders>
              <w:top w:val="single" w:sz="6" w:space="0" w:color="auto"/>
              <w:left w:val="single" w:sz="6" w:space="0" w:color="auto"/>
              <w:bottom w:val="single" w:sz="6" w:space="0" w:color="auto"/>
              <w:right w:val="single" w:sz="6" w:space="0" w:color="auto"/>
            </w:tcBorders>
          </w:tcPr>
          <w:p w14:paraId="2EAEC1B9" w14:textId="01611CFD" w:rsidR="00136BAF" w:rsidRPr="00B40F4D" w:rsidRDefault="00C2775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14A91A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4C1828A" w14:textId="6770A162" w:rsidR="00136BAF" w:rsidRPr="00B40F4D" w:rsidRDefault="00C2775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EB9B2B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08E504" w14:textId="1279F9A0" w:rsidR="00136BAF" w:rsidRPr="00B40F4D" w:rsidRDefault="00C2775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14688D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9FC2250" w14:textId="3EF0192C" w:rsidR="00136BAF" w:rsidRPr="00B40F4D" w:rsidRDefault="00C2775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08BD51C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F7C6D0" w14:textId="73ED310C" w:rsidR="00136BAF" w:rsidRPr="00B40F4D" w:rsidRDefault="00C2775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993133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56312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A77F5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E2A7CAF"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8E76CA7" w14:textId="77777777" w:rsidR="00136BAF" w:rsidRPr="00917BEB" w:rsidRDefault="00136BAF" w:rsidP="002B7AED">
            <w:pPr>
              <w:tabs>
                <w:tab w:val="left" w:pos="2268"/>
                <w:tab w:val="left" w:pos="2977"/>
                <w:tab w:val="left" w:pos="4536"/>
              </w:tabs>
              <w:spacing w:line="256" w:lineRule="auto"/>
              <w:rPr>
                <w:sz w:val="22"/>
                <w:szCs w:val="22"/>
                <w:highlight w:val="yellow"/>
                <w:lang w:eastAsia="en-US"/>
              </w:rPr>
            </w:pPr>
            <w:r w:rsidRPr="00B40F4D">
              <w:rPr>
                <w:sz w:val="22"/>
                <w:szCs w:val="22"/>
                <w:lang w:val="en-US" w:eastAsia="en-US"/>
              </w:rPr>
              <w:t>Isak From (S)</w:t>
            </w:r>
          </w:p>
        </w:tc>
        <w:tc>
          <w:tcPr>
            <w:tcW w:w="425" w:type="dxa"/>
            <w:tcBorders>
              <w:top w:val="single" w:sz="6" w:space="0" w:color="auto"/>
              <w:left w:val="single" w:sz="6" w:space="0" w:color="auto"/>
              <w:bottom w:val="single" w:sz="6" w:space="0" w:color="auto"/>
              <w:right w:val="single" w:sz="6" w:space="0" w:color="auto"/>
            </w:tcBorders>
          </w:tcPr>
          <w:p w14:paraId="2140129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21709F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8E64F6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7FFF5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74D62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84751C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3193C6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A2FE21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02352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BDB8A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6612A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9A9A9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1E9862F7"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EFE24E1" w14:textId="2497249F" w:rsidR="00136BAF" w:rsidRPr="00B40F4D" w:rsidRDefault="00BE4890" w:rsidP="002B7AED">
            <w:pPr>
              <w:tabs>
                <w:tab w:val="left" w:pos="2268"/>
                <w:tab w:val="left" w:pos="2977"/>
                <w:tab w:val="left" w:pos="4536"/>
              </w:tabs>
              <w:spacing w:line="256" w:lineRule="auto"/>
              <w:rPr>
                <w:sz w:val="22"/>
                <w:szCs w:val="22"/>
                <w:lang w:val="en-US" w:eastAsia="en-US"/>
              </w:rPr>
            </w:pPr>
            <w:r>
              <w:rPr>
                <w:sz w:val="22"/>
                <w:szCs w:val="22"/>
                <w:lang w:val="en-US" w:eastAsia="en-US"/>
              </w:rPr>
              <w:t xml:space="preserve">Oskar Svärd </w:t>
            </w:r>
            <w:r w:rsidR="00136BAF" w:rsidRPr="00467848">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26D9CDBE" w14:textId="3C7B9264"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CB6AB3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6D2675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D36E1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32468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5C7DC3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59096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5CA3D7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A5971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DA1128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51D84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E418C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58B571C3"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719662F" w14:textId="77777777" w:rsidR="00136BAF" w:rsidRDefault="00136BAF" w:rsidP="002B7AED">
            <w:pPr>
              <w:tabs>
                <w:tab w:val="left" w:pos="2268"/>
                <w:tab w:val="left" w:pos="2977"/>
                <w:tab w:val="left" w:pos="4536"/>
              </w:tabs>
              <w:spacing w:line="256" w:lineRule="auto"/>
              <w:rPr>
                <w:sz w:val="22"/>
                <w:szCs w:val="22"/>
                <w:lang w:val="en-US" w:eastAsia="en-US"/>
              </w:rPr>
            </w:pPr>
            <w:r>
              <w:rPr>
                <w:sz w:val="22"/>
                <w:szCs w:val="22"/>
                <w:lang w:val="en-US" w:eastAsia="en-US"/>
              </w:rPr>
              <w:t>Marianne Fundahn (S)</w:t>
            </w:r>
          </w:p>
        </w:tc>
        <w:tc>
          <w:tcPr>
            <w:tcW w:w="425" w:type="dxa"/>
            <w:tcBorders>
              <w:top w:val="single" w:sz="6" w:space="0" w:color="auto"/>
              <w:left w:val="single" w:sz="6" w:space="0" w:color="auto"/>
              <w:bottom w:val="single" w:sz="6" w:space="0" w:color="auto"/>
              <w:right w:val="single" w:sz="6" w:space="0" w:color="auto"/>
            </w:tcBorders>
          </w:tcPr>
          <w:p w14:paraId="04720B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3841E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743F2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B77D4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4E3CD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8231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B8544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D86C60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67829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08928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E8F73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60D41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2C82CF80"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3DA25F9" w14:textId="77777777" w:rsidR="00136BAF" w:rsidRDefault="00136BAF" w:rsidP="002B7AED">
            <w:pPr>
              <w:tabs>
                <w:tab w:val="left" w:pos="2268"/>
                <w:tab w:val="left" w:pos="2977"/>
                <w:tab w:val="left" w:pos="4536"/>
              </w:tabs>
              <w:spacing w:line="256" w:lineRule="auto"/>
              <w:rPr>
                <w:sz w:val="22"/>
                <w:szCs w:val="22"/>
                <w:lang w:val="en-US" w:eastAsia="en-US"/>
              </w:rPr>
            </w:pPr>
            <w:r>
              <w:rPr>
                <w:sz w:val="22"/>
                <w:szCs w:val="22"/>
                <w:lang w:val="en-US" w:eastAsia="en-US"/>
              </w:rPr>
              <w:t>Rashid Farivar (SD)</w:t>
            </w:r>
          </w:p>
        </w:tc>
        <w:tc>
          <w:tcPr>
            <w:tcW w:w="425" w:type="dxa"/>
            <w:tcBorders>
              <w:top w:val="single" w:sz="6" w:space="0" w:color="auto"/>
              <w:left w:val="single" w:sz="6" w:space="0" w:color="auto"/>
              <w:bottom w:val="single" w:sz="6" w:space="0" w:color="auto"/>
              <w:right w:val="single" w:sz="6" w:space="0" w:color="auto"/>
            </w:tcBorders>
          </w:tcPr>
          <w:p w14:paraId="22EF9D06" w14:textId="05A1C485" w:rsidR="00136BAF" w:rsidRPr="00B40F4D" w:rsidRDefault="00C2775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D67A14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BA41B07" w14:textId="66EC2648" w:rsidR="00136BAF" w:rsidRPr="00B40F4D" w:rsidRDefault="00C2775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1ADD8C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61054E" w14:textId="6C6A2DB0" w:rsidR="00136BAF" w:rsidRPr="00B40F4D" w:rsidRDefault="00C2775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6156D1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06A01B" w14:textId="1C0279F0" w:rsidR="00136BAF" w:rsidRPr="00B40F4D" w:rsidRDefault="00C2775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3C39381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290BF0" w14:textId="6D7F9CC8" w:rsidR="00136BAF" w:rsidRPr="00B40F4D" w:rsidRDefault="00C2775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3BBEAA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24E07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0C3A44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3619A32"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15F3DD0" w14:textId="77777777" w:rsidR="00136BAF" w:rsidRDefault="00136BAF" w:rsidP="002B7AED">
            <w:pPr>
              <w:tabs>
                <w:tab w:val="left" w:pos="2268"/>
                <w:tab w:val="left" w:pos="2977"/>
                <w:tab w:val="left" w:pos="4536"/>
              </w:tabs>
              <w:spacing w:line="256" w:lineRule="auto"/>
              <w:rPr>
                <w:sz w:val="22"/>
                <w:szCs w:val="22"/>
                <w:lang w:val="en-US" w:eastAsia="en-US"/>
              </w:rPr>
            </w:pPr>
            <w:r>
              <w:rPr>
                <w:sz w:val="22"/>
                <w:szCs w:val="22"/>
                <w:lang w:val="en-US" w:eastAsia="en-US"/>
              </w:rPr>
              <w:t>Markus Selin (S)</w:t>
            </w:r>
          </w:p>
        </w:tc>
        <w:tc>
          <w:tcPr>
            <w:tcW w:w="425" w:type="dxa"/>
            <w:tcBorders>
              <w:top w:val="single" w:sz="6" w:space="0" w:color="auto"/>
              <w:left w:val="single" w:sz="6" w:space="0" w:color="auto"/>
              <w:bottom w:val="single" w:sz="6" w:space="0" w:color="auto"/>
              <w:right w:val="single" w:sz="6" w:space="0" w:color="auto"/>
            </w:tcBorders>
          </w:tcPr>
          <w:p w14:paraId="2DD3260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866059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CF0B2F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0F84E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36A687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3648D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1952F0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3391D7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2C51D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4CAF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FE276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53A29C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01B3E72B"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2656760" w14:textId="38854BA8" w:rsidR="00136BAF" w:rsidRDefault="00BE4890" w:rsidP="002B7AED">
            <w:pPr>
              <w:tabs>
                <w:tab w:val="left" w:pos="2268"/>
                <w:tab w:val="left" w:pos="2977"/>
                <w:tab w:val="left" w:pos="4536"/>
              </w:tabs>
              <w:spacing w:line="256" w:lineRule="auto"/>
              <w:rPr>
                <w:sz w:val="22"/>
                <w:szCs w:val="22"/>
                <w:lang w:val="en-US" w:eastAsia="en-US"/>
              </w:rPr>
            </w:pPr>
            <w:r w:rsidRPr="005C4C18">
              <w:rPr>
                <w:sz w:val="22"/>
                <w:szCs w:val="22"/>
                <w:lang w:eastAsia="en-US"/>
              </w:rPr>
              <w:t xml:space="preserve">Camilla Brunsberg </w:t>
            </w:r>
            <w:r w:rsidR="00136BAF">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773BA75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8F89C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A6452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4B8C90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0511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6F9F1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372FB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62E4AB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F4E9A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B58F9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51F2A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D72BB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1D90E922"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DB80322" w14:textId="77777777" w:rsidR="00136BAF" w:rsidRDefault="00136BAF" w:rsidP="002B7AED">
            <w:pPr>
              <w:tabs>
                <w:tab w:val="left" w:pos="2268"/>
                <w:tab w:val="left" w:pos="2977"/>
                <w:tab w:val="left" w:pos="4536"/>
              </w:tabs>
              <w:spacing w:line="256" w:lineRule="auto"/>
              <w:rPr>
                <w:sz w:val="22"/>
                <w:szCs w:val="22"/>
                <w:lang w:val="en-US" w:eastAsia="en-US"/>
              </w:rPr>
            </w:pPr>
            <w:r>
              <w:rPr>
                <w:sz w:val="22"/>
                <w:szCs w:val="22"/>
                <w:lang w:val="en-US" w:eastAsia="en-US"/>
              </w:rPr>
              <w:t>Andrea Andersson Tay (V)</w:t>
            </w:r>
          </w:p>
        </w:tc>
        <w:tc>
          <w:tcPr>
            <w:tcW w:w="425" w:type="dxa"/>
            <w:tcBorders>
              <w:top w:val="single" w:sz="6" w:space="0" w:color="auto"/>
              <w:left w:val="single" w:sz="6" w:space="0" w:color="auto"/>
              <w:bottom w:val="single" w:sz="6" w:space="0" w:color="auto"/>
              <w:right w:val="single" w:sz="6" w:space="0" w:color="auto"/>
            </w:tcBorders>
          </w:tcPr>
          <w:p w14:paraId="475D1721" w14:textId="29FCD50C" w:rsidR="00136BAF" w:rsidRPr="00B40F4D" w:rsidRDefault="00C2775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94D2D6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D45950" w14:textId="0C8597C3" w:rsidR="00136BAF" w:rsidRPr="00B40F4D" w:rsidRDefault="00C2775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6D72F3B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FC2F95" w14:textId="4067AC7A" w:rsidR="00136BAF" w:rsidRPr="00B40F4D" w:rsidRDefault="00C2775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EBA61C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F464332" w14:textId="260CB492" w:rsidR="00136BAF" w:rsidRPr="00B40F4D" w:rsidRDefault="00C2775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558CB3A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D4C305" w14:textId="53AE9593" w:rsidR="00136BAF" w:rsidRPr="00B40F4D" w:rsidRDefault="00C2775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2A4A56E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0F3DB3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2CBE6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0C4C6E4D"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B4C846B" w14:textId="77777777" w:rsidR="00136BAF" w:rsidRPr="00917BEB" w:rsidRDefault="00136BAF" w:rsidP="002B7AED">
            <w:pPr>
              <w:tabs>
                <w:tab w:val="left" w:pos="2268"/>
                <w:tab w:val="left" w:pos="2977"/>
                <w:tab w:val="left" w:pos="4536"/>
              </w:tabs>
              <w:spacing w:line="256" w:lineRule="auto"/>
              <w:rPr>
                <w:sz w:val="22"/>
                <w:szCs w:val="22"/>
                <w:highlight w:val="yellow"/>
                <w:lang w:eastAsia="en-US"/>
              </w:rPr>
            </w:pPr>
            <w:r w:rsidRPr="00917BEB">
              <w:rPr>
                <w:sz w:val="22"/>
                <w:szCs w:val="22"/>
                <w:lang w:eastAsia="en-US"/>
              </w:rPr>
              <w:t>Magnus Oscarsson (KD)</w:t>
            </w:r>
          </w:p>
        </w:tc>
        <w:tc>
          <w:tcPr>
            <w:tcW w:w="425" w:type="dxa"/>
            <w:tcBorders>
              <w:top w:val="single" w:sz="6" w:space="0" w:color="auto"/>
              <w:left w:val="single" w:sz="6" w:space="0" w:color="auto"/>
              <w:bottom w:val="single" w:sz="6" w:space="0" w:color="auto"/>
              <w:right w:val="single" w:sz="6" w:space="0" w:color="auto"/>
            </w:tcBorders>
          </w:tcPr>
          <w:p w14:paraId="2180F4D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3ED1B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3FF8CD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CA81E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E6291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C2938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A32CF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9FFCD2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56F16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D0862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B755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F4A312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244C36B8"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B303E3C" w14:textId="0F112230" w:rsidR="00136BAF" w:rsidRPr="00917BEB" w:rsidRDefault="007B60B1" w:rsidP="002B7AED">
            <w:pPr>
              <w:tabs>
                <w:tab w:val="left" w:pos="2268"/>
                <w:tab w:val="left" w:pos="2977"/>
                <w:tab w:val="left" w:pos="4536"/>
              </w:tabs>
              <w:spacing w:line="256" w:lineRule="auto"/>
              <w:rPr>
                <w:sz w:val="22"/>
                <w:szCs w:val="22"/>
                <w:lang w:eastAsia="en-US"/>
              </w:rPr>
            </w:pPr>
            <w:r w:rsidRPr="007B60B1">
              <w:rPr>
                <w:sz w:val="22"/>
                <w:szCs w:val="22"/>
                <w:lang w:eastAsia="en-US"/>
              </w:rPr>
              <w:t>Helena Lindahl</w:t>
            </w:r>
            <w:r>
              <w:rPr>
                <w:sz w:val="22"/>
                <w:szCs w:val="22"/>
                <w:lang w:eastAsia="en-US"/>
              </w:rPr>
              <w:t xml:space="preserve"> (C)</w:t>
            </w:r>
          </w:p>
        </w:tc>
        <w:tc>
          <w:tcPr>
            <w:tcW w:w="425" w:type="dxa"/>
            <w:tcBorders>
              <w:top w:val="single" w:sz="6" w:space="0" w:color="auto"/>
              <w:left w:val="single" w:sz="6" w:space="0" w:color="auto"/>
              <w:bottom w:val="single" w:sz="6" w:space="0" w:color="auto"/>
              <w:right w:val="single" w:sz="6" w:space="0" w:color="auto"/>
            </w:tcBorders>
          </w:tcPr>
          <w:p w14:paraId="34D081D4" w14:textId="39D5398A"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11699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D0BF1C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E478D8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0C4D6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2437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E2AD9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D29EB1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2CD9F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B21E3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F3DDCC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4B8C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7BA12293"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ADBEB11" w14:textId="06A94DA7" w:rsidR="00136BAF" w:rsidRPr="00917BEB" w:rsidRDefault="00D5772E" w:rsidP="002B7AED">
            <w:pPr>
              <w:tabs>
                <w:tab w:val="left" w:pos="2268"/>
                <w:tab w:val="left" w:pos="2977"/>
                <w:tab w:val="left" w:pos="4536"/>
              </w:tabs>
              <w:spacing w:line="256" w:lineRule="auto"/>
              <w:rPr>
                <w:sz w:val="22"/>
                <w:szCs w:val="22"/>
                <w:lang w:eastAsia="en-US"/>
              </w:rPr>
            </w:pPr>
            <w:r>
              <w:rPr>
                <w:sz w:val="22"/>
                <w:szCs w:val="22"/>
                <w:lang w:eastAsia="en-US"/>
              </w:rPr>
              <w:t>Camilla Mårtensen</w:t>
            </w:r>
            <w:r w:rsidR="00136BAF">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14:paraId="01D5A3D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FA956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742F37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8281E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BF6A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6BE87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FC27F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3A8737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61E2A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42409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6B4EC1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D15B1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9347E6D"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FB866B2" w14:textId="77777777" w:rsidR="00136BAF" w:rsidRDefault="00136BAF" w:rsidP="002B7AED">
            <w:pPr>
              <w:tabs>
                <w:tab w:val="left" w:pos="2268"/>
                <w:tab w:val="left" w:pos="2977"/>
                <w:tab w:val="left" w:pos="4536"/>
              </w:tabs>
              <w:spacing w:line="256" w:lineRule="auto"/>
              <w:rPr>
                <w:sz w:val="22"/>
                <w:szCs w:val="22"/>
                <w:lang w:eastAsia="en-US"/>
              </w:rPr>
            </w:pPr>
            <w:r w:rsidRPr="005C4C18">
              <w:rPr>
                <w:sz w:val="22"/>
                <w:szCs w:val="22"/>
              </w:rPr>
              <w:t>Rebecka Le Moine (MP)</w:t>
            </w:r>
          </w:p>
        </w:tc>
        <w:tc>
          <w:tcPr>
            <w:tcW w:w="425" w:type="dxa"/>
            <w:tcBorders>
              <w:top w:val="single" w:sz="6" w:space="0" w:color="auto"/>
              <w:left w:val="single" w:sz="6" w:space="0" w:color="auto"/>
              <w:bottom w:val="single" w:sz="6" w:space="0" w:color="auto"/>
              <w:right w:val="single" w:sz="6" w:space="0" w:color="auto"/>
            </w:tcBorders>
          </w:tcPr>
          <w:p w14:paraId="1048C044" w14:textId="6385EB35" w:rsidR="00136BAF" w:rsidRPr="00B40F4D" w:rsidRDefault="00C2775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52049F1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57D32E" w14:textId="7C1BD420" w:rsidR="00136BAF" w:rsidRPr="00B40F4D" w:rsidRDefault="00C2775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424D4A6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2D12B6" w14:textId="6450A1C1" w:rsidR="00136BAF" w:rsidRPr="00B40F4D" w:rsidRDefault="00C2775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1E33A52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E53F5F4" w14:textId="50780A59" w:rsidR="00136BAF" w:rsidRPr="00B40F4D" w:rsidRDefault="00C2775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14:paraId="360F663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D1E869" w14:textId="6BACF80C" w:rsidR="00136BAF" w:rsidRPr="00B40F4D" w:rsidRDefault="00C2775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1ACDCB1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3F57EC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0EA74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0400CB15"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DE2EC72" w14:textId="6F9D72FC" w:rsidR="00136BAF" w:rsidRPr="00917BEB" w:rsidRDefault="000F7521" w:rsidP="002B7AED">
            <w:pPr>
              <w:tabs>
                <w:tab w:val="left" w:pos="2268"/>
                <w:tab w:val="left" w:pos="2977"/>
                <w:tab w:val="left" w:pos="4536"/>
              </w:tabs>
              <w:spacing w:line="256" w:lineRule="auto"/>
              <w:rPr>
                <w:sz w:val="22"/>
                <w:szCs w:val="22"/>
                <w:highlight w:val="yellow"/>
                <w:lang w:eastAsia="en-US"/>
              </w:rPr>
            </w:pPr>
            <w:r>
              <w:rPr>
                <w:sz w:val="22"/>
                <w:szCs w:val="22"/>
                <w:lang w:eastAsia="en-US"/>
              </w:rPr>
              <w:t>Anna af Sillén</w:t>
            </w:r>
            <w:r w:rsidR="00BE4890">
              <w:rPr>
                <w:sz w:val="22"/>
                <w:szCs w:val="22"/>
                <w:lang w:eastAsia="en-US"/>
              </w:rPr>
              <w:t xml:space="preserve"> </w:t>
            </w:r>
            <w:r w:rsidR="00136BAF" w:rsidRPr="005C4C18">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7595AAE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C94EE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E5EE8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1FCAAB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2E7AC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2A3DD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93A83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9A82B0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87937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3139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89644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D84CA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1A30A44C"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00955D3" w14:textId="1F594090" w:rsidR="006A49EA" w:rsidRPr="005C4C18" w:rsidRDefault="006A49EA" w:rsidP="002B7AED">
            <w:pPr>
              <w:tabs>
                <w:tab w:val="left" w:pos="2268"/>
                <w:tab w:val="left" w:pos="2977"/>
                <w:tab w:val="left" w:pos="4536"/>
              </w:tabs>
              <w:spacing w:line="256" w:lineRule="auto"/>
              <w:rPr>
                <w:sz w:val="22"/>
                <w:szCs w:val="22"/>
                <w:lang w:eastAsia="en-US"/>
              </w:rPr>
            </w:pPr>
            <w:r w:rsidRPr="006A49EA">
              <w:rPr>
                <w:sz w:val="22"/>
                <w:szCs w:val="22"/>
                <w:lang w:eastAsia="en-US"/>
              </w:rPr>
              <w:t>Josef Fransson (SD)</w:t>
            </w:r>
            <w:r w:rsidR="00D846CD">
              <w:rPr>
                <w:sz w:val="22"/>
                <w:szCs w:val="22"/>
                <w:lang w:eastAsia="en-US"/>
              </w:rPr>
              <w:t xml:space="preserve"> </w:t>
            </w:r>
          </w:p>
        </w:tc>
        <w:tc>
          <w:tcPr>
            <w:tcW w:w="425" w:type="dxa"/>
            <w:tcBorders>
              <w:top w:val="single" w:sz="6" w:space="0" w:color="auto"/>
              <w:left w:val="single" w:sz="6" w:space="0" w:color="auto"/>
              <w:bottom w:val="single" w:sz="6" w:space="0" w:color="auto"/>
              <w:right w:val="single" w:sz="6" w:space="0" w:color="auto"/>
            </w:tcBorders>
          </w:tcPr>
          <w:p w14:paraId="512E44E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158C0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0A916E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DF437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2B75D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544B2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D45B7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8C653A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83082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DC90A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A5C09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5D93E1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65EEEE2F"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EBC40DE" w14:textId="00226404" w:rsidR="006A49EA" w:rsidRPr="005C4C18" w:rsidRDefault="000F1B6F" w:rsidP="002B7AED">
            <w:pPr>
              <w:tabs>
                <w:tab w:val="left" w:pos="2268"/>
                <w:tab w:val="left" w:pos="2977"/>
                <w:tab w:val="left" w:pos="4536"/>
              </w:tabs>
              <w:spacing w:line="256" w:lineRule="auto"/>
              <w:rPr>
                <w:sz w:val="22"/>
                <w:szCs w:val="22"/>
                <w:lang w:eastAsia="en-US"/>
              </w:rPr>
            </w:pPr>
            <w:r>
              <w:rPr>
                <w:sz w:val="22"/>
                <w:szCs w:val="22"/>
                <w:lang w:eastAsia="en-US"/>
              </w:rPr>
              <w:t>Jessica Stegrud</w:t>
            </w:r>
            <w:r w:rsidR="006A49EA" w:rsidRPr="006A49EA">
              <w:rPr>
                <w:sz w:val="22"/>
                <w:szCs w:val="22"/>
                <w:lang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14:paraId="5711549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E7442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2E6C7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03614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B7B10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0FBB1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588BE1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9F056C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3F2BB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7D40F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31CE4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C4048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230AD9FF"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54A5B0D" w14:textId="0597A3DB" w:rsidR="006A49EA" w:rsidRPr="005C4C18" w:rsidRDefault="006A49EA" w:rsidP="002B7AED">
            <w:pPr>
              <w:tabs>
                <w:tab w:val="left" w:pos="2268"/>
                <w:tab w:val="left" w:pos="2977"/>
                <w:tab w:val="left" w:pos="4536"/>
              </w:tabs>
              <w:spacing w:line="256" w:lineRule="auto"/>
              <w:rPr>
                <w:sz w:val="22"/>
                <w:szCs w:val="22"/>
                <w:lang w:eastAsia="en-US"/>
              </w:rPr>
            </w:pPr>
            <w:r w:rsidRPr="006A49EA">
              <w:rPr>
                <w:sz w:val="22"/>
                <w:szCs w:val="22"/>
                <w:lang w:eastAsia="en-US"/>
              </w:rPr>
              <w:t>Nadja Awad (V)</w:t>
            </w:r>
          </w:p>
        </w:tc>
        <w:tc>
          <w:tcPr>
            <w:tcW w:w="425" w:type="dxa"/>
            <w:tcBorders>
              <w:top w:val="single" w:sz="6" w:space="0" w:color="auto"/>
              <w:left w:val="single" w:sz="6" w:space="0" w:color="auto"/>
              <w:bottom w:val="single" w:sz="6" w:space="0" w:color="auto"/>
              <w:right w:val="single" w:sz="6" w:space="0" w:color="auto"/>
            </w:tcBorders>
          </w:tcPr>
          <w:p w14:paraId="3093B6D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DA745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0AE928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37820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85447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9FE92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C0ADA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2D1A3E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89810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28A90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E9ABE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7419B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1BCA4A7E"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B8569D1" w14:textId="595B6E04" w:rsidR="006A49EA" w:rsidRPr="006A49EA" w:rsidRDefault="006A49EA" w:rsidP="002B7AED">
            <w:pPr>
              <w:tabs>
                <w:tab w:val="left" w:pos="2268"/>
                <w:tab w:val="left" w:pos="2977"/>
                <w:tab w:val="left" w:pos="4536"/>
              </w:tabs>
              <w:spacing w:line="256" w:lineRule="auto"/>
              <w:rPr>
                <w:sz w:val="22"/>
                <w:szCs w:val="22"/>
              </w:rPr>
            </w:pPr>
            <w:r w:rsidRPr="006A49EA">
              <w:rPr>
                <w:sz w:val="22"/>
                <w:szCs w:val="22"/>
              </w:rPr>
              <w:t>Rickard Nordin (C)</w:t>
            </w:r>
          </w:p>
        </w:tc>
        <w:tc>
          <w:tcPr>
            <w:tcW w:w="425" w:type="dxa"/>
            <w:tcBorders>
              <w:top w:val="single" w:sz="6" w:space="0" w:color="auto"/>
              <w:left w:val="single" w:sz="6" w:space="0" w:color="auto"/>
              <w:bottom w:val="single" w:sz="6" w:space="0" w:color="auto"/>
              <w:right w:val="single" w:sz="6" w:space="0" w:color="auto"/>
            </w:tcBorders>
          </w:tcPr>
          <w:p w14:paraId="38393305" w14:textId="239D3380" w:rsidR="006A49EA" w:rsidRPr="00B40F4D" w:rsidRDefault="00C2775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0567143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7F742B" w14:textId="52A5C9FB" w:rsidR="006A49EA" w:rsidRPr="00B40F4D" w:rsidRDefault="00C2775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A988EE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9B01D39" w14:textId="045A565D" w:rsidR="006A49EA" w:rsidRPr="00B40F4D" w:rsidRDefault="00C2775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645DE89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1B12E12" w14:textId="2831D2D9" w:rsidR="006A49EA" w:rsidRPr="00B40F4D" w:rsidRDefault="00C2775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14:paraId="05411F0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4F91F5" w14:textId="65B4E7C8" w:rsidR="006A49EA" w:rsidRPr="00B40F4D" w:rsidRDefault="00C2775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D9F22A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008C1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90BFBD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41AF32A6"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56C500B" w14:textId="7C836D99" w:rsidR="006A49EA" w:rsidRPr="005C4C18" w:rsidRDefault="006A49EA" w:rsidP="002B7AED">
            <w:pPr>
              <w:tabs>
                <w:tab w:val="left" w:pos="2268"/>
                <w:tab w:val="left" w:pos="2977"/>
                <w:tab w:val="left" w:pos="4536"/>
              </w:tabs>
              <w:spacing w:line="256" w:lineRule="auto"/>
              <w:rPr>
                <w:sz w:val="22"/>
                <w:szCs w:val="22"/>
              </w:rPr>
            </w:pPr>
            <w:r w:rsidRPr="006A49EA">
              <w:rPr>
                <w:sz w:val="22"/>
                <w:szCs w:val="22"/>
              </w:rPr>
              <w:t>Cecilia Engström (KD)</w:t>
            </w:r>
          </w:p>
        </w:tc>
        <w:tc>
          <w:tcPr>
            <w:tcW w:w="425" w:type="dxa"/>
            <w:tcBorders>
              <w:top w:val="single" w:sz="6" w:space="0" w:color="auto"/>
              <w:left w:val="single" w:sz="6" w:space="0" w:color="auto"/>
              <w:bottom w:val="single" w:sz="6" w:space="0" w:color="auto"/>
              <w:right w:val="single" w:sz="6" w:space="0" w:color="auto"/>
            </w:tcBorders>
          </w:tcPr>
          <w:p w14:paraId="5747BE11" w14:textId="60CD6C32" w:rsidR="006A49EA" w:rsidRPr="00B40F4D" w:rsidRDefault="00C2775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653669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94B06F" w14:textId="3D4293DA" w:rsidR="006A49EA" w:rsidRPr="00B40F4D" w:rsidRDefault="00C2775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B41880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0CA8E6" w14:textId="18AFDAD2" w:rsidR="006A49EA" w:rsidRPr="00B40F4D" w:rsidRDefault="00C2775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CB83B2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C0FD9D" w14:textId="1A72927F" w:rsidR="006A49EA" w:rsidRPr="00B40F4D" w:rsidRDefault="00C2775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30CE325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6E50A7" w14:textId="682CD492" w:rsidR="006A49EA" w:rsidRPr="00B40F4D" w:rsidRDefault="00C2775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0190C1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F14D6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332749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5AA8139E"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0B19C26" w14:textId="3E68924F" w:rsidR="006A49EA" w:rsidRPr="006A49EA" w:rsidRDefault="00FA2B53" w:rsidP="002B7AED">
            <w:pPr>
              <w:tabs>
                <w:tab w:val="left" w:pos="2268"/>
                <w:tab w:val="left" w:pos="2977"/>
                <w:tab w:val="left" w:pos="4536"/>
              </w:tabs>
              <w:spacing w:line="256" w:lineRule="auto"/>
              <w:rPr>
                <w:sz w:val="22"/>
                <w:szCs w:val="22"/>
                <w:lang w:val="en-US" w:eastAsia="en-US"/>
              </w:rPr>
            </w:pPr>
            <w:r>
              <w:rPr>
                <w:sz w:val="22"/>
                <w:szCs w:val="22"/>
                <w:lang w:val="en-US" w:eastAsia="en-US"/>
              </w:rPr>
              <w:t>Dan Hovskär</w:t>
            </w:r>
            <w:r w:rsidR="006A49EA" w:rsidRPr="006A49EA">
              <w:rPr>
                <w:sz w:val="22"/>
                <w:szCs w:val="22"/>
                <w:lang w:val="en-US" w:eastAsia="en-US"/>
              </w:rPr>
              <w:t xml:space="preserve"> (KD)</w:t>
            </w:r>
          </w:p>
        </w:tc>
        <w:tc>
          <w:tcPr>
            <w:tcW w:w="425" w:type="dxa"/>
            <w:tcBorders>
              <w:top w:val="single" w:sz="6" w:space="0" w:color="auto"/>
              <w:left w:val="single" w:sz="6" w:space="0" w:color="auto"/>
              <w:bottom w:val="single" w:sz="6" w:space="0" w:color="auto"/>
              <w:right w:val="single" w:sz="6" w:space="0" w:color="auto"/>
            </w:tcBorders>
          </w:tcPr>
          <w:p w14:paraId="58C02BF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631AC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07877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E55A3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C1E1D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01DF5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E26F4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4D348E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A1F2B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E9DE2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1FC5F6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E5A99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4F45591F"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B739787" w14:textId="4519AE3C" w:rsidR="006A49EA" w:rsidRPr="006A49EA" w:rsidRDefault="00B83B89" w:rsidP="002B7AED">
            <w:pPr>
              <w:tabs>
                <w:tab w:val="left" w:pos="2268"/>
                <w:tab w:val="left" w:pos="2977"/>
                <w:tab w:val="left" w:pos="4536"/>
              </w:tabs>
              <w:spacing w:line="256" w:lineRule="auto"/>
              <w:rPr>
                <w:sz w:val="22"/>
                <w:szCs w:val="22"/>
                <w:lang w:val="en-US" w:eastAsia="en-US"/>
              </w:rPr>
            </w:pPr>
            <w:r>
              <w:rPr>
                <w:sz w:val="22"/>
                <w:szCs w:val="22"/>
                <w:lang w:val="en-US" w:eastAsia="en-US"/>
              </w:rPr>
              <w:t>Linus Lakso</w:t>
            </w:r>
            <w:r w:rsidR="006A49EA" w:rsidRPr="006A49EA">
              <w:rPr>
                <w:sz w:val="22"/>
                <w:szCs w:val="22"/>
                <w:lang w:val="en-US" w:eastAsia="en-US"/>
              </w:rPr>
              <w:t xml:space="preserve"> (MP)</w:t>
            </w:r>
          </w:p>
        </w:tc>
        <w:tc>
          <w:tcPr>
            <w:tcW w:w="425" w:type="dxa"/>
            <w:tcBorders>
              <w:top w:val="single" w:sz="6" w:space="0" w:color="auto"/>
              <w:left w:val="single" w:sz="6" w:space="0" w:color="auto"/>
              <w:bottom w:val="single" w:sz="6" w:space="0" w:color="auto"/>
              <w:right w:val="single" w:sz="6" w:space="0" w:color="auto"/>
            </w:tcBorders>
          </w:tcPr>
          <w:p w14:paraId="3C88DCE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90437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7A18F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1D37B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EF3BD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D7E1E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022E3C"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7B4B36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5336C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69719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38A7D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8CD7F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3A26A19E"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58C16E0" w14:textId="43F414E4" w:rsidR="006A49EA" w:rsidRPr="005C4C18" w:rsidRDefault="006A49EA" w:rsidP="002B7AED">
            <w:pPr>
              <w:tabs>
                <w:tab w:val="left" w:pos="2268"/>
                <w:tab w:val="left" w:pos="2977"/>
                <w:tab w:val="left" w:pos="4536"/>
              </w:tabs>
              <w:spacing w:line="256" w:lineRule="auto"/>
              <w:rPr>
                <w:sz w:val="22"/>
                <w:szCs w:val="22"/>
                <w:lang w:eastAsia="en-US"/>
              </w:rPr>
            </w:pPr>
            <w:r w:rsidRPr="006A49EA">
              <w:rPr>
                <w:sz w:val="22"/>
                <w:szCs w:val="22"/>
                <w:lang w:eastAsia="en-US"/>
              </w:rPr>
              <w:t>Elin Söderberg (MP)</w:t>
            </w:r>
          </w:p>
        </w:tc>
        <w:tc>
          <w:tcPr>
            <w:tcW w:w="425" w:type="dxa"/>
            <w:tcBorders>
              <w:top w:val="single" w:sz="6" w:space="0" w:color="auto"/>
              <w:left w:val="single" w:sz="6" w:space="0" w:color="auto"/>
              <w:bottom w:val="single" w:sz="6" w:space="0" w:color="auto"/>
              <w:right w:val="single" w:sz="6" w:space="0" w:color="auto"/>
            </w:tcBorders>
          </w:tcPr>
          <w:p w14:paraId="2A566A31" w14:textId="43BCAAEE" w:rsidR="006A49EA" w:rsidRPr="00B40F4D" w:rsidRDefault="00C2775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503492F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F724A4" w14:textId="3E2EDABA" w:rsidR="006A49EA" w:rsidRPr="00B40F4D" w:rsidRDefault="00C2775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2345545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C04566" w14:textId="2D6A6423" w:rsidR="006A49EA" w:rsidRPr="00B40F4D" w:rsidRDefault="00C2775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2C3326B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160C0A0" w14:textId="386AC670" w:rsidR="006A49EA" w:rsidRPr="00B40F4D" w:rsidRDefault="00C2775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14:paraId="37CA8FE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00362" w14:textId="1AE3DAFB" w:rsidR="006A49EA" w:rsidRPr="00B40F4D" w:rsidRDefault="00C2775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288EBEB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372C8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AB4EE4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2AC8F756"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F8E9E24" w14:textId="6A80C9B1" w:rsidR="006A49EA" w:rsidRPr="005C4C18" w:rsidRDefault="006A49EA" w:rsidP="002B7AED">
            <w:pPr>
              <w:tabs>
                <w:tab w:val="left" w:pos="2268"/>
                <w:tab w:val="left" w:pos="2977"/>
                <w:tab w:val="left" w:pos="4536"/>
              </w:tabs>
              <w:spacing w:line="256" w:lineRule="auto"/>
              <w:rPr>
                <w:sz w:val="22"/>
                <w:szCs w:val="22"/>
                <w:lang w:eastAsia="en-US"/>
              </w:rPr>
            </w:pPr>
            <w:r w:rsidRPr="006A49EA">
              <w:rPr>
                <w:sz w:val="22"/>
                <w:szCs w:val="22"/>
                <w:lang w:eastAsia="en-US"/>
              </w:rPr>
              <w:t>Louise Eklund (L)</w:t>
            </w:r>
          </w:p>
        </w:tc>
        <w:tc>
          <w:tcPr>
            <w:tcW w:w="425" w:type="dxa"/>
            <w:tcBorders>
              <w:top w:val="single" w:sz="6" w:space="0" w:color="auto"/>
              <w:left w:val="single" w:sz="6" w:space="0" w:color="auto"/>
              <w:bottom w:val="single" w:sz="6" w:space="0" w:color="auto"/>
              <w:right w:val="single" w:sz="6" w:space="0" w:color="auto"/>
            </w:tcBorders>
          </w:tcPr>
          <w:p w14:paraId="3D558CC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0706B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98579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652AE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2B9ABC"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DC0EB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12C617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EA3B87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E7B95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BD326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43EC1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AC60C0C"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5348602A"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9F96AA4" w14:textId="1026AE64" w:rsidR="006A49EA" w:rsidRPr="005C4C18" w:rsidRDefault="00910C8E" w:rsidP="002B7AED">
            <w:pPr>
              <w:tabs>
                <w:tab w:val="left" w:pos="2268"/>
                <w:tab w:val="left" w:pos="2977"/>
                <w:tab w:val="left" w:pos="4536"/>
              </w:tabs>
              <w:spacing w:line="256" w:lineRule="auto"/>
              <w:rPr>
                <w:sz w:val="22"/>
                <w:szCs w:val="22"/>
                <w:lang w:eastAsia="en-US"/>
              </w:rPr>
            </w:pPr>
            <w:r>
              <w:rPr>
                <w:sz w:val="22"/>
                <w:szCs w:val="22"/>
                <w:lang w:eastAsia="en-US"/>
              </w:rPr>
              <w:t>Helena Gellerman</w:t>
            </w:r>
            <w:r w:rsidR="006A49EA" w:rsidRPr="006A49EA">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14:paraId="107CC65C"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D2746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DC8DAC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7ED19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3ACBD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AAF65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B9050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D03AC5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F6B58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9E0F7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C4673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B906D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323CB" w:rsidRPr="00B40F4D" w14:paraId="2B2E99E6"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B1B09FA" w14:textId="60FCBA42" w:rsidR="00B323CB" w:rsidRPr="006A49EA" w:rsidRDefault="00813EC0" w:rsidP="002B7AED">
            <w:pPr>
              <w:tabs>
                <w:tab w:val="left" w:pos="2268"/>
                <w:tab w:val="left" w:pos="2977"/>
                <w:tab w:val="left" w:pos="4536"/>
              </w:tabs>
              <w:spacing w:line="256" w:lineRule="auto"/>
              <w:rPr>
                <w:sz w:val="22"/>
                <w:szCs w:val="22"/>
                <w:lang w:eastAsia="en-US"/>
              </w:rPr>
            </w:pPr>
            <w:r w:rsidRPr="00813EC0">
              <w:rPr>
                <w:sz w:val="22"/>
                <w:szCs w:val="22"/>
                <w:lang w:eastAsia="en-US"/>
              </w:rPr>
              <w:t>Malin Östh</w:t>
            </w:r>
            <w:r w:rsidR="00B323CB">
              <w:rPr>
                <w:sz w:val="22"/>
                <w:szCs w:val="22"/>
                <w:lang w:eastAsia="en-US"/>
              </w:rPr>
              <w:t xml:space="preserve"> (V)</w:t>
            </w:r>
          </w:p>
        </w:tc>
        <w:tc>
          <w:tcPr>
            <w:tcW w:w="425" w:type="dxa"/>
            <w:tcBorders>
              <w:top w:val="single" w:sz="6" w:space="0" w:color="auto"/>
              <w:left w:val="single" w:sz="6" w:space="0" w:color="auto"/>
              <w:bottom w:val="single" w:sz="6" w:space="0" w:color="auto"/>
              <w:right w:val="single" w:sz="6" w:space="0" w:color="auto"/>
            </w:tcBorders>
          </w:tcPr>
          <w:p w14:paraId="175AA0C0"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D5B2EE"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3E0B62"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478DE9"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1BFF48"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F1D4C9D"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2110C9C"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31D93F8"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C235A9"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916073"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2DF445"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F00C267"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6010F" w:rsidRPr="00B40F4D" w14:paraId="139DAC0E"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2573444" w14:textId="1C166606" w:rsidR="0066010F" w:rsidRDefault="0066010F" w:rsidP="002B7AED">
            <w:pPr>
              <w:tabs>
                <w:tab w:val="left" w:pos="2268"/>
                <w:tab w:val="left" w:pos="2977"/>
                <w:tab w:val="left" w:pos="4536"/>
              </w:tabs>
              <w:spacing w:line="256" w:lineRule="auto"/>
              <w:rPr>
                <w:sz w:val="22"/>
                <w:szCs w:val="22"/>
                <w:lang w:eastAsia="en-US"/>
              </w:rPr>
            </w:pPr>
            <w:r>
              <w:rPr>
                <w:sz w:val="22"/>
                <w:szCs w:val="22"/>
                <w:lang w:eastAsia="en-US"/>
              </w:rPr>
              <w:t>Anders Karlsson (C)</w:t>
            </w:r>
          </w:p>
        </w:tc>
        <w:tc>
          <w:tcPr>
            <w:tcW w:w="425" w:type="dxa"/>
            <w:tcBorders>
              <w:top w:val="single" w:sz="6" w:space="0" w:color="auto"/>
              <w:left w:val="single" w:sz="6" w:space="0" w:color="auto"/>
              <w:bottom w:val="single" w:sz="6" w:space="0" w:color="auto"/>
              <w:right w:val="single" w:sz="6" w:space="0" w:color="auto"/>
            </w:tcBorders>
          </w:tcPr>
          <w:p w14:paraId="367CD5F7"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294696"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085CAE0"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C4B9E1"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1BEA06"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ED9045"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2C4615E"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2D7F7E7"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24E2335"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A9AFF3"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CFD552"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376EAD"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5772E" w:rsidRPr="00B40F4D" w14:paraId="67D6C8BA"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5297E1F" w14:textId="3E0EA5D6" w:rsidR="00D5772E" w:rsidRDefault="00D5772E" w:rsidP="002B7AED">
            <w:pPr>
              <w:tabs>
                <w:tab w:val="left" w:pos="2268"/>
                <w:tab w:val="left" w:pos="2977"/>
                <w:tab w:val="left" w:pos="4536"/>
              </w:tabs>
              <w:spacing w:line="256" w:lineRule="auto"/>
              <w:rPr>
                <w:sz w:val="22"/>
                <w:szCs w:val="22"/>
                <w:lang w:eastAsia="en-US"/>
              </w:rPr>
            </w:pPr>
          </w:p>
        </w:tc>
        <w:tc>
          <w:tcPr>
            <w:tcW w:w="425" w:type="dxa"/>
            <w:tcBorders>
              <w:top w:val="single" w:sz="6" w:space="0" w:color="auto"/>
              <w:left w:val="single" w:sz="6" w:space="0" w:color="auto"/>
              <w:bottom w:val="single" w:sz="6" w:space="0" w:color="auto"/>
              <w:right w:val="single" w:sz="6" w:space="0" w:color="auto"/>
            </w:tcBorders>
          </w:tcPr>
          <w:p w14:paraId="43D844CD" w14:textId="77777777" w:rsidR="00D5772E" w:rsidRPr="00B40F4D" w:rsidRDefault="00D5772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D448A2" w14:textId="77777777" w:rsidR="00D5772E" w:rsidRPr="00B40F4D" w:rsidRDefault="00D5772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CF358BA" w14:textId="77777777" w:rsidR="00D5772E" w:rsidRPr="00B40F4D" w:rsidRDefault="00D5772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9FA44C" w14:textId="77777777" w:rsidR="00D5772E" w:rsidRPr="00B40F4D" w:rsidRDefault="00D5772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6ED174" w14:textId="77777777" w:rsidR="00D5772E" w:rsidRPr="00B40F4D" w:rsidRDefault="00D5772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65FA72" w14:textId="77777777" w:rsidR="00D5772E" w:rsidRPr="00B40F4D" w:rsidRDefault="00D5772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645E72B" w14:textId="0BEE5CB6" w:rsidR="00D5772E" w:rsidRPr="00B40F4D" w:rsidRDefault="00D5772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2C22AEC" w14:textId="77777777" w:rsidR="00D5772E" w:rsidRPr="00B40F4D" w:rsidRDefault="00D5772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F57274" w14:textId="77777777" w:rsidR="00D5772E" w:rsidRPr="00B40F4D" w:rsidRDefault="00D5772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C34BA5D" w14:textId="77777777" w:rsidR="00D5772E" w:rsidRPr="00B40F4D" w:rsidRDefault="00D5772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DE3CAD" w14:textId="77777777" w:rsidR="00D5772E" w:rsidRPr="00B40F4D" w:rsidRDefault="00D5772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1CAB035" w14:textId="77777777" w:rsidR="00D5772E" w:rsidRPr="00B40F4D" w:rsidRDefault="00D5772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8BA59FD"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969" w:type="dxa"/>
          </w:tcPr>
          <w:p w14:paraId="2D7B8B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N = Närvarande</w:t>
            </w:r>
          </w:p>
        </w:tc>
        <w:tc>
          <w:tcPr>
            <w:tcW w:w="5245" w:type="dxa"/>
            <w:gridSpan w:val="14"/>
          </w:tcPr>
          <w:p w14:paraId="7795CBD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X = ledamöter som deltagit i handläggningen</w:t>
            </w:r>
          </w:p>
        </w:tc>
      </w:tr>
      <w:tr w:rsidR="00136BAF" w:rsidRPr="00B40F4D" w14:paraId="0CBA6331"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969" w:type="dxa"/>
          </w:tcPr>
          <w:p w14:paraId="301B190D" w14:textId="10F32840"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R </w:t>
            </w:r>
            <w:r w:rsidR="00136BAF" w:rsidRPr="00B40F4D">
              <w:rPr>
                <w:sz w:val="22"/>
                <w:szCs w:val="22"/>
              </w:rPr>
              <w:t xml:space="preserve">= </w:t>
            </w:r>
            <w:r>
              <w:rPr>
                <w:sz w:val="22"/>
                <w:szCs w:val="22"/>
              </w:rPr>
              <w:t>Omröstn</w:t>
            </w:r>
            <w:r w:rsidRPr="00B40F4D">
              <w:rPr>
                <w:sz w:val="22"/>
                <w:szCs w:val="22"/>
              </w:rPr>
              <w:t>ing</w:t>
            </w:r>
            <w:r>
              <w:rPr>
                <w:sz w:val="22"/>
                <w:szCs w:val="22"/>
              </w:rPr>
              <w:t xml:space="preserve"> med rösträkning</w:t>
            </w:r>
          </w:p>
        </w:tc>
        <w:tc>
          <w:tcPr>
            <w:tcW w:w="5245" w:type="dxa"/>
            <w:gridSpan w:val="14"/>
          </w:tcPr>
          <w:p w14:paraId="1A9CCEE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O = ledamöter som härutöver har varit närvarande</w:t>
            </w:r>
          </w:p>
        </w:tc>
      </w:tr>
    </w:tbl>
    <w:p w14:paraId="7C569B62" w14:textId="77777777" w:rsidR="00987069" w:rsidRDefault="00987069" w:rsidP="00987069">
      <w:pPr>
        <w:tabs>
          <w:tab w:val="left" w:pos="142"/>
          <w:tab w:val="left" w:pos="7655"/>
        </w:tabs>
        <w:ind w:right="-568"/>
        <w:rPr>
          <w:sz w:val="22"/>
          <w:szCs w:val="22"/>
        </w:rPr>
      </w:pP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987069" w:rsidRPr="00F01A93" w14:paraId="49A4453C" w14:textId="77777777" w:rsidTr="00DC7DFD">
        <w:tc>
          <w:tcPr>
            <w:tcW w:w="6532" w:type="dxa"/>
          </w:tcPr>
          <w:p w14:paraId="2193F045" w14:textId="77777777" w:rsidR="00987069" w:rsidRPr="00F01A93" w:rsidRDefault="00987069" w:rsidP="00DC7DFD">
            <w:pPr>
              <w:tabs>
                <w:tab w:val="left" w:pos="1276"/>
              </w:tabs>
              <w:rPr>
                <w:sz w:val="22"/>
                <w:szCs w:val="22"/>
              </w:rPr>
            </w:pPr>
            <w:r w:rsidRPr="00F01A93">
              <w:rPr>
                <w:sz w:val="22"/>
                <w:szCs w:val="22"/>
              </w:rPr>
              <w:lastRenderedPageBreak/>
              <w:br w:type="page"/>
              <w:t>MILJÖ- OCH JORDBRUKSUTSKOTTET</w:t>
            </w:r>
          </w:p>
        </w:tc>
        <w:tc>
          <w:tcPr>
            <w:tcW w:w="2206" w:type="dxa"/>
          </w:tcPr>
          <w:p w14:paraId="43754FAC" w14:textId="77777777" w:rsidR="00987069" w:rsidRPr="00F01A93" w:rsidRDefault="00987069" w:rsidP="00DC7DFD">
            <w:pPr>
              <w:tabs>
                <w:tab w:val="left" w:pos="1276"/>
              </w:tabs>
              <w:rPr>
                <w:sz w:val="22"/>
                <w:szCs w:val="22"/>
              </w:rPr>
            </w:pPr>
          </w:p>
        </w:tc>
        <w:tc>
          <w:tcPr>
            <w:tcW w:w="2036" w:type="dxa"/>
          </w:tcPr>
          <w:p w14:paraId="067E53B4" w14:textId="77777777" w:rsidR="00987069" w:rsidRPr="00F01A93" w:rsidRDefault="00987069" w:rsidP="00DC7DFD">
            <w:pPr>
              <w:tabs>
                <w:tab w:val="left" w:pos="1276"/>
              </w:tabs>
              <w:ind w:right="-212"/>
              <w:rPr>
                <w:b/>
                <w:sz w:val="22"/>
                <w:szCs w:val="22"/>
              </w:rPr>
            </w:pPr>
            <w:r w:rsidRPr="00F01A93">
              <w:rPr>
                <w:b/>
                <w:sz w:val="22"/>
                <w:szCs w:val="22"/>
              </w:rPr>
              <w:t>Bilaga 2</w:t>
            </w:r>
          </w:p>
          <w:p w14:paraId="375DC82E" w14:textId="77777777" w:rsidR="00987069" w:rsidRPr="00F01A93" w:rsidRDefault="00987069" w:rsidP="00DC7DFD">
            <w:pPr>
              <w:tabs>
                <w:tab w:val="left" w:pos="1276"/>
              </w:tabs>
              <w:ind w:right="-212"/>
              <w:rPr>
                <w:sz w:val="22"/>
                <w:szCs w:val="22"/>
              </w:rPr>
            </w:pPr>
            <w:r w:rsidRPr="00F01A93">
              <w:rPr>
                <w:sz w:val="22"/>
                <w:szCs w:val="22"/>
              </w:rPr>
              <w:t>till protokoll</w:t>
            </w:r>
          </w:p>
          <w:p w14:paraId="23D5517F" w14:textId="5B4ACC05" w:rsidR="00987069" w:rsidRPr="00F01A93" w:rsidRDefault="00987069" w:rsidP="00DC7DFD">
            <w:pPr>
              <w:tabs>
                <w:tab w:val="left" w:pos="1276"/>
              </w:tabs>
              <w:ind w:right="-212"/>
              <w:rPr>
                <w:b/>
                <w:sz w:val="22"/>
                <w:szCs w:val="22"/>
              </w:rPr>
            </w:pPr>
            <w:r w:rsidRPr="00F01A93">
              <w:rPr>
                <w:sz w:val="22"/>
                <w:szCs w:val="22"/>
              </w:rPr>
              <w:t>202</w:t>
            </w:r>
            <w:r w:rsidR="006064AF">
              <w:rPr>
                <w:sz w:val="22"/>
                <w:szCs w:val="22"/>
              </w:rPr>
              <w:t>4</w:t>
            </w:r>
            <w:r w:rsidRPr="00F01A93">
              <w:rPr>
                <w:sz w:val="22"/>
                <w:szCs w:val="22"/>
              </w:rPr>
              <w:t>/2</w:t>
            </w:r>
            <w:r w:rsidR="006064AF">
              <w:rPr>
                <w:sz w:val="22"/>
                <w:szCs w:val="22"/>
              </w:rPr>
              <w:t>5</w:t>
            </w:r>
            <w:r w:rsidRPr="00F01A93">
              <w:rPr>
                <w:sz w:val="22"/>
                <w:szCs w:val="22"/>
              </w:rPr>
              <w:t>:</w:t>
            </w:r>
            <w:r w:rsidR="00875092">
              <w:rPr>
                <w:sz w:val="22"/>
                <w:szCs w:val="22"/>
              </w:rPr>
              <w:t>3</w:t>
            </w:r>
          </w:p>
        </w:tc>
      </w:tr>
    </w:tbl>
    <w:p w14:paraId="1FC97F97" w14:textId="74D254C7" w:rsidR="00987069" w:rsidRDefault="00987069" w:rsidP="00987069">
      <w:pPr>
        <w:tabs>
          <w:tab w:val="left" w:pos="142"/>
          <w:tab w:val="left" w:pos="7655"/>
        </w:tabs>
        <w:ind w:right="-568"/>
        <w:rPr>
          <w:sz w:val="22"/>
          <w:szCs w:val="22"/>
        </w:rPr>
      </w:pPr>
    </w:p>
    <w:p w14:paraId="00E86490" w14:textId="77777777" w:rsidR="00875092" w:rsidRPr="00940083" w:rsidRDefault="00875092" w:rsidP="00875092">
      <w:pPr>
        <w:rPr>
          <w:b/>
          <w:bCs/>
          <w:sz w:val="22"/>
          <w:szCs w:val="22"/>
        </w:rPr>
      </w:pPr>
      <w:r w:rsidRPr="00940083">
        <w:rPr>
          <w:b/>
          <w:bCs/>
          <w:sz w:val="22"/>
          <w:szCs w:val="22"/>
        </w:rPr>
        <w:t xml:space="preserve">Överläggning den 1 oktober 2024 om </w:t>
      </w:r>
      <w:r w:rsidRPr="00940083">
        <w:rPr>
          <w:b/>
          <w:bCs/>
          <w:snapToGrid w:val="0"/>
          <w:sz w:val="22"/>
          <w:szCs w:val="22"/>
        </w:rPr>
        <w:t>rådsslutsatser inför COP29, förhandlingar om konventionen om klimatförändringar</w:t>
      </w:r>
    </w:p>
    <w:p w14:paraId="6E66902C" w14:textId="77777777" w:rsidR="00875092" w:rsidRPr="00940083" w:rsidRDefault="00875092" w:rsidP="00875092">
      <w:pPr>
        <w:pStyle w:val="Sammanfattning"/>
        <w:rPr>
          <w:sz w:val="22"/>
          <w:szCs w:val="22"/>
        </w:rPr>
      </w:pPr>
    </w:p>
    <w:p w14:paraId="6FB5DA19" w14:textId="77777777" w:rsidR="00875092" w:rsidRDefault="00875092" w:rsidP="00875092">
      <w:pPr>
        <w:rPr>
          <w:b/>
          <w:sz w:val="22"/>
          <w:szCs w:val="22"/>
        </w:rPr>
      </w:pPr>
    </w:p>
    <w:p w14:paraId="2E7CEF0A" w14:textId="77777777" w:rsidR="00875092" w:rsidRDefault="00875092" w:rsidP="00875092">
      <w:pPr>
        <w:pStyle w:val="Brdtext"/>
        <w:rPr>
          <w:b/>
          <w:bCs/>
          <w:sz w:val="22"/>
          <w:szCs w:val="22"/>
        </w:rPr>
      </w:pPr>
      <w:r>
        <w:rPr>
          <w:b/>
          <w:bCs/>
          <w:sz w:val="22"/>
          <w:szCs w:val="22"/>
        </w:rPr>
        <w:t>Preliminär</w:t>
      </w:r>
      <w:r w:rsidRPr="00F01A93">
        <w:rPr>
          <w:b/>
          <w:bCs/>
          <w:sz w:val="22"/>
          <w:szCs w:val="22"/>
        </w:rPr>
        <w:t xml:space="preserve"> svensk ståndpunkt:</w:t>
      </w:r>
    </w:p>
    <w:p w14:paraId="7B1EC5DE" w14:textId="77777777" w:rsidR="007E7D8F" w:rsidRPr="00940083" w:rsidRDefault="007E7D8F" w:rsidP="007E7D8F">
      <w:pPr>
        <w:pStyle w:val="Brdtext"/>
        <w:rPr>
          <w:sz w:val="22"/>
          <w:szCs w:val="22"/>
        </w:rPr>
      </w:pPr>
      <w:r w:rsidRPr="00940083">
        <w:rPr>
          <w:sz w:val="22"/>
          <w:szCs w:val="22"/>
        </w:rPr>
        <w:t xml:space="preserve">Regeringen kan ställa sig bakom rådslutsatserna som generellt reflekterar svenska ståndpunkter, men bör insistera på att rådslutsatserna blir koncisa och kärnfulla, där budskap framgår med tydlighet.  </w:t>
      </w:r>
    </w:p>
    <w:p w14:paraId="6699D88C" w14:textId="77777777" w:rsidR="007E7D8F" w:rsidRPr="00940083" w:rsidRDefault="007E7D8F" w:rsidP="007E7D8F">
      <w:pPr>
        <w:pStyle w:val="Brdtext"/>
        <w:rPr>
          <w:sz w:val="22"/>
          <w:szCs w:val="22"/>
        </w:rPr>
      </w:pPr>
      <w:r w:rsidRPr="00940083">
        <w:rPr>
          <w:sz w:val="22"/>
          <w:szCs w:val="22"/>
        </w:rPr>
        <w:t xml:space="preserve">Regeringen anser att det globala klimatarbetet bör präglas av en hög ambition och en ansats med utgångspunkt i brådska och möjligheter, brådska baserat på vetenskapen och möjligheter utifrån vad den gröna omställningen innebär för konkurrenskraft och tillväxt. Takten i den globala klimatomställningen måste öka och alla länder måste nå netto noll, speciellt de stora utsläpparna i G20. Det nya klimatfinansieringsmålet ska vara ambitiöst och realistiskt. </w:t>
      </w:r>
    </w:p>
    <w:p w14:paraId="3715594A" w14:textId="77777777" w:rsidR="007E7D8F" w:rsidRPr="00940083" w:rsidRDefault="007E7D8F" w:rsidP="007E7D8F">
      <w:pPr>
        <w:pStyle w:val="Brdtext"/>
        <w:rPr>
          <w:sz w:val="22"/>
          <w:szCs w:val="22"/>
        </w:rPr>
      </w:pPr>
      <w:r w:rsidRPr="00940083">
        <w:rPr>
          <w:sz w:val="22"/>
          <w:szCs w:val="22"/>
        </w:rPr>
        <w:t>Regeringen anser att kärnkraft bör lyftas som en av de tekniker med låga utsläpp som behöver accelereras för att uppnå utsläppsminskningar i linje med 1,5 graders global uppvärmning.   EU är redan en stor givare av klimatbistånd och det är därför viktigt att EU strävar efter att fler ska bidra till finansieringen för fonden för skador och förluster. Regeringen välkomnar rådslutsatsernas fokus på både offentligt och privat kapital. Utgiftsdrivande åtgärder på EU-budgeten behöver finansieras genom omprioriteringar i EU:s budget.</w:t>
      </w:r>
    </w:p>
    <w:p w14:paraId="440B4F27" w14:textId="233B9A66" w:rsidR="00875092" w:rsidRDefault="00875092" w:rsidP="00987069">
      <w:pPr>
        <w:tabs>
          <w:tab w:val="left" w:pos="142"/>
          <w:tab w:val="left" w:pos="7655"/>
        </w:tabs>
        <w:ind w:right="-568"/>
        <w:rPr>
          <w:sz w:val="22"/>
          <w:szCs w:val="22"/>
        </w:rPr>
      </w:pPr>
    </w:p>
    <w:p w14:paraId="409F053C" w14:textId="2F98A1E5" w:rsidR="00875092" w:rsidRDefault="00875092" w:rsidP="00987069">
      <w:pPr>
        <w:tabs>
          <w:tab w:val="left" w:pos="142"/>
          <w:tab w:val="left" w:pos="7655"/>
        </w:tabs>
        <w:ind w:right="-568"/>
        <w:rPr>
          <w:sz w:val="22"/>
          <w:szCs w:val="22"/>
        </w:rPr>
      </w:pPr>
    </w:p>
    <w:p w14:paraId="0D879288" w14:textId="250D11B2" w:rsidR="00875092" w:rsidRDefault="00875092" w:rsidP="00987069">
      <w:pPr>
        <w:tabs>
          <w:tab w:val="left" w:pos="142"/>
          <w:tab w:val="left" w:pos="7655"/>
        </w:tabs>
        <w:ind w:right="-568"/>
        <w:rPr>
          <w:sz w:val="22"/>
          <w:szCs w:val="22"/>
        </w:rPr>
      </w:pPr>
    </w:p>
    <w:p w14:paraId="016CAC8A" w14:textId="4123D990" w:rsidR="00875092" w:rsidRDefault="00875092" w:rsidP="00987069">
      <w:pPr>
        <w:tabs>
          <w:tab w:val="left" w:pos="142"/>
          <w:tab w:val="left" w:pos="7655"/>
        </w:tabs>
        <w:ind w:right="-568"/>
        <w:rPr>
          <w:sz w:val="22"/>
          <w:szCs w:val="22"/>
        </w:rPr>
      </w:pPr>
    </w:p>
    <w:p w14:paraId="175E4255" w14:textId="16236DBB" w:rsidR="00875092" w:rsidRDefault="00875092" w:rsidP="00987069">
      <w:pPr>
        <w:tabs>
          <w:tab w:val="left" w:pos="142"/>
          <w:tab w:val="left" w:pos="7655"/>
        </w:tabs>
        <w:ind w:right="-568"/>
        <w:rPr>
          <w:sz w:val="22"/>
          <w:szCs w:val="22"/>
        </w:rPr>
      </w:pPr>
    </w:p>
    <w:p w14:paraId="683550E9" w14:textId="606DDA67" w:rsidR="00875092" w:rsidRDefault="00875092" w:rsidP="00987069">
      <w:pPr>
        <w:tabs>
          <w:tab w:val="left" w:pos="142"/>
          <w:tab w:val="left" w:pos="7655"/>
        </w:tabs>
        <w:ind w:right="-568"/>
        <w:rPr>
          <w:sz w:val="22"/>
          <w:szCs w:val="22"/>
        </w:rPr>
      </w:pPr>
    </w:p>
    <w:p w14:paraId="71608080" w14:textId="1E2E9B99" w:rsidR="00875092" w:rsidRDefault="00875092" w:rsidP="00987069">
      <w:pPr>
        <w:tabs>
          <w:tab w:val="left" w:pos="142"/>
          <w:tab w:val="left" w:pos="7655"/>
        </w:tabs>
        <w:ind w:right="-568"/>
        <w:rPr>
          <w:sz w:val="22"/>
          <w:szCs w:val="22"/>
        </w:rPr>
      </w:pPr>
    </w:p>
    <w:p w14:paraId="7D14020A" w14:textId="039F2216" w:rsidR="00875092" w:rsidRDefault="00875092" w:rsidP="00987069">
      <w:pPr>
        <w:tabs>
          <w:tab w:val="left" w:pos="142"/>
          <w:tab w:val="left" w:pos="7655"/>
        </w:tabs>
        <w:ind w:right="-568"/>
        <w:rPr>
          <w:sz w:val="22"/>
          <w:szCs w:val="22"/>
        </w:rPr>
      </w:pPr>
    </w:p>
    <w:p w14:paraId="0AEB6190" w14:textId="030A944D" w:rsidR="00875092" w:rsidRDefault="00875092" w:rsidP="00987069">
      <w:pPr>
        <w:tabs>
          <w:tab w:val="left" w:pos="142"/>
          <w:tab w:val="left" w:pos="7655"/>
        </w:tabs>
        <w:ind w:right="-568"/>
        <w:rPr>
          <w:sz w:val="22"/>
          <w:szCs w:val="22"/>
        </w:rPr>
      </w:pPr>
    </w:p>
    <w:p w14:paraId="47E81049" w14:textId="2CC590D9" w:rsidR="00875092" w:rsidRDefault="00875092" w:rsidP="00987069">
      <w:pPr>
        <w:tabs>
          <w:tab w:val="left" w:pos="142"/>
          <w:tab w:val="left" w:pos="7655"/>
        </w:tabs>
        <w:ind w:right="-568"/>
        <w:rPr>
          <w:sz w:val="22"/>
          <w:szCs w:val="22"/>
        </w:rPr>
      </w:pPr>
    </w:p>
    <w:p w14:paraId="32529486" w14:textId="25189B4B" w:rsidR="00875092" w:rsidRDefault="00875092" w:rsidP="00987069">
      <w:pPr>
        <w:tabs>
          <w:tab w:val="left" w:pos="142"/>
          <w:tab w:val="left" w:pos="7655"/>
        </w:tabs>
        <w:ind w:right="-568"/>
        <w:rPr>
          <w:sz w:val="22"/>
          <w:szCs w:val="22"/>
        </w:rPr>
      </w:pPr>
    </w:p>
    <w:p w14:paraId="3C0A5214" w14:textId="72FBAE31" w:rsidR="00875092" w:rsidRDefault="00875092" w:rsidP="00987069">
      <w:pPr>
        <w:tabs>
          <w:tab w:val="left" w:pos="142"/>
          <w:tab w:val="left" w:pos="7655"/>
        </w:tabs>
        <w:ind w:right="-568"/>
        <w:rPr>
          <w:sz w:val="22"/>
          <w:szCs w:val="22"/>
        </w:rPr>
      </w:pPr>
    </w:p>
    <w:p w14:paraId="3C568157" w14:textId="5DACC40A" w:rsidR="00875092" w:rsidRDefault="00875092" w:rsidP="00987069">
      <w:pPr>
        <w:tabs>
          <w:tab w:val="left" w:pos="142"/>
          <w:tab w:val="left" w:pos="7655"/>
        </w:tabs>
        <w:ind w:right="-568"/>
        <w:rPr>
          <w:sz w:val="22"/>
          <w:szCs w:val="22"/>
        </w:rPr>
      </w:pPr>
    </w:p>
    <w:p w14:paraId="47E9A0E1" w14:textId="68CDAB22" w:rsidR="00875092" w:rsidRDefault="00875092" w:rsidP="00987069">
      <w:pPr>
        <w:tabs>
          <w:tab w:val="left" w:pos="142"/>
          <w:tab w:val="left" w:pos="7655"/>
        </w:tabs>
        <w:ind w:right="-568"/>
        <w:rPr>
          <w:sz w:val="22"/>
          <w:szCs w:val="22"/>
        </w:rPr>
      </w:pPr>
    </w:p>
    <w:p w14:paraId="352B178F" w14:textId="5133AB7B" w:rsidR="00875092" w:rsidRDefault="00875092" w:rsidP="00987069">
      <w:pPr>
        <w:tabs>
          <w:tab w:val="left" w:pos="142"/>
          <w:tab w:val="left" w:pos="7655"/>
        </w:tabs>
        <w:ind w:right="-568"/>
        <w:rPr>
          <w:sz w:val="22"/>
          <w:szCs w:val="22"/>
        </w:rPr>
      </w:pPr>
    </w:p>
    <w:p w14:paraId="4646620E" w14:textId="152C7ACC" w:rsidR="00875092" w:rsidRDefault="00875092" w:rsidP="00987069">
      <w:pPr>
        <w:tabs>
          <w:tab w:val="left" w:pos="142"/>
          <w:tab w:val="left" w:pos="7655"/>
        </w:tabs>
        <w:ind w:right="-568"/>
        <w:rPr>
          <w:sz w:val="22"/>
          <w:szCs w:val="22"/>
        </w:rPr>
      </w:pPr>
    </w:p>
    <w:p w14:paraId="666F9110" w14:textId="611D126A" w:rsidR="00875092" w:rsidRDefault="00875092" w:rsidP="00987069">
      <w:pPr>
        <w:tabs>
          <w:tab w:val="left" w:pos="142"/>
          <w:tab w:val="left" w:pos="7655"/>
        </w:tabs>
        <w:ind w:right="-568"/>
        <w:rPr>
          <w:sz w:val="22"/>
          <w:szCs w:val="22"/>
        </w:rPr>
      </w:pPr>
    </w:p>
    <w:p w14:paraId="33585329" w14:textId="5E7B1FE3" w:rsidR="00875092" w:rsidRDefault="00875092" w:rsidP="00987069">
      <w:pPr>
        <w:tabs>
          <w:tab w:val="left" w:pos="142"/>
          <w:tab w:val="left" w:pos="7655"/>
        </w:tabs>
        <w:ind w:right="-568"/>
        <w:rPr>
          <w:sz w:val="22"/>
          <w:szCs w:val="22"/>
        </w:rPr>
      </w:pPr>
    </w:p>
    <w:p w14:paraId="3483390F" w14:textId="2930B603" w:rsidR="00875092" w:rsidRDefault="00875092" w:rsidP="00987069">
      <w:pPr>
        <w:tabs>
          <w:tab w:val="left" w:pos="142"/>
          <w:tab w:val="left" w:pos="7655"/>
        </w:tabs>
        <w:ind w:right="-568"/>
        <w:rPr>
          <w:sz w:val="22"/>
          <w:szCs w:val="22"/>
        </w:rPr>
      </w:pPr>
    </w:p>
    <w:p w14:paraId="4CC36875" w14:textId="7F8B2266" w:rsidR="00875092" w:rsidRDefault="00875092" w:rsidP="00987069">
      <w:pPr>
        <w:tabs>
          <w:tab w:val="left" w:pos="142"/>
          <w:tab w:val="left" w:pos="7655"/>
        </w:tabs>
        <w:ind w:right="-568"/>
        <w:rPr>
          <w:sz w:val="22"/>
          <w:szCs w:val="22"/>
        </w:rPr>
      </w:pPr>
    </w:p>
    <w:p w14:paraId="17B3915A" w14:textId="5EDBEB8E" w:rsidR="00875092" w:rsidRDefault="00875092" w:rsidP="00987069">
      <w:pPr>
        <w:tabs>
          <w:tab w:val="left" w:pos="142"/>
          <w:tab w:val="left" w:pos="7655"/>
        </w:tabs>
        <w:ind w:right="-568"/>
        <w:rPr>
          <w:sz w:val="22"/>
          <w:szCs w:val="22"/>
        </w:rPr>
      </w:pPr>
    </w:p>
    <w:p w14:paraId="35E899D4" w14:textId="37621B6E" w:rsidR="00875092" w:rsidRDefault="00875092" w:rsidP="00987069">
      <w:pPr>
        <w:tabs>
          <w:tab w:val="left" w:pos="142"/>
          <w:tab w:val="left" w:pos="7655"/>
        </w:tabs>
        <w:ind w:right="-568"/>
        <w:rPr>
          <w:sz w:val="22"/>
          <w:szCs w:val="22"/>
        </w:rPr>
      </w:pPr>
    </w:p>
    <w:p w14:paraId="49C31464" w14:textId="5BF21A77" w:rsidR="00875092" w:rsidRDefault="00875092" w:rsidP="00987069">
      <w:pPr>
        <w:tabs>
          <w:tab w:val="left" w:pos="142"/>
          <w:tab w:val="left" w:pos="7655"/>
        </w:tabs>
        <w:ind w:right="-568"/>
        <w:rPr>
          <w:sz w:val="22"/>
          <w:szCs w:val="22"/>
        </w:rPr>
      </w:pPr>
    </w:p>
    <w:p w14:paraId="71EE34C6" w14:textId="5A6B7F32" w:rsidR="00875092" w:rsidRDefault="00875092" w:rsidP="00987069">
      <w:pPr>
        <w:tabs>
          <w:tab w:val="left" w:pos="142"/>
          <w:tab w:val="left" w:pos="7655"/>
        </w:tabs>
        <w:ind w:right="-568"/>
        <w:rPr>
          <w:sz w:val="22"/>
          <w:szCs w:val="22"/>
        </w:rPr>
      </w:pPr>
    </w:p>
    <w:p w14:paraId="68FB9753" w14:textId="16E93627" w:rsidR="00875092" w:rsidRDefault="00875092" w:rsidP="00987069">
      <w:pPr>
        <w:tabs>
          <w:tab w:val="left" w:pos="142"/>
          <w:tab w:val="left" w:pos="7655"/>
        </w:tabs>
        <w:ind w:right="-568"/>
        <w:rPr>
          <w:sz w:val="22"/>
          <w:szCs w:val="22"/>
        </w:rPr>
      </w:pPr>
    </w:p>
    <w:p w14:paraId="0BCF3855" w14:textId="27B0D744" w:rsidR="00875092" w:rsidRDefault="00875092" w:rsidP="00987069">
      <w:pPr>
        <w:tabs>
          <w:tab w:val="left" w:pos="142"/>
          <w:tab w:val="left" w:pos="7655"/>
        </w:tabs>
        <w:ind w:right="-568"/>
        <w:rPr>
          <w:sz w:val="22"/>
          <w:szCs w:val="22"/>
        </w:rPr>
      </w:pPr>
    </w:p>
    <w:p w14:paraId="463F22FF" w14:textId="7F2E5B90" w:rsidR="00875092" w:rsidRDefault="00875092" w:rsidP="00987069">
      <w:pPr>
        <w:tabs>
          <w:tab w:val="left" w:pos="142"/>
          <w:tab w:val="left" w:pos="7655"/>
        </w:tabs>
        <w:ind w:right="-568"/>
        <w:rPr>
          <w:sz w:val="22"/>
          <w:szCs w:val="22"/>
        </w:rPr>
      </w:pPr>
    </w:p>
    <w:p w14:paraId="307B95BB" w14:textId="102BE880" w:rsidR="00875092" w:rsidRDefault="00875092" w:rsidP="00987069">
      <w:pPr>
        <w:tabs>
          <w:tab w:val="left" w:pos="142"/>
          <w:tab w:val="left" w:pos="7655"/>
        </w:tabs>
        <w:ind w:right="-568"/>
        <w:rPr>
          <w:sz w:val="22"/>
          <w:szCs w:val="22"/>
        </w:rPr>
      </w:pPr>
    </w:p>
    <w:p w14:paraId="7F832780" w14:textId="658F51C2" w:rsidR="00875092" w:rsidRDefault="00875092" w:rsidP="00987069">
      <w:pPr>
        <w:tabs>
          <w:tab w:val="left" w:pos="142"/>
          <w:tab w:val="left" w:pos="7655"/>
        </w:tabs>
        <w:ind w:right="-568"/>
        <w:rPr>
          <w:sz w:val="22"/>
          <w:szCs w:val="22"/>
        </w:rPr>
      </w:pPr>
    </w:p>
    <w:p w14:paraId="46406DD9" w14:textId="7ECBE565" w:rsidR="00875092" w:rsidRDefault="00875092" w:rsidP="00987069">
      <w:pPr>
        <w:tabs>
          <w:tab w:val="left" w:pos="142"/>
          <w:tab w:val="left" w:pos="7655"/>
        </w:tabs>
        <w:ind w:right="-568"/>
        <w:rPr>
          <w:sz w:val="22"/>
          <w:szCs w:val="22"/>
        </w:rPr>
      </w:pPr>
    </w:p>
    <w:p w14:paraId="6F2C42A8" w14:textId="100627B0" w:rsidR="00875092" w:rsidRDefault="00875092" w:rsidP="00987069">
      <w:pPr>
        <w:tabs>
          <w:tab w:val="left" w:pos="142"/>
          <w:tab w:val="left" w:pos="7655"/>
        </w:tabs>
        <w:ind w:right="-568"/>
        <w:rPr>
          <w:sz w:val="22"/>
          <w:szCs w:val="22"/>
        </w:rPr>
      </w:pPr>
    </w:p>
    <w:p w14:paraId="572D39C4" w14:textId="7D0E0232" w:rsidR="00875092" w:rsidRDefault="00875092" w:rsidP="00987069">
      <w:pPr>
        <w:tabs>
          <w:tab w:val="left" w:pos="142"/>
          <w:tab w:val="left" w:pos="7655"/>
        </w:tabs>
        <w:ind w:right="-568"/>
        <w:rPr>
          <w:sz w:val="22"/>
          <w:szCs w:val="22"/>
        </w:rPr>
      </w:pPr>
    </w:p>
    <w:p w14:paraId="1D772AE2" w14:textId="7FB4D72C" w:rsidR="00875092" w:rsidRDefault="00875092" w:rsidP="00987069">
      <w:pPr>
        <w:tabs>
          <w:tab w:val="left" w:pos="142"/>
          <w:tab w:val="left" w:pos="7655"/>
        </w:tabs>
        <w:ind w:right="-568"/>
        <w:rPr>
          <w:sz w:val="22"/>
          <w:szCs w:val="22"/>
        </w:rPr>
      </w:pPr>
    </w:p>
    <w:p w14:paraId="57AFA03B" w14:textId="07A2CAFB" w:rsidR="00875092" w:rsidRDefault="00875092" w:rsidP="00987069">
      <w:pPr>
        <w:tabs>
          <w:tab w:val="left" w:pos="142"/>
          <w:tab w:val="left" w:pos="7655"/>
        </w:tabs>
        <w:ind w:right="-568"/>
        <w:rPr>
          <w:sz w:val="22"/>
          <w:szCs w:val="22"/>
        </w:rPr>
      </w:pPr>
    </w:p>
    <w:p w14:paraId="0B51C6F8" w14:textId="77777777" w:rsidR="00875092" w:rsidRDefault="00875092" w:rsidP="00987069">
      <w:pPr>
        <w:tabs>
          <w:tab w:val="left" w:pos="142"/>
          <w:tab w:val="left" w:pos="7655"/>
        </w:tabs>
        <w:ind w:right="-568"/>
        <w:rPr>
          <w:sz w:val="22"/>
          <w:szCs w:val="22"/>
        </w:rPr>
      </w:pPr>
    </w:p>
    <w:p w14:paraId="4017D083" w14:textId="6CA719BD" w:rsidR="00875092" w:rsidRDefault="00875092" w:rsidP="00987069">
      <w:pPr>
        <w:tabs>
          <w:tab w:val="left" w:pos="142"/>
          <w:tab w:val="left" w:pos="7655"/>
        </w:tabs>
        <w:ind w:right="-568"/>
        <w:rPr>
          <w:sz w:val="22"/>
          <w:szCs w:val="22"/>
        </w:rPr>
      </w:pPr>
    </w:p>
    <w:p w14:paraId="619353EE" w14:textId="6C07BD6E" w:rsidR="00875092" w:rsidRDefault="00875092" w:rsidP="00987069">
      <w:pPr>
        <w:tabs>
          <w:tab w:val="left" w:pos="142"/>
          <w:tab w:val="left" w:pos="7655"/>
        </w:tabs>
        <w:ind w:right="-568"/>
        <w:rPr>
          <w:sz w:val="22"/>
          <w:szCs w:val="22"/>
        </w:rPr>
      </w:pP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875092" w:rsidRPr="00F01A93" w14:paraId="14ABFA67" w14:textId="77777777" w:rsidTr="00EE6B8C">
        <w:tc>
          <w:tcPr>
            <w:tcW w:w="6532" w:type="dxa"/>
          </w:tcPr>
          <w:p w14:paraId="1F906871" w14:textId="77777777" w:rsidR="00875092" w:rsidRPr="00F01A93" w:rsidRDefault="00875092" w:rsidP="00EE6B8C">
            <w:pPr>
              <w:tabs>
                <w:tab w:val="left" w:pos="1276"/>
              </w:tabs>
              <w:rPr>
                <w:sz w:val="22"/>
                <w:szCs w:val="22"/>
              </w:rPr>
            </w:pPr>
            <w:r w:rsidRPr="00F01A93">
              <w:rPr>
                <w:sz w:val="22"/>
                <w:szCs w:val="22"/>
              </w:rPr>
              <w:lastRenderedPageBreak/>
              <w:br w:type="page"/>
              <w:t>MILJÖ- OCH JORDBRUKSUTSKOTTET</w:t>
            </w:r>
          </w:p>
        </w:tc>
        <w:tc>
          <w:tcPr>
            <w:tcW w:w="2206" w:type="dxa"/>
          </w:tcPr>
          <w:p w14:paraId="02037E04" w14:textId="77777777" w:rsidR="00875092" w:rsidRPr="00F01A93" w:rsidRDefault="00875092" w:rsidP="00EE6B8C">
            <w:pPr>
              <w:tabs>
                <w:tab w:val="left" w:pos="1276"/>
              </w:tabs>
              <w:rPr>
                <w:sz w:val="22"/>
                <w:szCs w:val="22"/>
              </w:rPr>
            </w:pPr>
          </w:p>
        </w:tc>
        <w:tc>
          <w:tcPr>
            <w:tcW w:w="2036" w:type="dxa"/>
          </w:tcPr>
          <w:p w14:paraId="5B060417" w14:textId="77777777" w:rsidR="00875092" w:rsidRPr="00F01A93" w:rsidRDefault="00875092" w:rsidP="00EE6B8C">
            <w:pPr>
              <w:tabs>
                <w:tab w:val="left" w:pos="1276"/>
              </w:tabs>
              <w:ind w:right="-212"/>
              <w:rPr>
                <w:b/>
                <w:sz w:val="22"/>
                <w:szCs w:val="22"/>
              </w:rPr>
            </w:pPr>
            <w:r w:rsidRPr="00F01A93">
              <w:rPr>
                <w:b/>
                <w:sz w:val="22"/>
                <w:szCs w:val="22"/>
              </w:rPr>
              <w:t>Bilaga 3</w:t>
            </w:r>
          </w:p>
          <w:p w14:paraId="10D7DFBF" w14:textId="77777777" w:rsidR="00875092" w:rsidRPr="00F01A93" w:rsidRDefault="00875092" w:rsidP="00EE6B8C">
            <w:pPr>
              <w:tabs>
                <w:tab w:val="left" w:pos="1276"/>
              </w:tabs>
              <w:ind w:right="-212"/>
              <w:rPr>
                <w:sz w:val="22"/>
                <w:szCs w:val="22"/>
              </w:rPr>
            </w:pPr>
            <w:r w:rsidRPr="00F01A93">
              <w:rPr>
                <w:sz w:val="22"/>
                <w:szCs w:val="22"/>
              </w:rPr>
              <w:t>till protokoll</w:t>
            </w:r>
          </w:p>
          <w:p w14:paraId="44AF5065" w14:textId="58DE0A6E" w:rsidR="00875092" w:rsidRPr="00F01A93" w:rsidRDefault="00875092" w:rsidP="00EE6B8C">
            <w:pPr>
              <w:tabs>
                <w:tab w:val="left" w:pos="1276"/>
              </w:tabs>
              <w:ind w:right="-212"/>
              <w:rPr>
                <w:b/>
                <w:sz w:val="22"/>
                <w:szCs w:val="22"/>
                <w:highlight w:val="yellow"/>
              </w:rPr>
            </w:pPr>
            <w:r w:rsidRPr="00F01A93">
              <w:rPr>
                <w:sz w:val="22"/>
                <w:szCs w:val="22"/>
              </w:rPr>
              <w:t>202</w:t>
            </w:r>
            <w:r>
              <w:rPr>
                <w:sz w:val="22"/>
                <w:szCs w:val="22"/>
              </w:rPr>
              <w:t>4</w:t>
            </w:r>
            <w:r w:rsidRPr="00F01A93">
              <w:rPr>
                <w:sz w:val="22"/>
                <w:szCs w:val="22"/>
              </w:rPr>
              <w:t>/2</w:t>
            </w:r>
            <w:r>
              <w:rPr>
                <w:sz w:val="22"/>
                <w:szCs w:val="22"/>
              </w:rPr>
              <w:t>5</w:t>
            </w:r>
            <w:r w:rsidRPr="00F01A93">
              <w:rPr>
                <w:sz w:val="22"/>
                <w:szCs w:val="22"/>
              </w:rPr>
              <w:t>:</w:t>
            </w:r>
            <w:r w:rsidR="00CC5350">
              <w:rPr>
                <w:sz w:val="22"/>
                <w:szCs w:val="22"/>
              </w:rPr>
              <w:t>3</w:t>
            </w:r>
          </w:p>
        </w:tc>
      </w:tr>
    </w:tbl>
    <w:p w14:paraId="24B1EE60" w14:textId="77777777" w:rsidR="00875092" w:rsidRPr="00F01A93" w:rsidRDefault="00875092" w:rsidP="00875092">
      <w:pPr>
        <w:widowControl/>
        <w:autoSpaceDE w:val="0"/>
        <w:autoSpaceDN w:val="0"/>
        <w:adjustRightInd w:val="0"/>
        <w:rPr>
          <w:rFonts w:eastAsia="Calibri"/>
          <w:b/>
          <w:bCs/>
          <w:color w:val="000000"/>
          <w:sz w:val="22"/>
          <w:szCs w:val="22"/>
          <w:lang w:eastAsia="en-US"/>
        </w:rPr>
      </w:pPr>
    </w:p>
    <w:p w14:paraId="29BB49A9" w14:textId="34B6E647" w:rsidR="007E7D8F" w:rsidRPr="00F1043A" w:rsidRDefault="007E7D8F" w:rsidP="007E7D8F">
      <w:pPr>
        <w:rPr>
          <w:b/>
          <w:bCs/>
          <w:sz w:val="22"/>
          <w:szCs w:val="22"/>
        </w:rPr>
      </w:pPr>
      <w:r>
        <w:rPr>
          <w:b/>
          <w:snapToGrid w:val="0"/>
          <w:sz w:val="22"/>
          <w:szCs w:val="22"/>
        </w:rPr>
        <w:t xml:space="preserve">Rådsslutsatser inför COP29, </w:t>
      </w:r>
      <w:r w:rsidRPr="00BE047B">
        <w:rPr>
          <w:b/>
          <w:snapToGrid w:val="0"/>
          <w:sz w:val="22"/>
          <w:szCs w:val="22"/>
        </w:rPr>
        <w:t>förhandlingar om konventionen om klimatförändringar</w:t>
      </w:r>
    </w:p>
    <w:p w14:paraId="11059ADC" w14:textId="77777777" w:rsidR="007E7D8F" w:rsidRDefault="007E7D8F" w:rsidP="007E7D8F">
      <w:pPr>
        <w:tabs>
          <w:tab w:val="left" w:pos="1701"/>
        </w:tabs>
        <w:rPr>
          <w:b/>
          <w:snapToGrid w:val="0"/>
          <w:sz w:val="22"/>
          <w:szCs w:val="22"/>
        </w:rPr>
      </w:pPr>
    </w:p>
    <w:p w14:paraId="1F12A1D2" w14:textId="77777777" w:rsidR="007E7D8F" w:rsidRDefault="007E7D8F" w:rsidP="007E7D8F">
      <w:pPr>
        <w:tabs>
          <w:tab w:val="left" w:pos="1701"/>
        </w:tabs>
        <w:rPr>
          <w:b/>
          <w:snapToGrid w:val="0"/>
          <w:sz w:val="22"/>
          <w:szCs w:val="22"/>
        </w:rPr>
      </w:pPr>
    </w:p>
    <w:p w14:paraId="28D6BC19" w14:textId="77777777" w:rsidR="007E7D8F" w:rsidRPr="00BE7C62" w:rsidRDefault="007E7D8F" w:rsidP="007E7D8F">
      <w:pPr>
        <w:tabs>
          <w:tab w:val="left" w:pos="1701"/>
        </w:tabs>
        <w:rPr>
          <w:b/>
          <w:bCs/>
          <w:color w:val="000000"/>
          <w:sz w:val="22"/>
          <w:szCs w:val="22"/>
        </w:rPr>
      </w:pPr>
      <w:r w:rsidRPr="00B60824">
        <w:rPr>
          <w:b/>
          <w:bCs/>
          <w:color w:val="000000"/>
          <w:sz w:val="22"/>
          <w:szCs w:val="22"/>
        </w:rPr>
        <w:t xml:space="preserve">S- och </w:t>
      </w:r>
      <w:r w:rsidRPr="00BE7C62">
        <w:rPr>
          <w:b/>
          <w:bCs/>
          <w:color w:val="000000"/>
          <w:sz w:val="22"/>
          <w:szCs w:val="22"/>
        </w:rPr>
        <w:t>C-ledamöterna anmälde följande avvikande ståndpunkt:</w:t>
      </w:r>
    </w:p>
    <w:p w14:paraId="50FAD782" w14:textId="77777777" w:rsidR="007E7D8F" w:rsidRPr="009638F3" w:rsidRDefault="007E7D8F" w:rsidP="007E7D8F">
      <w:pPr>
        <w:rPr>
          <w:sz w:val="22"/>
          <w:szCs w:val="22"/>
        </w:rPr>
      </w:pPr>
      <w:r w:rsidRPr="009638F3">
        <w:rPr>
          <w:sz w:val="22"/>
          <w:szCs w:val="22"/>
        </w:rPr>
        <w:t>Regeringen kan ställa sig bakom rådslutsatserna som generellt reflekterar svenska ståndpunkter, men bör insistera på att rådslutsatserna blir koncisa och kärnfulla, där budskap framgår med tydlighet.</w:t>
      </w:r>
    </w:p>
    <w:p w14:paraId="422A7A8E" w14:textId="77777777" w:rsidR="007E7D8F" w:rsidRPr="009638F3" w:rsidRDefault="007E7D8F" w:rsidP="007E7D8F">
      <w:pPr>
        <w:rPr>
          <w:sz w:val="22"/>
          <w:szCs w:val="22"/>
        </w:rPr>
      </w:pPr>
      <w:r w:rsidRPr="009638F3">
        <w:rPr>
          <w:sz w:val="22"/>
          <w:szCs w:val="22"/>
        </w:rPr>
        <w:t> </w:t>
      </w:r>
    </w:p>
    <w:p w14:paraId="72AC7BBD" w14:textId="77777777" w:rsidR="007E7D8F" w:rsidRPr="009638F3" w:rsidRDefault="007E7D8F" w:rsidP="007E7D8F">
      <w:pPr>
        <w:rPr>
          <w:sz w:val="22"/>
          <w:szCs w:val="22"/>
        </w:rPr>
      </w:pPr>
      <w:r w:rsidRPr="009638F3">
        <w:rPr>
          <w:sz w:val="22"/>
          <w:szCs w:val="22"/>
        </w:rPr>
        <w:t xml:space="preserve">Regeringen anser att det globala klimatarbetet </w:t>
      </w:r>
      <w:r w:rsidRPr="00964C0C">
        <w:rPr>
          <w:b/>
          <w:bCs/>
          <w:color w:val="FF0000"/>
          <w:sz w:val="22"/>
          <w:szCs w:val="22"/>
        </w:rPr>
        <w:t xml:space="preserve">ska respektera </w:t>
      </w:r>
      <w:r>
        <w:rPr>
          <w:b/>
          <w:bCs/>
          <w:color w:val="FF0000"/>
          <w:sz w:val="22"/>
          <w:szCs w:val="22"/>
        </w:rPr>
        <w:t>P</w:t>
      </w:r>
      <w:r w:rsidRPr="00964C0C">
        <w:rPr>
          <w:b/>
          <w:bCs/>
          <w:color w:val="FF0000"/>
          <w:sz w:val="22"/>
          <w:szCs w:val="22"/>
        </w:rPr>
        <w:t>arisavtalet och vara</w:t>
      </w:r>
      <w:r w:rsidRPr="009638F3">
        <w:rPr>
          <w:sz w:val="22"/>
          <w:szCs w:val="22"/>
        </w:rPr>
        <w:t xml:space="preserve"> baserat på vetenskapen och möjligheter utifrån vad den gröna omställningen innebär för konkurrenskraft och tillväxt. Takten i den globala klimatomställningen måste öka och alla länder måste nå netto noll, speciellt de stora utsläpparna i G20. </w:t>
      </w:r>
      <w:r w:rsidRPr="009638F3">
        <w:rPr>
          <w:b/>
          <w:bCs/>
          <w:color w:val="FF0000"/>
          <w:sz w:val="22"/>
          <w:szCs w:val="22"/>
        </w:rPr>
        <w:t>Därför bör EU redan nu fastslå målet och ambitionen att minska utsläppen med 95% till 2040</w:t>
      </w:r>
      <w:r w:rsidRPr="009638F3">
        <w:rPr>
          <w:b/>
          <w:bCs/>
          <w:sz w:val="22"/>
          <w:szCs w:val="22"/>
        </w:rPr>
        <w:t>.</w:t>
      </w:r>
      <w:r w:rsidRPr="009638F3">
        <w:rPr>
          <w:sz w:val="22"/>
          <w:szCs w:val="22"/>
        </w:rPr>
        <w:t xml:space="preserve"> Det nya klimatfinansieringsmålet ska vara ambitiöst och realistiskt.</w:t>
      </w:r>
    </w:p>
    <w:p w14:paraId="5E13FFEA" w14:textId="77777777" w:rsidR="007E7D8F" w:rsidRPr="009638F3" w:rsidRDefault="007E7D8F" w:rsidP="007E7D8F">
      <w:pPr>
        <w:rPr>
          <w:sz w:val="22"/>
          <w:szCs w:val="22"/>
        </w:rPr>
      </w:pPr>
      <w:r w:rsidRPr="009638F3">
        <w:rPr>
          <w:sz w:val="22"/>
          <w:szCs w:val="22"/>
        </w:rPr>
        <w:t> </w:t>
      </w:r>
    </w:p>
    <w:p w14:paraId="404D9065" w14:textId="77777777" w:rsidR="007E7D8F" w:rsidRPr="009638F3" w:rsidRDefault="007E7D8F" w:rsidP="007E7D8F">
      <w:pPr>
        <w:rPr>
          <w:sz w:val="22"/>
          <w:szCs w:val="22"/>
        </w:rPr>
      </w:pPr>
      <w:r w:rsidRPr="009638F3">
        <w:rPr>
          <w:b/>
          <w:bCs/>
          <w:color w:val="FF0000"/>
          <w:sz w:val="22"/>
          <w:szCs w:val="22"/>
        </w:rPr>
        <w:t>Regeringen anser att fossilfri energi, effektiviseringar och innovationer bör lyftas som några av de tekniker med låga utsläpp som behöver accelereras för att uppnå utsläppsminskningar i linje med 1,5 graders global uppvärmning.</w:t>
      </w:r>
      <w:r w:rsidRPr="009638F3">
        <w:rPr>
          <w:sz w:val="22"/>
          <w:szCs w:val="22"/>
        </w:rPr>
        <w:t xml:space="preserve"> EU är redan en stor givare av klimatbistånd och det är därför viktigt att EU strävar efter att fler ska bidra till finansieringen för fonden för skador och förluster. Regeringen välkomnar rådslutsatsernas fokus på både offentligt och privat kapital. Utgiftsdrivande åtgärder på EU-budgeten behöver finansieras genom omprioriteringar i EU:s budget.</w:t>
      </w:r>
    </w:p>
    <w:p w14:paraId="243BB399" w14:textId="7AA94B1B" w:rsidR="00875092" w:rsidRPr="009638F3" w:rsidRDefault="00875092" w:rsidP="00875092">
      <w:pPr>
        <w:rPr>
          <w:sz w:val="22"/>
          <w:szCs w:val="22"/>
        </w:rPr>
      </w:pPr>
    </w:p>
    <w:p w14:paraId="22A0145D" w14:textId="77777777" w:rsidR="007E7D8F" w:rsidRPr="0023357B" w:rsidRDefault="007E7D8F" w:rsidP="007E7D8F">
      <w:pPr>
        <w:tabs>
          <w:tab w:val="left" w:pos="1701"/>
        </w:tabs>
        <w:rPr>
          <w:b/>
          <w:bCs/>
          <w:color w:val="000000"/>
          <w:sz w:val="22"/>
          <w:szCs w:val="22"/>
        </w:rPr>
      </w:pPr>
      <w:r w:rsidRPr="0023357B">
        <w:rPr>
          <w:b/>
          <w:bCs/>
          <w:color w:val="000000"/>
          <w:sz w:val="22"/>
          <w:szCs w:val="22"/>
        </w:rPr>
        <w:t>V-ledamoten anmälde följande avvikande ståndpunkt:</w:t>
      </w:r>
    </w:p>
    <w:p w14:paraId="723A0AD9" w14:textId="77777777" w:rsidR="007E7D8F" w:rsidRPr="00B82035" w:rsidRDefault="007E7D8F" w:rsidP="007E7D8F">
      <w:pPr>
        <w:rPr>
          <w:sz w:val="22"/>
          <w:szCs w:val="22"/>
        </w:rPr>
      </w:pPr>
      <w:r w:rsidRPr="00B82035">
        <w:rPr>
          <w:sz w:val="22"/>
          <w:szCs w:val="22"/>
        </w:rPr>
        <w:t xml:space="preserve">Regeringen kan ställa sig bakom rådslutsatserna som generellt reflekterar svenska ståndpunkter, men bör insistera på att rådslutsatserna blir koncisa och kärnfulla, där budskap framgår med tydlighet. </w:t>
      </w:r>
    </w:p>
    <w:p w14:paraId="37BF2995" w14:textId="77777777" w:rsidR="007E7D8F" w:rsidRPr="00B82035" w:rsidRDefault="007E7D8F" w:rsidP="007E7D8F">
      <w:pPr>
        <w:rPr>
          <w:sz w:val="22"/>
          <w:szCs w:val="22"/>
        </w:rPr>
      </w:pPr>
    </w:p>
    <w:p w14:paraId="3BAB119F" w14:textId="77777777" w:rsidR="007E7D8F" w:rsidRPr="00B82035" w:rsidRDefault="007E7D8F" w:rsidP="007E7D8F">
      <w:pPr>
        <w:rPr>
          <w:sz w:val="22"/>
          <w:szCs w:val="22"/>
        </w:rPr>
      </w:pPr>
      <w:r w:rsidRPr="00B82035">
        <w:rPr>
          <w:sz w:val="22"/>
          <w:szCs w:val="22"/>
        </w:rPr>
        <w:t xml:space="preserve">Regeringen anser att det globala klimatarbetet bör präglas av en hög ambition och en ansats med utgångspunkt i brådska och möjligheter, brådska baserat på vetenskapen och möjligheter utifrån vad den gröna omställningen innebär för konkurrenskraft och tillväxt. Takten i den globala klimatomställningen måste öka och alla länder måste nå netto noll, speciellt de stora utsläpparna i G20. Det nya klimatfinansieringsmålet ska vara ambitiöst och realistiskt. </w:t>
      </w:r>
    </w:p>
    <w:p w14:paraId="2CCFC818" w14:textId="77777777" w:rsidR="007E7D8F" w:rsidRPr="00B82035" w:rsidRDefault="007E7D8F" w:rsidP="007E7D8F">
      <w:pPr>
        <w:rPr>
          <w:sz w:val="22"/>
          <w:szCs w:val="22"/>
        </w:rPr>
      </w:pPr>
    </w:p>
    <w:p w14:paraId="3A3C1790" w14:textId="77777777" w:rsidR="007E7D8F" w:rsidRPr="00B82035" w:rsidRDefault="007E7D8F" w:rsidP="007E7D8F">
      <w:pPr>
        <w:rPr>
          <w:sz w:val="22"/>
          <w:szCs w:val="22"/>
        </w:rPr>
      </w:pPr>
      <w:r w:rsidRPr="00B82035">
        <w:rPr>
          <w:sz w:val="22"/>
          <w:szCs w:val="22"/>
        </w:rPr>
        <w:t xml:space="preserve">Regeringen anser att </w:t>
      </w:r>
      <w:r w:rsidRPr="00964C0C">
        <w:rPr>
          <w:b/>
          <w:bCs/>
          <w:color w:val="FF0000"/>
          <w:sz w:val="22"/>
          <w:szCs w:val="22"/>
        </w:rPr>
        <w:t>förnybar elproduktion</w:t>
      </w:r>
      <w:r w:rsidRPr="00964C0C">
        <w:rPr>
          <w:color w:val="FF0000"/>
          <w:sz w:val="22"/>
          <w:szCs w:val="22"/>
        </w:rPr>
        <w:t xml:space="preserve"> </w:t>
      </w:r>
      <w:r w:rsidRPr="00B82035">
        <w:rPr>
          <w:strike/>
          <w:sz w:val="22"/>
          <w:szCs w:val="22"/>
        </w:rPr>
        <w:t>kärnkraft bör lyftas som en av de tekniker</w:t>
      </w:r>
      <w:r w:rsidRPr="00B82035">
        <w:rPr>
          <w:sz w:val="22"/>
          <w:szCs w:val="22"/>
        </w:rPr>
        <w:t xml:space="preserve"> med låga utsläpp </w:t>
      </w:r>
      <w:r w:rsidRPr="00B82035">
        <w:rPr>
          <w:strike/>
          <w:sz w:val="22"/>
          <w:szCs w:val="22"/>
        </w:rPr>
        <w:t>som</w:t>
      </w:r>
      <w:r w:rsidRPr="00B82035">
        <w:rPr>
          <w:sz w:val="22"/>
          <w:szCs w:val="22"/>
        </w:rPr>
        <w:t xml:space="preserve"> behöver accelereras för att uppnå utsläppsminskningar i linje med 1,5 graders global uppvärmning.</w:t>
      </w:r>
    </w:p>
    <w:p w14:paraId="2E60B6CC" w14:textId="77777777" w:rsidR="007E7D8F" w:rsidRPr="00B82035" w:rsidRDefault="007E7D8F" w:rsidP="007E7D8F">
      <w:pPr>
        <w:rPr>
          <w:sz w:val="22"/>
          <w:szCs w:val="22"/>
        </w:rPr>
      </w:pPr>
    </w:p>
    <w:p w14:paraId="4F516E86" w14:textId="77777777" w:rsidR="007E7D8F" w:rsidRPr="00B82035" w:rsidRDefault="007E7D8F" w:rsidP="007E7D8F">
      <w:pPr>
        <w:rPr>
          <w:sz w:val="22"/>
          <w:szCs w:val="22"/>
        </w:rPr>
      </w:pPr>
      <w:r w:rsidRPr="00B82035">
        <w:rPr>
          <w:sz w:val="22"/>
          <w:szCs w:val="22"/>
        </w:rPr>
        <w:t>EU är redan en stor givare av klimatbistånd och det är därför viktigt att EU strävar efter att fler ska bidra till finansieringen för fonden för skador och förluster. Regeringen välkomnar rådslutsatsernas fokus på både offentligt och privat kapital. Utgiftsdrivande åtgärder på EU-budgeten behöver finansieras genom omprioriteringar i EU:s budget.</w:t>
      </w:r>
    </w:p>
    <w:p w14:paraId="2165C7C1" w14:textId="77777777" w:rsidR="00875092" w:rsidRPr="00F1043A" w:rsidRDefault="00875092" w:rsidP="00875092">
      <w:pPr>
        <w:rPr>
          <w:b/>
          <w:bCs/>
          <w:color w:val="000000"/>
          <w:sz w:val="22"/>
          <w:szCs w:val="22"/>
          <w:highlight w:val="yellow"/>
        </w:rPr>
      </w:pPr>
    </w:p>
    <w:p w14:paraId="0B6A8E28" w14:textId="77777777" w:rsidR="00875092" w:rsidRPr="0023357B" w:rsidRDefault="00875092" w:rsidP="00875092">
      <w:pPr>
        <w:tabs>
          <w:tab w:val="left" w:pos="1701"/>
        </w:tabs>
        <w:rPr>
          <w:color w:val="000000"/>
          <w:sz w:val="22"/>
          <w:szCs w:val="22"/>
        </w:rPr>
      </w:pPr>
    </w:p>
    <w:p w14:paraId="795B73A5" w14:textId="77777777" w:rsidR="007E7D8F" w:rsidRDefault="007E7D8F" w:rsidP="007E7D8F">
      <w:pPr>
        <w:tabs>
          <w:tab w:val="left" w:pos="1701"/>
        </w:tabs>
        <w:rPr>
          <w:b/>
          <w:bCs/>
          <w:color w:val="000000"/>
          <w:sz w:val="22"/>
          <w:szCs w:val="22"/>
        </w:rPr>
      </w:pPr>
      <w:r w:rsidRPr="0023357B">
        <w:rPr>
          <w:b/>
          <w:bCs/>
          <w:color w:val="000000"/>
          <w:sz w:val="22"/>
          <w:szCs w:val="22"/>
        </w:rPr>
        <w:t>MP-ledamoten anmälde följande avvikande ståndpunkt:</w:t>
      </w:r>
    </w:p>
    <w:p w14:paraId="4470850A" w14:textId="77777777" w:rsidR="007E7D8F" w:rsidRDefault="007E7D8F" w:rsidP="007E7D8F">
      <w:pPr>
        <w:rPr>
          <w:sz w:val="22"/>
          <w:szCs w:val="22"/>
        </w:rPr>
      </w:pPr>
      <w:r w:rsidRPr="00FC6696">
        <w:rPr>
          <w:sz w:val="22"/>
          <w:szCs w:val="22"/>
        </w:rPr>
        <w:t>Miljöpartiet välkomnar rådsslutsatserna inför COP29 särskilt avseende att dessa framhåller kopplingarna mellan Parisavtalet, Kunming-Montreal avtalet och Agenda 2030 samt övergången till fossilfrihet, kraftiga utsläppsminskningar under detta kritiska årtionde, att utsläppsminskningar och anpassningsåtgärder krävs parallellt, att utsläppsminskningar ska göras framför off-sets samt vikten av övergången till cirkulär och resurseffektiva ekonomier och samhällen.</w:t>
      </w:r>
    </w:p>
    <w:p w14:paraId="2BACB377" w14:textId="77777777" w:rsidR="007E7D8F" w:rsidRPr="00FC6696" w:rsidRDefault="007E7D8F" w:rsidP="007E7D8F">
      <w:pPr>
        <w:rPr>
          <w:sz w:val="22"/>
          <w:szCs w:val="22"/>
        </w:rPr>
      </w:pPr>
    </w:p>
    <w:p w14:paraId="1B6DA61D" w14:textId="77777777" w:rsidR="007E7D8F" w:rsidRDefault="007E7D8F" w:rsidP="007E7D8F">
      <w:pPr>
        <w:rPr>
          <w:sz w:val="22"/>
          <w:szCs w:val="22"/>
        </w:rPr>
      </w:pPr>
      <w:r w:rsidRPr="00FC6696">
        <w:rPr>
          <w:sz w:val="22"/>
          <w:szCs w:val="22"/>
        </w:rPr>
        <w:t>Miljöpartiet anser att rådsslutsatserna bör ta avstamp i att Copernicus uppmätt att världen nu i ett år befunnit sig på fel sida om 1.5-gradersmålet, samt att havstemperaturerna chockerat forskare. Påminna om de oåterkalleliga konsekvenser som följer av en längre ”</w:t>
      </w:r>
      <w:proofErr w:type="spellStart"/>
      <w:r w:rsidRPr="00FC6696">
        <w:rPr>
          <w:sz w:val="22"/>
          <w:szCs w:val="22"/>
        </w:rPr>
        <w:t>overshoot</w:t>
      </w:r>
      <w:proofErr w:type="spellEnd"/>
      <w:r w:rsidRPr="00FC6696">
        <w:rPr>
          <w:sz w:val="22"/>
          <w:szCs w:val="22"/>
        </w:rPr>
        <w:t xml:space="preserve">” över 1.5 enligt IPCC och framhålla behovet av kraftiga utsläppsminskningar av samtliga växthusgaser detta årtionde. </w:t>
      </w:r>
    </w:p>
    <w:p w14:paraId="588A5DC2" w14:textId="77777777" w:rsidR="007E7D8F" w:rsidRPr="00FC6696" w:rsidRDefault="007E7D8F" w:rsidP="007E7D8F">
      <w:pPr>
        <w:rPr>
          <w:sz w:val="22"/>
          <w:szCs w:val="22"/>
        </w:rPr>
      </w:pPr>
    </w:p>
    <w:p w14:paraId="4F3BB04B" w14:textId="77777777" w:rsidR="007E7D8F" w:rsidRDefault="007E7D8F" w:rsidP="007E7D8F">
      <w:pPr>
        <w:rPr>
          <w:sz w:val="22"/>
          <w:szCs w:val="22"/>
        </w:rPr>
      </w:pPr>
      <w:r w:rsidRPr="00FC6696">
        <w:rPr>
          <w:sz w:val="22"/>
          <w:szCs w:val="22"/>
        </w:rPr>
        <w:t>Miljöpartiet anser att rådsslutsatserna bör framhålla behovet av negativa utsläpp under lång tid efter att världen nått nettonoll-utsläpp för att vidmakthålla möjligheten att klara Parisavtalet i enlighet med IPCC:s scenarier för en utveckling i linje med Parisavtalet. Sverige har ett långsiktigt klimatmål om nettonoll-utsläpp och negativa utsläpp därefter, och vi bör därför som land särskilt framhålla vikten av att anta mål och genomföra åtgärder för negativa utsläpp.</w:t>
      </w:r>
    </w:p>
    <w:p w14:paraId="3FE71EC3" w14:textId="77777777" w:rsidR="007E7D8F" w:rsidRPr="00FC6696" w:rsidRDefault="007E7D8F" w:rsidP="007E7D8F">
      <w:pPr>
        <w:rPr>
          <w:sz w:val="22"/>
          <w:szCs w:val="22"/>
        </w:rPr>
      </w:pPr>
    </w:p>
    <w:p w14:paraId="2093FFCD" w14:textId="77777777" w:rsidR="007E7D8F" w:rsidRDefault="007E7D8F" w:rsidP="007E7D8F">
      <w:pPr>
        <w:rPr>
          <w:sz w:val="22"/>
          <w:szCs w:val="22"/>
        </w:rPr>
      </w:pPr>
      <w:r w:rsidRPr="00FC6696">
        <w:rPr>
          <w:sz w:val="22"/>
          <w:szCs w:val="22"/>
        </w:rPr>
        <w:t>Miljöpartiet anser att rådsslutsatserna även bör påminna om att klimatförändringarna även utgör allvarligt hot mot ekonomisk utveckling och stabilitet.</w:t>
      </w:r>
    </w:p>
    <w:p w14:paraId="68C91098" w14:textId="77777777" w:rsidR="007E7D8F" w:rsidRPr="00FC6696" w:rsidRDefault="007E7D8F" w:rsidP="007E7D8F">
      <w:pPr>
        <w:rPr>
          <w:sz w:val="22"/>
          <w:szCs w:val="22"/>
        </w:rPr>
      </w:pPr>
    </w:p>
    <w:p w14:paraId="048E8F1C" w14:textId="77777777" w:rsidR="007E7D8F" w:rsidRDefault="007E7D8F" w:rsidP="007E7D8F">
      <w:pPr>
        <w:rPr>
          <w:sz w:val="22"/>
          <w:szCs w:val="22"/>
        </w:rPr>
      </w:pPr>
      <w:r w:rsidRPr="00FC6696">
        <w:rPr>
          <w:sz w:val="22"/>
          <w:szCs w:val="22"/>
        </w:rPr>
        <w:t>Miljöpartiet anser att rådsslutsatserna tydligt ska förmedla behovet av ett stopp för allt fossilt; kol, olja och gas.</w:t>
      </w:r>
    </w:p>
    <w:p w14:paraId="6C14CA42" w14:textId="77777777" w:rsidR="007E7D8F" w:rsidRPr="00FC6696" w:rsidRDefault="007E7D8F" w:rsidP="007E7D8F">
      <w:pPr>
        <w:rPr>
          <w:sz w:val="22"/>
          <w:szCs w:val="22"/>
        </w:rPr>
      </w:pPr>
    </w:p>
    <w:p w14:paraId="74A042CE" w14:textId="77777777" w:rsidR="007E7D8F" w:rsidRDefault="007E7D8F" w:rsidP="007E7D8F">
      <w:pPr>
        <w:rPr>
          <w:sz w:val="22"/>
          <w:szCs w:val="22"/>
        </w:rPr>
      </w:pPr>
      <w:r w:rsidRPr="00FC6696">
        <w:rPr>
          <w:sz w:val="22"/>
          <w:szCs w:val="22"/>
        </w:rPr>
        <w:t xml:space="preserve">Miljöpartiet anser att rådsslutsatser bör förstärkas avseende de globala finansielle systemen. Den globala finansiella arkitekturen behöver kunna värdera klimatrisker, undvika investeringar som låser in framtida utsläpp som det inte finns utrymme för i ländernas </w:t>
      </w:r>
      <w:proofErr w:type="spellStart"/>
      <w:r w:rsidRPr="00FC6696">
        <w:rPr>
          <w:sz w:val="22"/>
          <w:szCs w:val="22"/>
        </w:rPr>
        <w:t>NDCer</w:t>
      </w:r>
      <w:proofErr w:type="spellEnd"/>
      <w:r w:rsidRPr="00FC6696">
        <w:rPr>
          <w:sz w:val="22"/>
          <w:szCs w:val="22"/>
        </w:rPr>
        <w:t xml:space="preserve"> och kanalisera finansiering till åtgärder som minskar utsläppen, bidrar till Parisavtalet och därmed bättre förutsättningar för ekonomisk utveckling och stabilitet.</w:t>
      </w:r>
    </w:p>
    <w:p w14:paraId="432FCA5A" w14:textId="77777777" w:rsidR="007E7D8F" w:rsidRPr="00FC6696" w:rsidRDefault="007E7D8F" w:rsidP="007E7D8F">
      <w:pPr>
        <w:rPr>
          <w:sz w:val="22"/>
          <w:szCs w:val="22"/>
        </w:rPr>
      </w:pPr>
    </w:p>
    <w:p w14:paraId="1B72BFBB" w14:textId="77777777" w:rsidR="007E7D8F" w:rsidRDefault="007E7D8F" w:rsidP="007E7D8F">
      <w:pPr>
        <w:rPr>
          <w:sz w:val="22"/>
          <w:szCs w:val="22"/>
        </w:rPr>
      </w:pPr>
      <w:r w:rsidRPr="00FC6696">
        <w:rPr>
          <w:sz w:val="22"/>
          <w:szCs w:val="22"/>
        </w:rPr>
        <w:t>Miljöpartiet välkomnar att rådsslutsatserna uppmärksammar krigens förödelse och dess fruktansvärda konsekvenser för människorna som drabbas och för det klimatarbete som COP29 berör. Vidare önskar Miljöpartiet framhålla att krigen också leder till kraftiga utsläpp av växthusgaser och miljöförstörelse – i flera fall ekocid.</w:t>
      </w:r>
    </w:p>
    <w:p w14:paraId="1C322507" w14:textId="77777777" w:rsidR="007E7D8F" w:rsidRPr="00FC6696" w:rsidRDefault="007E7D8F" w:rsidP="007E7D8F">
      <w:pPr>
        <w:rPr>
          <w:sz w:val="22"/>
          <w:szCs w:val="22"/>
        </w:rPr>
      </w:pPr>
    </w:p>
    <w:p w14:paraId="4AC34AF2" w14:textId="77777777" w:rsidR="007E7D8F" w:rsidRDefault="007E7D8F" w:rsidP="007E7D8F">
      <w:pPr>
        <w:rPr>
          <w:sz w:val="22"/>
          <w:szCs w:val="22"/>
        </w:rPr>
      </w:pPr>
      <w:r w:rsidRPr="00FC6696">
        <w:rPr>
          <w:sz w:val="22"/>
          <w:szCs w:val="22"/>
        </w:rPr>
        <w:t xml:space="preserve">Miljöpartiet anser att rådslutsatserna ytterligare bör framhålla behovet av klimatanpassning och då inkludera anpassning av infrastruktur och att implementera verktyg som hindrar nybyggnation som låses in i klimatrisker. </w:t>
      </w:r>
    </w:p>
    <w:p w14:paraId="411EF1BE" w14:textId="77777777" w:rsidR="007E7D8F" w:rsidRPr="00FC6696" w:rsidRDefault="007E7D8F" w:rsidP="007E7D8F">
      <w:pPr>
        <w:rPr>
          <w:sz w:val="22"/>
          <w:szCs w:val="22"/>
        </w:rPr>
      </w:pPr>
    </w:p>
    <w:p w14:paraId="5B2CD8F8" w14:textId="77777777" w:rsidR="007E7D8F" w:rsidRPr="00FC6696" w:rsidRDefault="007E7D8F" w:rsidP="007E7D8F">
      <w:pPr>
        <w:rPr>
          <w:sz w:val="22"/>
          <w:szCs w:val="22"/>
        </w:rPr>
      </w:pPr>
      <w:r w:rsidRPr="00FC6696">
        <w:rPr>
          <w:sz w:val="22"/>
          <w:szCs w:val="22"/>
        </w:rPr>
        <w:t xml:space="preserve">Miljöpartiet vill särskilt framhålla de starka kopplingarna mellan att bevara natur och tackla klimatkrisen, med så kallade naturbaserade klimatlösningar. </w:t>
      </w:r>
    </w:p>
    <w:p w14:paraId="628C7EDA" w14:textId="77777777" w:rsidR="007E7D8F" w:rsidRDefault="007E7D8F" w:rsidP="007E7D8F">
      <w:pPr>
        <w:rPr>
          <w:sz w:val="22"/>
          <w:szCs w:val="22"/>
        </w:rPr>
      </w:pPr>
      <w:r w:rsidRPr="00FC6696">
        <w:rPr>
          <w:sz w:val="22"/>
          <w:szCs w:val="22"/>
        </w:rPr>
        <w:t xml:space="preserve">Miljöpartiet anser att rådsslutsatserna genomgående bör framhålla vikten av nettonollutsläpp så snart som möjligt istället för ”till 2050”. Rådsslutsatserna bör även framhålla att nuvarande </w:t>
      </w:r>
      <w:proofErr w:type="spellStart"/>
      <w:r w:rsidRPr="00FC6696">
        <w:rPr>
          <w:sz w:val="22"/>
          <w:szCs w:val="22"/>
        </w:rPr>
        <w:t>NDC:er</w:t>
      </w:r>
      <w:proofErr w:type="spellEnd"/>
      <w:r w:rsidRPr="00FC6696">
        <w:rPr>
          <w:sz w:val="22"/>
          <w:szCs w:val="22"/>
        </w:rPr>
        <w:t xml:space="preserve"> tar världen mot en global uppvärmning på närmare 3 grader till slutet av detta sekel, med hänvisning till IPCC AR6.</w:t>
      </w:r>
    </w:p>
    <w:p w14:paraId="42EB6C74" w14:textId="77777777" w:rsidR="007E7D8F" w:rsidRPr="00FC6696" w:rsidRDefault="007E7D8F" w:rsidP="007E7D8F">
      <w:pPr>
        <w:rPr>
          <w:sz w:val="22"/>
          <w:szCs w:val="22"/>
        </w:rPr>
      </w:pPr>
    </w:p>
    <w:p w14:paraId="5CAC7043" w14:textId="77777777" w:rsidR="007E7D8F" w:rsidRDefault="007E7D8F" w:rsidP="007E7D8F">
      <w:pPr>
        <w:rPr>
          <w:sz w:val="22"/>
          <w:szCs w:val="22"/>
        </w:rPr>
      </w:pPr>
      <w:r w:rsidRPr="00FC6696">
        <w:rPr>
          <w:sz w:val="22"/>
          <w:szCs w:val="22"/>
        </w:rPr>
        <w:t>Rådsslutsatserna innehåller två alternativ till paragraf 26-27, Miljöpartiet vill där se ”Option A”.</w:t>
      </w:r>
    </w:p>
    <w:p w14:paraId="5E5B972D" w14:textId="77777777" w:rsidR="007E7D8F" w:rsidRPr="00FC6696" w:rsidRDefault="007E7D8F" w:rsidP="007E7D8F">
      <w:pPr>
        <w:rPr>
          <w:sz w:val="22"/>
          <w:szCs w:val="22"/>
        </w:rPr>
      </w:pPr>
    </w:p>
    <w:p w14:paraId="7AC37535" w14:textId="77777777" w:rsidR="007E7D8F" w:rsidRPr="00FC6696" w:rsidRDefault="007E7D8F" w:rsidP="007E7D8F">
      <w:pPr>
        <w:rPr>
          <w:sz w:val="22"/>
          <w:szCs w:val="22"/>
        </w:rPr>
      </w:pPr>
      <w:r w:rsidRPr="00FC6696">
        <w:rPr>
          <w:sz w:val="22"/>
          <w:szCs w:val="22"/>
        </w:rPr>
        <w:t>Miljöpartiet ser allvarligt på att regeringens vill föra in kärnkraft ”för att uppnå utsläppsminskningar i linje med 1.5 graders global uppvärmning” när vetenskapen tydligt påvisar behovet av kraftfulla utsläppsminskningar i närtid och kärnkraft inte genererar utsläppsminskningar utan tillskott av el tidigast 15 år fram i tiden, till en mycket högre kostnad än förnybar elproduktion. Miljöpartiet vill att den svenska ståndpunkten ifall den innehåller skrivningar om elproduktion ska lyfta förnybar elproduktion då detta är en teknikneutral beskrivning av den elproduktion som snabbast kan komma på plats och därmed bäst bidra till utsläppsminskningar i närtid, vidare bör energieffektiviseringar alltid framhållas när ökad elproduktion nämns.</w:t>
      </w:r>
    </w:p>
    <w:p w14:paraId="3774669E" w14:textId="77777777" w:rsidR="007E7D8F" w:rsidRDefault="007E7D8F" w:rsidP="007E7D8F">
      <w:pPr>
        <w:tabs>
          <w:tab w:val="left" w:pos="1701"/>
        </w:tabs>
        <w:rPr>
          <w:b/>
          <w:bCs/>
          <w:color w:val="000000"/>
          <w:sz w:val="22"/>
          <w:szCs w:val="22"/>
        </w:rPr>
      </w:pPr>
    </w:p>
    <w:p w14:paraId="2BDEF4B8" w14:textId="29C5C95B" w:rsidR="00875092" w:rsidRDefault="00875092" w:rsidP="00875092">
      <w:pPr>
        <w:widowControl/>
        <w:rPr>
          <w:b/>
          <w:bCs/>
          <w:color w:val="000000"/>
          <w:sz w:val="22"/>
          <w:szCs w:val="22"/>
          <w:highlight w:val="yellow"/>
        </w:rPr>
      </w:pPr>
      <w:r>
        <w:rPr>
          <w:b/>
          <w:bCs/>
          <w:color w:val="000000"/>
          <w:sz w:val="22"/>
          <w:szCs w:val="22"/>
          <w:highlight w:val="yellow"/>
        </w:rPr>
        <w:br w:type="page"/>
      </w: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875092" w:rsidRPr="00F01A93" w14:paraId="324C0891" w14:textId="77777777" w:rsidTr="00EE6B8C">
        <w:tc>
          <w:tcPr>
            <w:tcW w:w="6532" w:type="dxa"/>
          </w:tcPr>
          <w:p w14:paraId="235F0020" w14:textId="77777777" w:rsidR="00875092" w:rsidRPr="00F01A93" w:rsidRDefault="00875092" w:rsidP="00EE6B8C">
            <w:pPr>
              <w:tabs>
                <w:tab w:val="left" w:pos="1276"/>
              </w:tabs>
              <w:rPr>
                <w:sz w:val="22"/>
                <w:szCs w:val="22"/>
              </w:rPr>
            </w:pPr>
            <w:r w:rsidRPr="00F01A93">
              <w:rPr>
                <w:sz w:val="22"/>
                <w:szCs w:val="22"/>
              </w:rPr>
              <w:lastRenderedPageBreak/>
              <w:br w:type="page"/>
              <w:t>MILJÖ- OCH JORDBRUKSUTSKOTTET</w:t>
            </w:r>
          </w:p>
        </w:tc>
        <w:tc>
          <w:tcPr>
            <w:tcW w:w="2206" w:type="dxa"/>
          </w:tcPr>
          <w:p w14:paraId="0E9497D5" w14:textId="77777777" w:rsidR="00875092" w:rsidRPr="00F01A93" w:rsidRDefault="00875092" w:rsidP="00EE6B8C">
            <w:pPr>
              <w:tabs>
                <w:tab w:val="left" w:pos="1276"/>
              </w:tabs>
              <w:rPr>
                <w:sz w:val="22"/>
                <w:szCs w:val="22"/>
              </w:rPr>
            </w:pPr>
          </w:p>
        </w:tc>
        <w:tc>
          <w:tcPr>
            <w:tcW w:w="2036" w:type="dxa"/>
          </w:tcPr>
          <w:p w14:paraId="75916F70" w14:textId="77777777" w:rsidR="00875092" w:rsidRPr="00F01A93" w:rsidRDefault="00875092" w:rsidP="00EE6B8C">
            <w:pPr>
              <w:tabs>
                <w:tab w:val="left" w:pos="1276"/>
              </w:tabs>
              <w:ind w:right="-212"/>
              <w:rPr>
                <w:b/>
                <w:sz w:val="22"/>
                <w:szCs w:val="22"/>
              </w:rPr>
            </w:pPr>
            <w:r w:rsidRPr="00F01A93">
              <w:rPr>
                <w:b/>
                <w:sz w:val="22"/>
                <w:szCs w:val="22"/>
              </w:rPr>
              <w:t xml:space="preserve">Bilaga </w:t>
            </w:r>
            <w:r>
              <w:rPr>
                <w:b/>
                <w:sz w:val="22"/>
                <w:szCs w:val="22"/>
              </w:rPr>
              <w:t>4</w:t>
            </w:r>
          </w:p>
          <w:p w14:paraId="676D0A34" w14:textId="77777777" w:rsidR="00875092" w:rsidRPr="00F01A93" w:rsidRDefault="00875092" w:rsidP="00EE6B8C">
            <w:pPr>
              <w:tabs>
                <w:tab w:val="left" w:pos="1276"/>
              </w:tabs>
              <w:ind w:right="-212"/>
              <w:rPr>
                <w:sz w:val="22"/>
                <w:szCs w:val="22"/>
              </w:rPr>
            </w:pPr>
            <w:r w:rsidRPr="00F01A93">
              <w:rPr>
                <w:sz w:val="22"/>
                <w:szCs w:val="22"/>
              </w:rPr>
              <w:t>till protokoll</w:t>
            </w:r>
          </w:p>
          <w:p w14:paraId="5D2D6A18" w14:textId="6D50F670" w:rsidR="00875092" w:rsidRPr="00F01A93" w:rsidRDefault="00875092" w:rsidP="00EE6B8C">
            <w:pPr>
              <w:tabs>
                <w:tab w:val="left" w:pos="1276"/>
              </w:tabs>
              <w:ind w:right="-212"/>
              <w:rPr>
                <w:b/>
                <w:sz w:val="22"/>
                <w:szCs w:val="22"/>
              </w:rPr>
            </w:pPr>
            <w:r w:rsidRPr="00F01A93">
              <w:rPr>
                <w:sz w:val="22"/>
                <w:szCs w:val="22"/>
              </w:rPr>
              <w:t>202</w:t>
            </w:r>
            <w:r>
              <w:rPr>
                <w:sz w:val="22"/>
                <w:szCs w:val="22"/>
              </w:rPr>
              <w:t>4</w:t>
            </w:r>
            <w:r w:rsidRPr="00F01A93">
              <w:rPr>
                <w:sz w:val="22"/>
                <w:szCs w:val="22"/>
              </w:rPr>
              <w:t>/2</w:t>
            </w:r>
            <w:r>
              <w:rPr>
                <w:sz w:val="22"/>
                <w:szCs w:val="22"/>
              </w:rPr>
              <w:t>5</w:t>
            </w:r>
            <w:r w:rsidRPr="00F01A93">
              <w:rPr>
                <w:sz w:val="22"/>
                <w:szCs w:val="22"/>
              </w:rPr>
              <w:t>:</w:t>
            </w:r>
            <w:r w:rsidR="00B478BB">
              <w:rPr>
                <w:sz w:val="22"/>
                <w:szCs w:val="22"/>
              </w:rPr>
              <w:t>3</w:t>
            </w:r>
          </w:p>
        </w:tc>
      </w:tr>
    </w:tbl>
    <w:p w14:paraId="29F16118" w14:textId="77777777" w:rsidR="00875092" w:rsidRPr="00F01A93" w:rsidRDefault="00875092" w:rsidP="00875092">
      <w:pPr>
        <w:rPr>
          <w:b/>
          <w:bCs/>
          <w:sz w:val="22"/>
          <w:szCs w:val="22"/>
        </w:rPr>
      </w:pPr>
    </w:p>
    <w:p w14:paraId="6A760DDA" w14:textId="77777777" w:rsidR="007E7D8F" w:rsidRPr="00940083" w:rsidRDefault="007E7D8F" w:rsidP="007E7D8F">
      <w:pPr>
        <w:rPr>
          <w:b/>
          <w:sz w:val="22"/>
          <w:szCs w:val="22"/>
        </w:rPr>
      </w:pPr>
      <w:r w:rsidRPr="00F01A93">
        <w:rPr>
          <w:b/>
          <w:sz w:val="22"/>
          <w:szCs w:val="22"/>
        </w:rPr>
        <w:t xml:space="preserve">Överläggning den </w:t>
      </w:r>
      <w:r>
        <w:rPr>
          <w:b/>
          <w:sz w:val="22"/>
          <w:szCs w:val="22"/>
        </w:rPr>
        <w:t>1 okto</w:t>
      </w:r>
      <w:r w:rsidRPr="00F01A93">
        <w:rPr>
          <w:b/>
          <w:sz w:val="22"/>
          <w:szCs w:val="22"/>
        </w:rPr>
        <w:t>ber 202</w:t>
      </w:r>
      <w:r>
        <w:rPr>
          <w:b/>
          <w:sz w:val="22"/>
          <w:szCs w:val="22"/>
        </w:rPr>
        <w:t>4</w:t>
      </w:r>
      <w:r w:rsidRPr="00F01A93">
        <w:rPr>
          <w:b/>
          <w:sz w:val="22"/>
          <w:szCs w:val="22"/>
        </w:rPr>
        <w:t xml:space="preserve"> om </w:t>
      </w:r>
      <w:r>
        <w:rPr>
          <w:b/>
          <w:snapToGrid w:val="0"/>
          <w:sz w:val="22"/>
          <w:szCs w:val="22"/>
        </w:rPr>
        <w:t xml:space="preserve">rådsslutsatser </w:t>
      </w:r>
      <w:r w:rsidRPr="00940083">
        <w:rPr>
          <w:b/>
          <w:snapToGrid w:val="0"/>
          <w:sz w:val="22"/>
          <w:szCs w:val="22"/>
        </w:rPr>
        <w:t xml:space="preserve">inför COP16, </w:t>
      </w:r>
      <w:r w:rsidRPr="00940083">
        <w:rPr>
          <w:b/>
          <w:sz w:val="22"/>
          <w:szCs w:val="22"/>
        </w:rPr>
        <w:t xml:space="preserve">förhandlingar om konventionen för biologisk mångfald  </w:t>
      </w:r>
    </w:p>
    <w:p w14:paraId="4DFE64EC" w14:textId="77777777" w:rsidR="007E7D8F" w:rsidRDefault="007E7D8F" w:rsidP="007E7D8F">
      <w:pPr>
        <w:rPr>
          <w:b/>
          <w:sz w:val="22"/>
          <w:szCs w:val="22"/>
        </w:rPr>
      </w:pPr>
    </w:p>
    <w:p w14:paraId="33728DD3" w14:textId="77777777" w:rsidR="007E7D8F" w:rsidRDefault="007E7D8F" w:rsidP="007E7D8F">
      <w:pPr>
        <w:pStyle w:val="Brdtext"/>
        <w:rPr>
          <w:b/>
          <w:bCs/>
          <w:sz w:val="22"/>
          <w:szCs w:val="22"/>
        </w:rPr>
      </w:pPr>
      <w:r>
        <w:rPr>
          <w:b/>
          <w:bCs/>
          <w:sz w:val="22"/>
          <w:szCs w:val="22"/>
        </w:rPr>
        <w:t>Preliminär</w:t>
      </w:r>
      <w:r w:rsidRPr="00F01A93">
        <w:rPr>
          <w:b/>
          <w:bCs/>
          <w:sz w:val="22"/>
          <w:szCs w:val="22"/>
        </w:rPr>
        <w:t xml:space="preserve"> svensk ståndpunkt:</w:t>
      </w:r>
    </w:p>
    <w:p w14:paraId="4CB79432" w14:textId="77777777" w:rsidR="007E7D8F" w:rsidRPr="00D426D7" w:rsidRDefault="007E7D8F" w:rsidP="007E7D8F">
      <w:pPr>
        <w:pStyle w:val="Brdtext"/>
        <w:rPr>
          <w:sz w:val="22"/>
          <w:szCs w:val="22"/>
        </w:rPr>
      </w:pPr>
      <w:r w:rsidRPr="00D426D7">
        <w:rPr>
          <w:sz w:val="22"/>
          <w:szCs w:val="22"/>
        </w:rPr>
        <w:t>Sverige välkomnar i huvudsak ordförandeskapets förslag till rådsslutsatser som nu slutförhandlas inför rådsmötet. Förslaget kommer att diskuteras på COREPER den 2 oktober. Då är förhoppningen att de sista frågetecknen kan lösas ut så att enighet kan uppnås på miljörådet.</w:t>
      </w:r>
    </w:p>
    <w:p w14:paraId="39BD1303" w14:textId="77777777" w:rsidR="007E7D8F" w:rsidRPr="00D426D7" w:rsidRDefault="007E7D8F" w:rsidP="007E7D8F">
      <w:pPr>
        <w:pStyle w:val="Brdtext"/>
        <w:rPr>
          <w:sz w:val="22"/>
          <w:szCs w:val="22"/>
        </w:rPr>
      </w:pPr>
      <w:r w:rsidRPr="00D426D7">
        <w:rPr>
          <w:sz w:val="22"/>
          <w:szCs w:val="22"/>
        </w:rPr>
        <w:t xml:space="preserve">Regeringens bedömning är preliminärt att utkastet till rådsslutsatser ger tillräckliga politiska styrsignaler för att vägleda EU:s förhandlare vid </w:t>
      </w:r>
      <w:proofErr w:type="spellStart"/>
      <w:r w:rsidRPr="00D426D7">
        <w:rPr>
          <w:sz w:val="22"/>
          <w:szCs w:val="22"/>
        </w:rPr>
        <w:t>CBD:s</w:t>
      </w:r>
      <w:proofErr w:type="spellEnd"/>
      <w:r w:rsidRPr="00D426D7">
        <w:rPr>
          <w:sz w:val="22"/>
          <w:szCs w:val="22"/>
        </w:rPr>
        <w:t xml:space="preserve"> partsmöte i de centrala förhandlingsfrågorna utan att vara för styrande i detaljfrågor. Rådsslutsatserna visar också på EU:s ambition att säkerställa att de beslut kan fattas som behövs för att Kunming – Montreal-ramverket kan genomföras. </w:t>
      </w:r>
    </w:p>
    <w:p w14:paraId="441B681E" w14:textId="77777777" w:rsidR="007E7D8F" w:rsidRPr="00D426D7" w:rsidRDefault="007E7D8F" w:rsidP="00875092">
      <w:pPr>
        <w:pStyle w:val="Brdtext"/>
        <w:rPr>
          <w:sz w:val="22"/>
          <w:szCs w:val="22"/>
        </w:rPr>
      </w:pPr>
    </w:p>
    <w:p w14:paraId="627F9879" w14:textId="77777777" w:rsidR="00875092" w:rsidRDefault="00875092" w:rsidP="00875092">
      <w:pPr>
        <w:pStyle w:val="Brdtext"/>
        <w:rPr>
          <w:b/>
          <w:bCs/>
          <w:sz w:val="22"/>
          <w:szCs w:val="22"/>
        </w:rPr>
      </w:pPr>
    </w:p>
    <w:p w14:paraId="54095045" w14:textId="77777777" w:rsidR="00875092" w:rsidRPr="00474A5C" w:rsidRDefault="00875092" w:rsidP="00875092">
      <w:pPr>
        <w:pStyle w:val="Brdtext"/>
        <w:rPr>
          <w:b/>
          <w:sz w:val="22"/>
          <w:szCs w:val="22"/>
        </w:rPr>
      </w:pPr>
      <w:r w:rsidRPr="00474A5C">
        <w:rPr>
          <w:b/>
          <w:sz w:val="22"/>
          <w:szCs w:val="22"/>
        </w:rPr>
        <w:br w:type="page"/>
      </w: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875092" w:rsidRPr="00F01A93" w14:paraId="069811DD" w14:textId="77777777" w:rsidTr="00EE6B8C">
        <w:tc>
          <w:tcPr>
            <w:tcW w:w="6532" w:type="dxa"/>
          </w:tcPr>
          <w:p w14:paraId="045939A4" w14:textId="77777777" w:rsidR="00875092" w:rsidRPr="00F01A93" w:rsidRDefault="00875092" w:rsidP="00EE6B8C">
            <w:pPr>
              <w:tabs>
                <w:tab w:val="left" w:pos="1276"/>
              </w:tabs>
              <w:rPr>
                <w:sz w:val="22"/>
                <w:szCs w:val="22"/>
              </w:rPr>
            </w:pPr>
            <w:r w:rsidRPr="00F01A93">
              <w:rPr>
                <w:sz w:val="22"/>
                <w:szCs w:val="22"/>
              </w:rPr>
              <w:lastRenderedPageBreak/>
              <w:br w:type="page"/>
              <w:t>MILJÖ- OCH JORDBRUKSUTSKOTTET</w:t>
            </w:r>
          </w:p>
        </w:tc>
        <w:tc>
          <w:tcPr>
            <w:tcW w:w="2206" w:type="dxa"/>
          </w:tcPr>
          <w:p w14:paraId="6E05027F" w14:textId="77777777" w:rsidR="00875092" w:rsidRPr="00F01A93" w:rsidRDefault="00875092" w:rsidP="00EE6B8C">
            <w:pPr>
              <w:tabs>
                <w:tab w:val="left" w:pos="1276"/>
              </w:tabs>
              <w:rPr>
                <w:sz w:val="22"/>
                <w:szCs w:val="22"/>
              </w:rPr>
            </w:pPr>
          </w:p>
        </w:tc>
        <w:tc>
          <w:tcPr>
            <w:tcW w:w="2036" w:type="dxa"/>
          </w:tcPr>
          <w:p w14:paraId="513DABA3" w14:textId="77777777" w:rsidR="00875092" w:rsidRPr="00F01A93" w:rsidRDefault="00875092" w:rsidP="00EE6B8C">
            <w:pPr>
              <w:tabs>
                <w:tab w:val="left" w:pos="1276"/>
              </w:tabs>
              <w:ind w:right="-212"/>
              <w:rPr>
                <w:b/>
                <w:sz w:val="22"/>
                <w:szCs w:val="22"/>
              </w:rPr>
            </w:pPr>
            <w:r w:rsidRPr="00F01A93">
              <w:rPr>
                <w:b/>
                <w:sz w:val="22"/>
                <w:szCs w:val="22"/>
              </w:rPr>
              <w:t xml:space="preserve">Bilaga </w:t>
            </w:r>
            <w:r>
              <w:rPr>
                <w:b/>
                <w:sz w:val="22"/>
                <w:szCs w:val="22"/>
              </w:rPr>
              <w:t>5</w:t>
            </w:r>
          </w:p>
          <w:p w14:paraId="45EE5C77" w14:textId="77777777" w:rsidR="00875092" w:rsidRPr="00F01A93" w:rsidRDefault="00875092" w:rsidP="00EE6B8C">
            <w:pPr>
              <w:tabs>
                <w:tab w:val="left" w:pos="1276"/>
              </w:tabs>
              <w:ind w:right="-212"/>
              <w:rPr>
                <w:sz w:val="22"/>
                <w:szCs w:val="22"/>
              </w:rPr>
            </w:pPr>
            <w:r w:rsidRPr="00F01A93">
              <w:rPr>
                <w:sz w:val="22"/>
                <w:szCs w:val="22"/>
              </w:rPr>
              <w:t>till protokoll</w:t>
            </w:r>
          </w:p>
          <w:p w14:paraId="645E094F" w14:textId="04784F3C" w:rsidR="00875092" w:rsidRPr="00F01A93" w:rsidRDefault="00875092" w:rsidP="00EE6B8C">
            <w:pPr>
              <w:tabs>
                <w:tab w:val="left" w:pos="1276"/>
              </w:tabs>
              <w:ind w:right="-212"/>
              <w:rPr>
                <w:b/>
                <w:sz w:val="22"/>
                <w:szCs w:val="22"/>
                <w:highlight w:val="yellow"/>
              </w:rPr>
            </w:pPr>
            <w:r w:rsidRPr="00F01A93">
              <w:rPr>
                <w:sz w:val="22"/>
                <w:szCs w:val="22"/>
              </w:rPr>
              <w:t>202</w:t>
            </w:r>
            <w:r>
              <w:rPr>
                <w:sz w:val="22"/>
                <w:szCs w:val="22"/>
              </w:rPr>
              <w:t>4</w:t>
            </w:r>
            <w:r w:rsidRPr="00F01A93">
              <w:rPr>
                <w:sz w:val="22"/>
                <w:szCs w:val="22"/>
              </w:rPr>
              <w:t>/2</w:t>
            </w:r>
            <w:r>
              <w:rPr>
                <w:sz w:val="22"/>
                <w:szCs w:val="22"/>
              </w:rPr>
              <w:t>5</w:t>
            </w:r>
            <w:r w:rsidRPr="00F01A93">
              <w:rPr>
                <w:sz w:val="22"/>
                <w:szCs w:val="22"/>
              </w:rPr>
              <w:t>:</w:t>
            </w:r>
            <w:r w:rsidR="00B478BB">
              <w:rPr>
                <w:sz w:val="22"/>
                <w:szCs w:val="22"/>
              </w:rPr>
              <w:t>3</w:t>
            </w:r>
          </w:p>
        </w:tc>
      </w:tr>
    </w:tbl>
    <w:p w14:paraId="4251B8BF" w14:textId="77777777" w:rsidR="007E7D8F" w:rsidRDefault="007E7D8F" w:rsidP="007E7D8F">
      <w:pPr>
        <w:rPr>
          <w:b/>
          <w:snapToGrid w:val="0"/>
          <w:sz w:val="22"/>
          <w:szCs w:val="22"/>
        </w:rPr>
      </w:pPr>
    </w:p>
    <w:p w14:paraId="5A417D44" w14:textId="775CE889" w:rsidR="007E7D8F" w:rsidRPr="00940083" w:rsidRDefault="007E7D8F" w:rsidP="007E7D8F">
      <w:pPr>
        <w:rPr>
          <w:b/>
          <w:sz w:val="22"/>
          <w:szCs w:val="22"/>
        </w:rPr>
      </w:pPr>
      <w:r>
        <w:rPr>
          <w:b/>
          <w:snapToGrid w:val="0"/>
          <w:sz w:val="22"/>
          <w:szCs w:val="22"/>
        </w:rPr>
        <w:t xml:space="preserve">Rådsslutsatser inför </w:t>
      </w:r>
      <w:r w:rsidRPr="00940083">
        <w:rPr>
          <w:b/>
          <w:snapToGrid w:val="0"/>
          <w:sz w:val="22"/>
          <w:szCs w:val="22"/>
        </w:rPr>
        <w:t xml:space="preserve">COP16, </w:t>
      </w:r>
      <w:r w:rsidRPr="00940083">
        <w:rPr>
          <w:b/>
          <w:sz w:val="22"/>
          <w:szCs w:val="22"/>
        </w:rPr>
        <w:t xml:space="preserve">förhandlingar om konventionen för biologisk mångfald  </w:t>
      </w:r>
    </w:p>
    <w:p w14:paraId="1D6F8514" w14:textId="77777777" w:rsidR="007E7D8F" w:rsidRPr="00F1043A" w:rsidRDefault="007E7D8F" w:rsidP="007E7D8F">
      <w:pPr>
        <w:rPr>
          <w:b/>
          <w:bCs/>
          <w:color w:val="000000"/>
          <w:sz w:val="22"/>
          <w:szCs w:val="22"/>
          <w:highlight w:val="yellow"/>
        </w:rPr>
      </w:pPr>
    </w:p>
    <w:p w14:paraId="5A510EE8" w14:textId="77777777" w:rsidR="007E7D8F" w:rsidRPr="00BE7C62" w:rsidRDefault="007E7D8F" w:rsidP="007E7D8F">
      <w:pPr>
        <w:tabs>
          <w:tab w:val="left" w:pos="1701"/>
        </w:tabs>
        <w:rPr>
          <w:b/>
          <w:bCs/>
          <w:color w:val="000000"/>
          <w:sz w:val="22"/>
          <w:szCs w:val="22"/>
        </w:rPr>
      </w:pPr>
      <w:r w:rsidRPr="00BE7C62">
        <w:rPr>
          <w:b/>
          <w:bCs/>
          <w:color w:val="000000"/>
          <w:sz w:val="22"/>
          <w:szCs w:val="22"/>
        </w:rPr>
        <w:t>V-ledamoten anmälde följande avvikande ståndpunkt:</w:t>
      </w:r>
    </w:p>
    <w:p w14:paraId="72B5AE6C" w14:textId="77777777" w:rsidR="007E7D8F" w:rsidRPr="00BE7C62" w:rsidRDefault="007E7D8F" w:rsidP="007E7D8F">
      <w:pPr>
        <w:rPr>
          <w:sz w:val="22"/>
          <w:szCs w:val="22"/>
        </w:rPr>
      </w:pPr>
      <w:r w:rsidRPr="00BE7C62">
        <w:rPr>
          <w:sz w:val="22"/>
          <w:szCs w:val="22"/>
        </w:rPr>
        <w:t>Vänsterpartiet anser att regeringen bör verka för att EU tydligare markerar att länderna sammantaget har gjort för lite för att uppdatera nationella strategier och handlingsplaner och mål och att det behöver göras mer. Det bör införas en skarp deadline för de länder som inte har lämnat in sina strategier, handlingsplaner och uppdaterade mål. Det finns också ett behov av att ramarna för utvärdering som ska ske på kommande möten säkerställer att brister i genomförandet uppmärksammas och hanteras. EU bör driva en stark internationell finansiering av arbetet med det globala ramverket. Om förhandlingarna inte är framgångsrika i att nå en överenskommelse som stärker förtroendet för en rättvis finansiering kan det orsaka problem i övriga delar av förhandlingarna och försvåra genomförandet av ramverket.</w:t>
      </w:r>
    </w:p>
    <w:p w14:paraId="12F20FEC" w14:textId="77777777" w:rsidR="00875092" w:rsidRPr="00F01A93" w:rsidRDefault="00875092" w:rsidP="00875092">
      <w:pPr>
        <w:widowControl/>
        <w:autoSpaceDE w:val="0"/>
        <w:autoSpaceDN w:val="0"/>
        <w:adjustRightInd w:val="0"/>
        <w:rPr>
          <w:rFonts w:eastAsia="Calibri"/>
          <w:b/>
          <w:bCs/>
          <w:color w:val="000000"/>
          <w:sz w:val="22"/>
          <w:szCs w:val="22"/>
          <w:lang w:eastAsia="en-US"/>
        </w:rPr>
      </w:pPr>
    </w:p>
    <w:p w14:paraId="46DE2CE5" w14:textId="77777777" w:rsidR="007E7D8F" w:rsidRPr="0079220B" w:rsidRDefault="007E7D8F" w:rsidP="007E7D8F">
      <w:pPr>
        <w:tabs>
          <w:tab w:val="left" w:pos="1701"/>
        </w:tabs>
        <w:rPr>
          <w:b/>
          <w:bCs/>
          <w:color w:val="000000"/>
          <w:sz w:val="22"/>
          <w:szCs w:val="22"/>
        </w:rPr>
      </w:pPr>
      <w:r w:rsidRPr="0079220B">
        <w:rPr>
          <w:b/>
          <w:bCs/>
          <w:color w:val="000000"/>
          <w:sz w:val="22"/>
          <w:szCs w:val="22"/>
        </w:rPr>
        <w:t>C-ledamoten anmälde följande avvikande ståndpunkt:</w:t>
      </w:r>
    </w:p>
    <w:p w14:paraId="546D3AA9" w14:textId="77777777" w:rsidR="007E7D8F" w:rsidRPr="0079220B" w:rsidRDefault="007E7D8F" w:rsidP="007E7D8F">
      <w:pPr>
        <w:rPr>
          <w:sz w:val="22"/>
          <w:szCs w:val="22"/>
        </w:rPr>
      </w:pPr>
      <w:r w:rsidRPr="0079220B">
        <w:rPr>
          <w:sz w:val="22"/>
          <w:szCs w:val="22"/>
        </w:rPr>
        <w:t>Sverige välkomnar i huvudsak ordförandeskapets förslag till rådsslutsatser som nu slutförhandlas inför rådsmötet. Förslaget kommer att diskuteras på COREPER den 2 oktober. Då är förhoppningen att de sista frågetecknen kan lösas ut så att enighet kan uppnås på miljörådet.</w:t>
      </w:r>
    </w:p>
    <w:p w14:paraId="7D704DB1" w14:textId="77777777" w:rsidR="007E7D8F" w:rsidRPr="0079220B" w:rsidRDefault="007E7D8F" w:rsidP="007E7D8F">
      <w:pPr>
        <w:rPr>
          <w:sz w:val="22"/>
          <w:szCs w:val="22"/>
        </w:rPr>
      </w:pPr>
    </w:p>
    <w:p w14:paraId="58617982" w14:textId="77777777" w:rsidR="007E7D8F" w:rsidRPr="0079220B" w:rsidRDefault="007E7D8F" w:rsidP="007E7D8F">
      <w:pPr>
        <w:rPr>
          <w:sz w:val="22"/>
          <w:szCs w:val="22"/>
        </w:rPr>
      </w:pPr>
      <w:r w:rsidRPr="0079220B">
        <w:rPr>
          <w:sz w:val="22"/>
          <w:szCs w:val="22"/>
        </w:rPr>
        <w:t xml:space="preserve">Regeringens bedömning är preliminärt att utkastet till rådsslutsatser ger tillräckliga politiska styrsignaler för att vägleda EU:s förhandlare vid </w:t>
      </w:r>
      <w:proofErr w:type="spellStart"/>
      <w:r w:rsidRPr="0079220B">
        <w:rPr>
          <w:sz w:val="22"/>
          <w:szCs w:val="22"/>
        </w:rPr>
        <w:t>CBD:s</w:t>
      </w:r>
      <w:proofErr w:type="spellEnd"/>
      <w:r w:rsidRPr="0079220B">
        <w:rPr>
          <w:sz w:val="22"/>
          <w:szCs w:val="22"/>
        </w:rPr>
        <w:t xml:space="preserve"> partsmöte i de centrala förhandlingsfrågorna utan att vara för styrande i detaljfrågor. Rådsslutsatserna visar också på EU:s ambition att säkerställa att de beslut kan fattas som behövs för att Kunming – Montreal-ramverket kan genomföras. </w:t>
      </w:r>
      <w:r w:rsidRPr="0079220B">
        <w:rPr>
          <w:sz w:val="22"/>
          <w:szCs w:val="22"/>
          <w:highlight w:val="yellow"/>
        </w:rPr>
        <w:t>Privat och offentliga medel behöver mobiliseras för att åtagandena ska uppfyllas globalt och det krävs ett ramverk för en sådan finansiering.</w:t>
      </w:r>
      <w:r w:rsidRPr="0079220B">
        <w:rPr>
          <w:sz w:val="22"/>
          <w:szCs w:val="22"/>
        </w:rPr>
        <w:t xml:space="preserve"> </w:t>
      </w:r>
    </w:p>
    <w:p w14:paraId="268DDA12" w14:textId="77777777" w:rsidR="00875092" w:rsidRPr="0079220B" w:rsidRDefault="00875092" w:rsidP="00875092">
      <w:pPr>
        <w:rPr>
          <w:sz w:val="22"/>
          <w:szCs w:val="22"/>
        </w:rPr>
      </w:pPr>
    </w:p>
    <w:p w14:paraId="5BF90E2B" w14:textId="77777777" w:rsidR="007E7D8F" w:rsidRPr="0079220B" w:rsidRDefault="007E7D8F" w:rsidP="007E7D8F">
      <w:pPr>
        <w:tabs>
          <w:tab w:val="left" w:pos="1701"/>
        </w:tabs>
        <w:rPr>
          <w:b/>
          <w:bCs/>
          <w:color w:val="000000"/>
          <w:sz w:val="22"/>
          <w:szCs w:val="22"/>
        </w:rPr>
      </w:pPr>
      <w:r w:rsidRPr="0079220B">
        <w:rPr>
          <w:b/>
          <w:bCs/>
          <w:color w:val="000000"/>
          <w:sz w:val="22"/>
          <w:szCs w:val="22"/>
        </w:rPr>
        <w:t>MP-ledamoten anmälde följande avvikande ståndpunkt:</w:t>
      </w:r>
    </w:p>
    <w:p w14:paraId="7CA172D7" w14:textId="77777777" w:rsidR="007E7D8F" w:rsidRPr="009638F3" w:rsidRDefault="007E7D8F" w:rsidP="007E7D8F">
      <w:pPr>
        <w:rPr>
          <w:sz w:val="22"/>
          <w:szCs w:val="22"/>
        </w:rPr>
      </w:pPr>
      <w:r w:rsidRPr="009638F3">
        <w:rPr>
          <w:sz w:val="22"/>
          <w:szCs w:val="22"/>
        </w:rPr>
        <w:t xml:space="preserve">Miljöpartiet välkomnar i stora delar rådslutsatserna inför COP16, men anser att den svenska ståndpunkten bör betona vissa delar mer. Dessa rör framtagandet av </w:t>
      </w:r>
      <w:proofErr w:type="spellStart"/>
      <w:r w:rsidRPr="009638F3">
        <w:rPr>
          <w:sz w:val="22"/>
          <w:szCs w:val="22"/>
        </w:rPr>
        <w:t>NBSAP:erna</w:t>
      </w:r>
      <w:proofErr w:type="spellEnd"/>
      <w:r w:rsidRPr="009638F3">
        <w:rPr>
          <w:sz w:val="22"/>
          <w:szCs w:val="22"/>
        </w:rPr>
        <w:t xml:space="preserve">, de nationella handlingsplanerna för hur Kunming-Montreal-avtalet ska implementeras. Sverige har tillsammans med allt för många andra länder inte tagit fram sina </w:t>
      </w:r>
      <w:proofErr w:type="spellStart"/>
      <w:r w:rsidRPr="009638F3">
        <w:rPr>
          <w:sz w:val="22"/>
          <w:szCs w:val="22"/>
        </w:rPr>
        <w:t>NBSAP:er</w:t>
      </w:r>
      <w:proofErr w:type="spellEnd"/>
      <w:r w:rsidRPr="009638F3">
        <w:rPr>
          <w:sz w:val="22"/>
          <w:szCs w:val="22"/>
        </w:rPr>
        <w:t xml:space="preserve"> inom den utsatta tiden. För att Kunming-Montreal-avtalet ska få verklig effekt är det viktigt med tydliga tidsramar och krav. Detta borde vara tydligare i rådslutsatserna, och det är något som vi anser att Sverige bör understryka i sin ståndpunkt.</w:t>
      </w:r>
    </w:p>
    <w:p w14:paraId="58BF9F89" w14:textId="77777777" w:rsidR="007E7D8F" w:rsidRPr="009638F3" w:rsidRDefault="007E7D8F" w:rsidP="007E7D8F">
      <w:pPr>
        <w:rPr>
          <w:sz w:val="22"/>
          <w:szCs w:val="22"/>
        </w:rPr>
      </w:pPr>
    </w:p>
    <w:p w14:paraId="4A58274E" w14:textId="77777777" w:rsidR="007E7D8F" w:rsidRPr="009638F3" w:rsidRDefault="007E7D8F" w:rsidP="007E7D8F">
      <w:pPr>
        <w:rPr>
          <w:sz w:val="22"/>
          <w:szCs w:val="22"/>
        </w:rPr>
      </w:pPr>
      <w:r w:rsidRPr="009638F3">
        <w:rPr>
          <w:sz w:val="22"/>
          <w:szCs w:val="22"/>
        </w:rPr>
        <w:t>Därtill bör utfasningen av naturskadliga subventioner lyftas fram ännu tydligare i rådslutsatserna. I ramverkets åtgärdsmål 18 anges att världens länder ska, till senast 2025, identifiera subventioner skadliga för den biologiska mångfalden och påbörja arbetet med att fasa ut dem. Fram till 2030 ska dessa subventioner minskas med 500 miljarder dollar årligen. Detta arbete måste vara högt prioriterat.</w:t>
      </w:r>
    </w:p>
    <w:p w14:paraId="32E8C1B0" w14:textId="77777777" w:rsidR="007E7D8F" w:rsidRPr="009638F3" w:rsidRDefault="007E7D8F" w:rsidP="007E7D8F">
      <w:pPr>
        <w:rPr>
          <w:sz w:val="22"/>
          <w:szCs w:val="22"/>
        </w:rPr>
      </w:pPr>
    </w:p>
    <w:p w14:paraId="265B5B6D" w14:textId="77777777" w:rsidR="007E7D8F" w:rsidRPr="009638F3" w:rsidRDefault="007E7D8F" w:rsidP="007E7D8F">
      <w:pPr>
        <w:rPr>
          <w:sz w:val="22"/>
          <w:szCs w:val="22"/>
        </w:rPr>
      </w:pPr>
      <w:r w:rsidRPr="009638F3">
        <w:rPr>
          <w:sz w:val="22"/>
          <w:szCs w:val="22"/>
        </w:rPr>
        <w:t>Enligt IMF så subventionerades olja, kol och gas med totalt 7 biljoner dollar under 2022. Det motsvarar 145 miljoner kronor varje minut, och stöden till fossila bränslen är tio till tolv gånger högre än stöden till förnybara bränslen. WWF har dessutom visat att EU lägger mellan 350 och 520 miljarder på att stödja aktiviteter som skadar naturen. Den största delen av dessa pengar går till jordbruket – 58–60 procent av pengarna från den gemensamma jordbrukspolitiken (CAP) till verksamheter som är skadliga för den biologiska mångfalden.</w:t>
      </w:r>
    </w:p>
    <w:p w14:paraId="19CF19F3" w14:textId="77777777" w:rsidR="007E7D8F" w:rsidRPr="009638F3" w:rsidRDefault="007E7D8F" w:rsidP="007E7D8F">
      <w:pPr>
        <w:rPr>
          <w:sz w:val="22"/>
          <w:szCs w:val="22"/>
        </w:rPr>
      </w:pPr>
    </w:p>
    <w:p w14:paraId="39233F57" w14:textId="77777777" w:rsidR="007E7D8F" w:rsidRPr="009638F3" w:rsidRDefault="007E7D8F" w:rsidP="007E7D8F">
      <w:pPr>
        <w:rPr>
          <w:sz w:val="22"/>
          <w:szCs w:val="22"/>
        </w:rPr>
      </w:pPr>
      <w:r w:rsidRPr="009638F3">
        <w:rPr>
          <w:sz w:val="22"/>
          <w:szCs w:val="22"/>
        </w:rPr>
        <w:t>Miljöpartiet anser att rådslutsatserna bör betona mobiliseringen av finansiella medel, där vi även menar att det krävs en öppenhet kring en ny dedikerad fond för GBF-genomförande, och tydligare ställningstaganden om att resursmobiliseringen går för långsamt.</w:t>
      </w:r>
    </w:p>
    <w:p w14:paraId="7FFB1B58" w14:textId="0CC3FE35" w:rsidR="00875092" w:rsidRDefault="00875092" w:rsidP="00987069">
      <w:pPr>
        <w:tabs>
          <w:tab w:val="left" w:pos="142"/>
          <w:tab w:val="left" w:pos="7655"/>
        </w:tabs>
        <w:ind w:right="-568"/>
        <w:rPr>
          <w:sz w:val="22"/>
          <w:szCs w:val="22"/>
        </w:rPr>
      </w:pPr>
    </w:p>
    <w:sectPr w:rsidR="00875092" w:rsidSect="00CC5952">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EDF06" w14:textId="77777777" w:rsidR="009E0D7F" w:rsidRDefault="009E0D7F">
      <w:r>
        <w:separator/>
      </w:r>
    </w:p>
  </w:endnote>
  <w:endnote w:type="continuationSeparator" w:id="0">
    <w:p w14:paraId="0A53B22D" w14:textId="77777777" w:rsidR="009E0D7F" w:rsidRDefault="009E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rigGarmnd BT">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587DD" w14:textId="77777777"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945A7">
      <w:rPr>
        <w:rStyle w:val="Sidnummer"/>
        <w:noProof/>
      </w:rPr>
      <w:t>4</w:t>
    </w:r>
    <w:r>
      <w:rPr>
        <w:rStyle w:val="Sidnummer"/>
      </w:rPr>
      <w:fldChar w:fldCharType="end"/>
    </w:r>
  </w:p>
  <w:p w14:paraId="5D19DFC2" w14:textId="77777777" w:rsidR="0065168B" w:rsidRDefault="0065168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C649B" w14:textId="77777777"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02F93">
      <w:rPr>
        <w:rStyle w:val="Sidnummer"/>
        <w:noProof/>
      </w:rPr>
      <w:t>4</w:t>
    </w:r>
    <w:r>
      <w:rPr>
        <w:rStyle w:val="Sidnummer"/>
      </w:rPr>
      <w:fldChar w:fldCharType="end"/>
    </w:r>
  </w:p>
  <w:p w14:paraId="78CC6B84" w14:textId="77777777" w:rsidR="0065168B" w:rsidRDefault="0065168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7C0DE" w14:textId="77777777" w:rsidR="009E0D7F" w:rsidRDefault="009E0D7F">
      <w:r>
        <w:separator/>
      </w:r>
    </w:p>
  </w:footnote>
  <w:footnote w:type="continuationSeparator" w:id="0">
    <w:p w14:paraId="2B829888" w14:textId="77777777" w:rsidR="009E0D7F" w:rsidRDefault="009E0D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F8"/>
    <w:rsid w:val="00007222"/>
    <w:rsid w:val="00022E0C"/>
    <w:rsid w:val="00027A71"/>
    <w:rsid w:val="000310B4"/>
    <w:rsid w:val="00033928"/>
    <w:rsid w:val="000340CE"/>
    <w:rsid w:val="0003479D"/>
    <w:rsid w:val="00034F00"/>
    <w:rsid w:val="00040A3C"/>
    <w:rsid w:val="00041991"/>
    <w:rsid w:val="000459DE"/>
    <w:rsid w:val="000467A5"/>
    <w:rsid w:val="000604E3"/>
    <w:rsid w:val="00061437"/>
    <w:rsid w:val="00064523"/>
    <w:rsid w:val="00070A5C"/>
    <w:rsid w:val="00071FBC"/>
    <w:rsid w:val="00076BDD"/>
    <w:rsid w:val="00086A67"/>
    <w:rsid w:val="00087ADB"/>
    <w:rsid w:val="00091EA6"/>
    <w:rsid w:val="000A29E4"/>
    <w:rsid w:val="000C512B"/>
    <w:rsid w:val="000D4425"/>
    <w:rsid w:val="000E402E"/>
    <w:rsid w:val="000E777E"/>
    <w:rsid w:val="000F1B6F"/>
    <w:rsid w:val="000F6792"/>
    <w:rsid w:val="000F72D4"/>
    <w:rsid w:val="000F7521"/>
    <w:rsid w:val="000F7D9B"/>
    <w:rsid w:val="00102D5B"/>
    <w:rsid w:val="00102F93"/>
    <w:rsid w:val="001107C9"/>
    <w:rsid w:val="00111773"/>
    <w:rsid w:val="001201A1"/>
    <w:rsid w:val="001238B9"/>
    <w:rsid w:val="00136BAF"/>
    <w:rsid w:val="0014421B"/>
    <w:rsid w:val="00154537"/>
    <w:rsid w:val="001576B4"/>
    <w:rsid w:val="00157C48"/>
    <w:rsid w:val="00157E3A"/>
    <w:rsid w:val="00161710"/>
    <w:rsid w:val="00164491"/>
    <w:rsid w:val="00165402"/>
    <w:rsid w:val="001709AE"/>
    <w:rsid w:val="00172561"/>
    <w:rsid w:val="001765EB"/>
    <w:rsid w:val="00176F71"/>
    <w:rsid w:val="00177FF8"/>
    <w:rsid w:val="001806D9"/>
    <w:rsid w:val="00183F5A"/>
    <w:rsid w:val="00186670"/>
    <w:rsid w:val="00190D5B"/>
    <w:rsid w:val="00194DBF"/>
    <w:rsid w:val="001A198D"/>
    <w:rsid w:val="001A35A0"/>
    <w:rsid w:val="001D3FD1"/>
    <w:rsid w:val="001D7100"/>
    <w:rsid w:val="001D7BA2"/>
    <w:rsid w:val="001E1F27"/>
    <w:rsid w:val="001F0044"/>
    <w:rsid w:val="001F3F30"/>
    <w:rsid w:val="001F641B"/>
    <w:rsid w:val="00200F8B"/>
    <w:rsid w:val="0021176A"/>
    <w:rsid w:val="00212A8D"/>
    <w:rsid w:val="00214162"/>
    <w:rsid w:val="00216C70"/>
    <w:rsid w:val="002241EF"/>
    <w:rsid w:val="0023053D"/>
    <w:rsid w:val="00231475"/>
    <w:rsid w:val="0023528F"/>
    <w:rsid w:val="002378CC"/>
    <w:rsid w:val="00243C44"/>
    <w:rsid w:val="0025203B"/>
    <w:rsid w:val="00254C5A"/>
    <w:rsid w:val="0025725D"/>
    <w:rsid w:val="002625E6"/>
    <w:rsid w:val="00267A73"/>
    <w:rsid w:val="002830F4"/>
    <w:rsid w:val="00286C79"/>
    <w:rsid w:val="00287223"/>
    <w:rsid w:val="002968EE"/>
    <w:rsid w:val="002A14AC"/>
    <w:rsid w:val="002A3C5F"/>
    <w:rsid w:val="002B3A62"/>
    <w:rsid w:val="002C1D92"/>
    <w:rsid w:val="002C2D78"/>
    <w:rsid w:val="002C5261"/>
    <w:rsid w:val="002C5FED"/>
    <w:rsid w:val="002D06F9"/>
    <w:rsid w:val="002D20B8"/>
    <w:rsid w:val="002D5CC4"/>
    <w:rsid w:val="002E536D"/>
    <w:rsid w:val="002F25FD"/>
    <w:rsid w:val="002F3C22"/>
    <w:rsid w:val="00302EBE"/>
    <w:rsid w:val="00305501"/>
    <w:rsid w:val="003100F5"/>
    <w:rsid w:val="00311886"/>
    <w:rsid w:val="003127B4"/>
    <w:rsid w:val="003220D7"/>
    <w:rsid w:val="00322167"/>
    <w:rsid w:val="00335837"/>
    <w:rsid w:val="00335938"/>
    <w:rsid w:val="00342CC6"/>
    <w:rsid w:val="003443ED"/>
    <w:rsid w:val="00374911"/>
    <w:rsid w:val="00381298"/>
    <w:rsid w:val="00384217"/>
    <w:rsid w:val="003851AA"/>
    <w:rsid w:val="0038725A"/>
    <w:rsid w:val="00387440"/>
    <w:rsid w:val="003941CA"/>
    <w:rsid w:val="00395EBD"/>
    <w:rsid w:val="00396766"/>
    <w:rsid w:val="003A006F"/>
    <w:rsid w:val="003A0EBF"/>
    <w:rsid w:val="003A2D61"/>
    <w:rsid w:val="003B009D"/>
    <w:rsid w:val="003B57EC"/>
    <w:rsid w:val="003B6681"/>
    <w:rsid w:val="003B70D3"/>
    <w:rsid w:val="003E21B4"/>
    <w:rsid w:val="003E2DA5"/>
    <w:rsid w:val="003E6695"/>
    <w:rsid w:val="003F5018"/>
    <w:rsid w:val="003F7963"/>
    <w:rsid w:val="00402A6F"/>
    <w:rsid w:val="00405162"/>
    <w:rsid w:val="004072D7"/>
    <w:rsid w:val="00416E51"/>
    <w:rsid w:val="00417CF8"/>
    <w:rsid w:val="00420D39"/>
    <w:rsid w:val="00425F82"/>
    <w:rsid w:val="004310CA"/>
    <w:rsid w:val="00440E5D"/>
    <w:rsid w:val="00451DB7"/>
    <w:rsid w:val="00463E6E"/>
    <w:rsid w:val="00464559"/>
    <w:rsid w:val="00467848"/>
    <w:rsid w:val="00470F4B"/>
    <w:rsid w:val="004763AE"/>
    <w:rsid w:val="0047654D"/>
    <w:rsid w:val="00481A80"/>
    <w:rsid w:val="00481AE3"/>
    <w:rsid w:val="00482D9A"/>
    <w:rsid w:val="00485C5B"/>
    <w:rsid w:val="004945A7"/>
    <w:rsid w:val="004A5400"/>
    <w:rsid w:val="004B1E7E"/>
    <w:rsid w:val="004C58F4"/>
    <w:rsid w:val="004D6725"/>
    <w:rsid w:val="004E030E"/>
    <w:rsid w:val="004E0E27"/>
    <w:rsid w:val="004E4C8B"/>
    <w:rsid w:val="004E7DCE"/>
    <w:rsid w:val="004F6F13"/>
    <w:rsid w:val="00500357"/>
    <w:rsid w:val="00501F97"/>
    <w:rsid w:val="00505A58"/>
    <w:rsid w:val="005118EF"/>
    <w:rsid w:val="00512799"/>
    <w:rsid w:val="0051377A"/>
    <w:rsid w:val="00515AC5"/>
    <w:rsid w:val="00523D80"/>
    <w:rsid w:val="005249C1"/>
    <w:rsid w:val="00530BD4"/>
    <w:rsid w:val="0055441A"/>
    <w:rsid w:val="005654CA"/>
    <w:rsid w:val="00573E17"/>
    <w:rsid w:val="00573F9E"/>
    <w:rsid w:val="00575332"/>
    <w:rsid w:val="00584779"/>
    <w:rsid w:val="005855D5"/>
    <w:rsid w:val="005957E5"/>
    <w:rsid w:val="005A3E8B"/>
    <w:rsid w:val="005B0CFF"/>
    <w:rsid w:val="005B1B2C"/>
    <w:rsid w:val="005D2E63"/>
    <w:rsid w:val="005D7C2B"/>
    <w:rsid w:val="005E5543"/>
    <w:rsid w:val="005E6A1F"/>
    <w:rsid w:val="005F6C39"/>
    <w:rsid w:val="005F6E22"/>
    <w:rsid w:val="0060083A"/>
    <w:rsid w:val="006064AF"/>
    <w:rsid w:val="006135A6"/>
    <w:rsid w:val="006227E2"/>
    <w:rsid w:val="00623CB2"/>
    <w:rsid w:val="006241B5"/>
    <w:rsid w:val="00624DF2"/>
    <w:rsid w:val="00626575"/>
    <w:rsid w:val="00631728"/>
    <w:rsid w:val="00632A02"/>
    <w:rsid w:val="00635CA6"/>
    <w:rsid w:val="00640EEA"/>
    <w:rsid w:val="0064109C"/>
    <w:rsid w:val="00646730"/>
    <w:rsid w:val="00647558"/>
    <w:rsid w:val="006505C8"/>
    <w:rsid w:val="0065168B"/>
    <w:rsid w:val="00657FD1"/>
    <w:rsid w:val="0066010F"/>
    <w:rsid w:val="00675F6F"/>
    <w:rsid w:val="00694BE5"/>
    <w:rsid w:val="0069597E"/>
    <w:rsid w:val="006A49EA"/>
    <w:rsid w:val="006A63A7"/>
    <w:rsid w:val="006B11A4"/>
    <w:rsid w:val="006C1EB7"/>
    <w:rsid w:val="006C45A9"/>
    <w:rsid w:val="006C66B9"/>
    <w:rsid w:val="006D05CF"/>
    <w:rsid w:val="006D312E"/>
    <w:rsid w:val="006D4530"/>
    <w:rsid w:val="006D5F8F"/>
    <w:rsid w:val="006E15D9"/>
    <w:rsid w:val="006F4672"/>
    <w:rsid w:val="007027D6"/>
    <w:rsid w:val="00716686"/>
    <w:rsid w:val="00721C53"/>
    <w:rsid w:val="007238FF"/>
    <w:rsid w:val="00735068"/>
    <w:rsid w:val="00740391"/>
    <w:rsid w:val="007453FF"/>
    <w:rsid w:val="007515B2"/>
    <w:rsid w:val="00751E41"/>
    <w:rsid w:val="00754C4A"/>
    <w:rsid w:val="007555BE"/>
    <w:rsid w:val="00762508"/>
    <w:rsid w:val="00763EAA"/>
    <w:rsid w:val="00764DCA"/>
    <w:rsid w:val="007719E4"/>
    <w:rsid w:val="00783165"/>
    <w:rsid w:val="00796426"/>
    <w:rsid w:val="00797A27"/>
    <w:rsid w:val="007A1132"/>
    <w:rsid w:val="007B1F72"/>
    <w:rsid w:val="007B26F0"/>
    <w:rsid w:val="007B60B1"/>
    <w:rsid w:val="007C286F"/>
    <w:rsid w:val="007E14E2"/>
    <w:rsid w:val="007E7D8F"/>
    <w:rsid w:val="007F12BB"/>
    <w:rsid w:val="007F7A91"/>
    <w:rsid w:val="00800F79"/>
    <w:rsid w:val="008032FE"/>
    <w:rsid w:val="008072FF"/>
    <w:rsid w:val="008124A2"/>
    <w:rsid w:val="00812866"/>
    <w:rsid w:val="00813EC0"/>
    <w:rsid w:val="00814965"/>
    <w:rsid w:val="00821792"/>
    <w:rsid w:val="00834E22"/>
    <w:rsid w:val="008426AB"/>
    <w:rsid w:val="0084464A"/>
    <w:rsid w:val="008458B4"/>
    <w:rsid w:val="008504EB"/>
    <w:rsid w:val="00856389"/>
    <w:rsid w:val="00865092"/>
    <w:rsid w:val="00865C85"/>
    <w:rsid w:val="00875092"/>
    <w:rsid w:val="008856C5"/>
    <w:rsid w:val="00886349"/>
    <w:rsid w:val="0089370A"/>
    <w:rsid w:val="00894936"/>
    <w:rsid w:val="0089673E"/>
    <w:rsid w:val="008A28BD"/>
    <w:rsid w:val="008A2C1B"/>
    <w:rsid w:val="008B279F"/>
    <w:rsid w:val="008B5472"/>
    <w:rsid w:val="008B5D35"/>
    <w:rsid w:val="008B7CC5"/>
    <w:rsid w:val="008C0FEE"/>
    <w:rsid w:val="008C2D5B"/>
    <w:rsid w:val="008D1260"/>
    <w:rsid w:val="008D692B"/>
    <w:rsid w:val="008D6CA6"/>
    <w:rsid w:val="008E1864"/>
    <w:rsid w:val="008E6B40"/>
    <w:rsid w:val="008F15E3"/>
    <w:rsid w:val="008F4883"/>
    <w:rsid w:val="008F4D6D"/>
    <w:rsid w:val="00910C8E"/>
    <w:rsid w:val="00911B90"/>
    <w:rsid w:val="009123AE"/>
    <w:rsid w:val="00914C38"/>
    <w:rsid w:val="00921E40"/>
    <w:rsid w:val="009222A6"/>
    <w:rsid w:val="00922EB0"/>
    <w:rsid w:val="00931E92"/>
    <w:rsid w:val="00942448"/>
    <w:rsid w:val="009442D4"/>
    <w:rsid w:val="00952893"/>
    <w:rsid w:val="00955CA2"/>
    <w:rsid w:val="009653D4"/>
    <w:rsid w:val="009802CA"/>
    <w:rsid w:val="00980A86"/>
    <w:rsid w:val="009823FA"/>
    <w:rsid w:val="009843D0"/>
    <w:rsid w:val="00987069"/>
    <w:rsid w:val="00994906"/>
    <w:rsid w:val="009A0C25"/>
    <w:rsid w:val="009A3CD1"/>
    <w:rsid w:val="009B0A47"/>
    <w:rsid w:val="009B1CDF"/>
    <w:rsid w:val="009B1EEE"/>
    <w:rsid w:val="009B38A7"/>
    <w:rsid w:val="009B5CCC"/>
    <w:rsid w:val="009C0C9D"/>
    <w:rsid w:val="009D2985"/>
    <w:rsid w:val="009D4B23"/>
    <w:rsid w:val="009D4D1A"/>
    <w:rsid w:val="009D6236"/>
    <w:rsid w:val="009E0D7F"/>
    <w:rsid w:val="009E2FEF"/>
    <w:rsid w:val="009E3810"/>
    <w:rsid w:val="009F1689"/>
    <w:rsid w:val="009F36F0"/>
    <w:rsid w:val="00A03943"/>
    <w:rsid w:val="00A04AA9"/>
    <w:rsid w:val="00A10EBF"/>
    <w:rsid w:val="00A2390B"/>
    <w:rsid w:val="00A258BE"/>
    <w:rsid w:val="00A25D52"/>
    <w:rsid w:val="00A34130"/>
    <w:rsid w:val="00A375CF"/>
    <w:rsid w:val="00A37731"/>
    <w:rsid w:val="00A51307"/>
    <w:rsid w:val="00A645AD"/>
    <w:rsid w:val="00A64CA0"/>
    <w:rsid w:val="00A6580E"/>
    <w:rsid w:val="00A65C53"/>
    <w:rsid w:val="00A67622"/>
    <w:rsid w:val="00A702BD"/>
    <w:rsid w:val="00A71AF0"/>
    <w:rsid w:val="00A746E4"/>
    <w:rsid w:val="00A83ACB"/>
    <w:rsid w:val="00A846AA"/>
    <w:rsid w:val="00A942DB"/>
    <w:rsid w:val="00A953AD"/>
    <w:rsid w:val="00AA1A3B"/>
    <w:rsid w:val="00AA6544"/>
    <w:rsid w:val="00AB1421"/>
    <w:rsid w:val="00AB2883"/>
    <w:rsid w:val="00AC0C85"/>
    <w:rsid w:val="00AD2143"/>
    <w:rsid w:val="00AD2B50"/>
    <w:rsid w:val="00AD4D95"/>
    <w:rsid w:val="00AD78E7"/>
    <w:rsid w:val="00AE0071"/>
    <w:rsid w:val="00AE6FBC"/>
    <w:rsid w:val="00AF00D1"/>
    <w:rsid w:val="00AF70B0"/>
    <w:rsid w:val="00B02783"/>
    <w:rsid w:val="00B0296A"/>
    <w:rsid w:val="00B03D1F"/>
    <w:rsid w:val="00B04E15"/>
    <w:rsid w:val="00B10BE1"/>
    <w:rsid w:val="00B16C18"/>
    <w:rsid w:val="00B22F3B"/>
    <w:rsid w:val="00B24B9D"/>
    <w:rsid w:val="00B26D29"/>
    <w:rsid w:val="00B3182D"/>
    <w:rsid w:val="00B323CB"/>
    <w:rsid w:val="00B35D41"/>
    <w:rsid w:val="00B40F4D"/>
    <w:rsid w:val="00B419CA"/>
    <w:rsid w:val="00B46E78"/>
    <w:rsid w:val="00B478BB"/>
    <w:rsid w:val="00B52C1D"/>
    <w:rsid w:val="00B54A57"/>
    <w:rsid w:val="00B5691D"/>
    <w:rsid w:val="00B579F1"/>
    <w:rsid w:val="00B62905"/>
    <w:rsid w:val="00B664F7"/>
    <w:rsid w:val="00B704EA"/>
    <w:rsid w:val="00B7289B"/>
    <w:rsid w:val="00B80318"/>
    <w:rsid w:val="00B83B89"/>
    <w:rsid w:val="00B86868"/>
    <w:rsid w:val="00B916EB"/>
    <w:rsid w:val="00B92FE4"/>
    <w:rsid w:val="00B96E81"/>
    <w:rsid w:val="00BA4937"/>
    <w:rsid w:val="00BA55CE"/>
    <w:rsid w:val="00BB34FC"/>
    <w:rsid w:val="00BB375E"/>
    <w:rsid w:val="00BB59A8"/>
    <w:rsid w:val="00BB5D88"/>
    <w:rsid w:val="00BB7941"/>
    <w:rsid w:val="00BC03D5"/>
    <w:rsid w:val="00BD374B"/>
    <w:rsid w:val="00BE1EBF"/>
    <w:rsid w:val="00BE333D"/>
    <w:rsid w:val="00BE4824"/>
    <w:rsid w:val="00BE4890"/>
    <w:rsid w:val="00BE7A1B"/>
    <w:rsid w:val="00BF0D09"/>
    <w:rsid w:val="00BF17F3"/>
    <w:rsid w:val="00C013F6"/>
    <w:rsid w:val="00C03BD7"/>
    <w:rsid w:val="00C0421C"/>
    <w:rsid w:val="00C11E5F"/>
    <w:rsid w:val="00C20B9F"/>
    <w:rsid w:val="00C20F78"/>
    <w:rsid w:val="00C22E5F"/>
    <w:rsid w:val="00C26F83"/>
    <w:rsid w:val="00C27759"/>
    <w:rsid w:val="00C367C6"/>
    <w:rsid w:val="00C465CB"/>
    <w:rsid w:val="00C52743"/>
    <w:rsid w:val="00C55553"/>
    <w:rsid w:val="00C65F27"/>
    <w:rsid w:val="00C6697A"/>
    <w:rsid w:val="00C674DC"/>
    <w:rsid w:val="00C80EBD"/>
    <w:rsid w:val="00C97BFE"/>
    <w:rsid w:val="00CA0AAD"/>
    <w:rsid w:val="00CA60EE"/>
    <w:rsid w:val="00CA677B"/>
    <w:rsid w:val="00CA75B8"/>
    <w:rsid w:val="00CB2E80"/>
    <w:rsid w:val="00CB34A6"/>
    <w:rsid w:val="00CB5973"/>
    <w:rsid w:val="00CB71B9"/>
    <w:rsid w:val="00CC5350"/>
    <w:rsid w:val="00CC5952"/>
    <w:rsid w:val="00CD3D31"/>
    <w:rsid w:val="00CE0E61"/>
    <w:rsid w:val="00CE3494"/>
    <w:rsid w:val="00CE39E2"/>
    <w:rsid w:val="00CE6ED5"/>
    <w:rsid w:val="00CF0661"/>
    <w:rsid w:val="00CF0B50"/>
    <w:rsid w:val="00CF4403"/>
    <w:rsid w:val="00CF7EA9"/>
    <w:rsid w:val="00D0483C"/>
    <w:rsid w:val="00D048DB"/>
    <w:rsid w:val="00D06FDE"/>
    <w:rsid w:val="00D11582"/>
    <w:rsid w:val="00D11D2D"/>
    <w:rsid w:val="00D139CC"/>
    <w:rsid w:val="00D1794C"/>
    <w:rsid w:val="00D27454"/>
    <w:rsid w:val="00D27A57"/>
    <w:rsid w:val="00D27BCE"/>
    <w:rsid w:val="00D303F8"/>
    <w:rsid w:val="00D30A97"/>
    <w:rsid w:val="00D46465"/>
    <w:rsid w:val="00D5250E"/>
    <w:rsid w:val="00D5772E"/>
    <w:rsid w:val="00D60FBE"/>
    <w:rsid w:val="00D632CA"/>
    <w:rsid w:val="00D72821"/>
    <w:rsid w:val="00D7301B"/>
    <w:rsid w:val="00D75A18"/>
    <w:rsid w:val="00D82053"/>
    <w:rsid w:val="00D830E6"/>
    <w:rsid w:val="00D846CD"/>
    <w:rsid w:val="00D87D66"/>
    <w:rsid w:val="00D919F2"/>
    <w:rsid w:val="00D94F64"/>
    <w:rsid w:val="00D95C10"/>
    <w:rsid w:val="00DA2753"/>
    <w:rsid w:val="00DA2C47"/>
    <w:rsid w:val="00DA34F3"/>
    <w:rsid w:val="00DA4FA3"/>
    <w:rsid w:val="00DA5AAC"/>
    <w:rsid w:val="00DB1D54"/>
    <w:rsid w:val="00DB491C"/>
    <w:rsid w:val="00DC305F"/>
    <w:rsid w:val="00DC46BF"/>
    <w:rsid w:val="00DC48A8"/>
    <w:rsid w:val="00DC7CE4"/>
    <w:rsid w:val="00DD06D6"/>
    <w:rsid w:val="00DD7DD7"/>
    <w:rsid w:val="00DE45E6"/>
    <w:rsid w:val="00DF1920"/>
    <w:rsid w:val="00DF2A5B"/>
    <w:rsid w:val="00DF4E44"/>
    <w:rsid w:val="00DF69C9"/>
    <w:rsid w:val="00E1579E"/>
    <w:rsid w:val="00E20F9E"/>
    <w:rsid w:val="00E2386B"/>
    <w:rsid w:val="00E32CDB"/>
    <w:rsid w:val="00E42E07"/>
    <w:rsid w:val="00E43C72"/>
    <w:rsid w:val="00E44E30"/>
    <w:rsid w:val="00E47577"/>
    <w:rsid w:val="00E53E73"/>
    <w:rsid w:val="00E54E79"/>
    <w:rsid w:val="00E60AE8"/>
    <w:rsid w:val="00EA5C1E"/>
    <w:rsid w:val="00EB321F"/>
    <w:rsid w:val="00EB5801"/>
    <w:rsid w:val="00EC7E9B"/>
    <w:rsid w:val="00EE0BF7"/>
    <w:rsid w:val="00EE6E7B"/>
    <w:rsid w:val="00EF1B0A"/>
    <w:rsid w:val="00EF4ADF"/>
    <w:rsid w:val="00EF4B6A"/>
    <w:rsid w:val="00F12ECA"/>
    <w:rsid w:val="00F13B23"/>
    <w:rsid w:val="00F143DB"/>
    <w:rsid w:val="00F25AFF"/>
    <w:rsid w:val="00F52E1E"/>
    <w:rsid w:val="00F54B7B"/>
    <w:rsid w:val="00F6549A"/>
    <w:rsid w:val="00F65F54"/>
    <w:rsid w:val="00F66FF9"/>
    <w:rsid w:val="00F73CB8"/>
    <w:rsid w:val="00F73D67"/>
    <w:rsid w:val="00F73D97"/>
    <w:rsid w:val="00F755B2"/>
    <w:rsid w:val="00F82610"/>
    <w:rsid w:val="00F832D2"/>
    <w:rsid w:val="00F85016"/>
    <w:rsid w:val="00F86DDF"/>
    <w:rsid w:val="00F902C3"/>
    <w:rsid w:val="00F97D4A"/>
    <w:rsid w:val="00FA2B53"/>
    <w:rsid w:val="00FA6C99"/>
    <w:rsid w:val="00FB0559"/>
    <w:rsid w:val="00FB5AF3"/>
    <w:rsid w:val="00FC1B12"/>
    <w:rsid w:val="00FC47A3"/>
    <w:rsid w:val="00FE6C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68E55E"/>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0EBF"/>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link w:val="BrdtextChar"/>
    <w:qFormat/>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 w:type="character" w:customStyle="1" w:styleId="normaltextrun">
    <w:name w:val="normaltextrun"/>
    <w:basedOn w:val="Standardstycketeckensnitt"/>
    <w:rsid w:val="006C45A9"/>
  </w:style>
  <w:style w:type="character" w:customStyle="1" w:styleId="BrdtextChar">
    <w:name w:val="Brödtext Char"/>
    <w:basedOn w:val="Standardstycketeckensnitt"/>
    <w:link w:val="Brdtext"/>
    <w:rsid w:val="00875092"/>
    <w:rPr>
      <w:sz w:val="24"/>
    </w:rPr>
  </w:style>
  <w:style w:type="paragraph" w:customStyle="1" w:styleId="Sammanfattning">
    <w:name w:val="Sammanfattning"/>
    <w:basedOn w:val="Normal"/>
    <w:rsid w:val="00875092"/>
    <w:pPr>
      <w:widowControl/>
      <w:spacing w:after="60"/>
    </w:pPr>
    <w:rPr>
      <w:rFonts w:ascii="Arial" w:eastAsia="Calibri" w:hAnsi="Arial" w:cs="Arial"/>
      <w:b/>
      <w:bCs/>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225082">
      <w:bodyDiv w:val="1"/>
      <w:marLeft w:val="0"/>
      <w:marRight w:val="0"/>
      <w:marTop w:val="0"/>
      <w:marBottom w:val="0"/>
      <w:divBdr>
        <w:top w:val="none" w:sz="0" w:space="0" w:color="auto"/>
        <w:left w:val="none" w:sz="0" w:space="0" w:color="auto"/>
        <w:bottom w:val="none" w:sz="0" w:space="0" w:color="auto"/>
        <w:right w:val="none" w:sz="0" w:space="0" w:color="auto"/>
      </w:divBdr>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503DA-F4A8-4684-84F6-B77BC45CB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2423</Words>
  <Characters>15295</Characters>
  <Application>Microsoft Office Word</Application>
  <DocSecurity>0</DocSecurity>
  <Lines>1092</Lines>
  <Paragraphs>376</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17342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Eva Forsman</cp:lastModifiedBy>
  <cp:revision>3</cp:revision>
  <cp:lastPrinted>2024-04-02T10:50:00Z</cp:lastPrinted>
  <dcterms:created xsi:type="dcterms:W3CDTF">2024-10-17T14:13:00Z</dcterms:created>
  <dcterms:modified xsi:type="dcterms:W3CDTF">2024-10-17T14:13:00Z</dcterms:modified>
</cp:coreProperties>
</file>