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5EF7" w:rsidRDefault="00AE0CA1" w14:paraId="07D48C60" w14:textId="77777777">
      <w:pPr>
        <w:pStyle w:val="RubrikFrslagTIllRiksdagsbeslut"/>
      </w:pPr>
      <w:sdt>
        <w:sdtPr>
          <w:alias w:val="CC_Boilerplate_4"/>
          <w:tag w:val="CC_Boilerplate_4"/>
          <w:id w:val="-1644581176"/>
          <w:lock w:val="sdtContentLocked"/>
          <w:placeholder>
            <w:docPart w:val="122C3E626EA8491790168A0FE6BB6F75"/>
          </w:placeholder>
          <w:text/>
        </w:sdtPr>
        <w:sdtEndPr/>
        <w:sdtContent>
          <w:r w:rsidRPr="009B062B" w:rsidR="00AF30DD">
            <w:t>Förslag till riksdagsbeslut</w:t>
          </w:r>
        </w:sdtContent>
      </w:sdt>
      <w:bookmarkEnd w:id="0"/>
      <w:bookmarkEnd w:id="1"/>
    </w:p>
    <w:sdt>
      <w:sdtPr>
        <w:alias w:val="Yrkande 1"/>
        <w:tag w:val="b5a05a3b-b4cc-4d93-a737-ac220336ddcd"/>
        <w:id w:val="356320663"/>
        <w:lock w:val="sdtLocked"/>
      </w:sdtPr>
      <w:sdtEndPr/>
      <w:sdtContent>
        <w:p w:rsidR="005F4C11" w:rsidRDefault="00227614" w14:paraId="6A4C4276" w14:textId="77777777">
          <w:pPr>
            <w:pStyle w:val="Frslagstext"/>
            <w:numPr>
              <w:ilvl w:val="0"/>
              <w:numId w:val="0"/>
            </w:numPr>
          </w:pPr>
          <w:r>
            <w:t>Riksdagen ställer sig bakom det som anförs i motionen om att överväga en förlängning av anståndstiden och dispenserna för skatter och arbetsgivaravgifter orsakade av covid-19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408098CF6F4BEEA8EF8E7D0224B1B1"/>
        </w:placeholder>
        <w:text/>
      </w:sdtPr>
      <w:sdtEndPr/>
      <w:sdtContent>
        <w:p w:rsidRPr="009B062B" w:rsidR="006D79C9" w:rsidP="00333E95" w:rsidRDefault="006D79C9" w14:paraId="011F5997" w14:textId="77777777">
          <w:pPr>
            <w:pStyle w:val="Rubrik1"/>
          </w:pPr>
          <w:r>
            <w:t>Motivering</w:t>
          </w:r>
        </w:p>
      </w:sdtContent>
    </w:sdt>
    <w:bookmarkEnd w:displacedByCustomXml="prev" w:id="3"/>
    <w:bookmarkEnd w:displacedByCustomXml="prev" w:id="4"/>
    <w:p w:rsidRPr="00A05EF7" w:rsidR="00422B9E" w:rsidP="3324A2DA" w:rsidRDefault="00433027" w14:paraId="2ABCB985" w14:textId="12668F3C">
      <w:pPr>
        <w:pStyle w:val="Normalutanindragellerluft"/>
        <w:rPr>
          <w:rFonts w:cstheme="minorHAnsi"/>
          <w:color w:val="121212"/>
        </w:rPr>
      </w:pPr>
      <w:r w:rsidRPr="00A05EF7">
        <w:rPr>
          <w:rFonts w:cstheme="minorHAnsi"/>
          <w:color w:val="121212"/>
          <w:shd w:val="clear" w:color="auto" w:fill="FFFFFF"/>
        </w:rPr>
        <w:t>Covid slog hårt mot många företag och många gick i konkurs, andra företag kämpade för sin överlevna</w:t>
      </w:r>
      <w:r w:rsidR="00227614">
        <w:rPr>
          <w:rFonts w:cstheme="minorHAnsi"/>
          <w:color w:val="121212"/>
          <w:shd w:val="clear" w:color="auto" w:fill="FFFFFF"/>
        </w:rPr>
        <w:t>d</w:t>
      </w:r>
      <w:r w:rsidRPr="00A05EF7">
        <w:rPr>
          <w:rFonts w:cstheme="minorHAnsi"/>
          <w:color w:val="121212"/>
          <w:shd w:val="clear" w:color="auto" w:fill="FFFFFF"/>
        </w:rPr>
        <w:t xml:space="preserve"> och ville göra rätt för sig. Men trots att </w:t>
      </w:r>
      <w:r w:rsidR="00227614">
        <w:rPr>
          <w:rFonts w:cstheme="minorHAnsi"/>
          <w:color w:val="121212"/>
          <w:shd w:val="clear" w:color="auto" w:fill="FFFFFF"/>
        </w:rPr>
        <w:t>c</w:t>
      </w:r>
      <w:r w:rsidRPr="00A05EF7">
        <w:rPr>
          <w:rFonts w:cstheme="minorHAnsi"/>
          <w:color w:val="121212"/>
          <w:shd w:val="clear" w:color="auto" w:fill="FFFFFF"/>
        </w:rPr>
        <w:t xml:space="preserve">ovid är över är det många företag som har det svårt att komma </w:t>
      </w:r>
      <w:proofErr w:type="gramStart"/>
      <w:r w:rsidRPr="00A05EF7">
        <w:rPr>
          <w:rFonts w:cstheme="minorHAnsi"/>
          <w:color w:val="121212"/>
          <w:shd w:val="clear" w:color="auto" w:fill="FFFFFF"/>
        </w:rPr>
        <w:t>ikapp</w:t>
      </w:r>
      <w:proofErr w:type="gramEnd"/>
      <w:r w:rsidRPr="00A05EF7">
        <w:rPr>
          <w:rFonts w:cstheme="minorHAnsi"/>
          <w:color w:val="121212"/>
          <w:shd w:val="clear" w:color="auto" w:fill="FFFFFF"/>
        </w:rPr>
        <w:t xml:space="preserve"> med nödvändig lönsamhet och likviditet. Därför bör det ges fortsatta dispenser och förlänga amorteringstiden för skatter, arbetsgivaravgifter som orsakades av covid</w:t>
      </w:r>
      <w:r w:rsidR="00227614">
        <w:rPr>
          <w:rFonts w:cstheme="minorHAnsi"/>
          <w:color w:val="121212"/>
          <w:shd w:val="clear" w:color="auto" w:fill="FFFFFF"/>
        </w:rPr>
        <w:t>-</w:t>
      </w:r>
      <w:r w:rsidRPr="00A05EF7">
        <w:rPr>
          <w:rFonts w:cstheme="minorHAnsi"/>
          <w:color w:val="121212"/>
          <w:shd w:val="clear" w:color="auto" w:fill="FFFFFF"/>
        </w:rPr>
        <w:t xml:space="preserve">19. För annars riskerar företag som kämpat och nästan kommit ikapp ändå stå in för likviditetsproblem och riskera konkurser, som kan undvikas om man förlänger dispenstiden och avbetalningstiden. Utdrag från </w:t>
      </w:r>
      <w:r w:rsidR="00227614">
        <w:rPr>
          <w:rFonts w:cstheme="minorHAnsi"/>
          <w:color w:val="121212"/>
          <w:shd w:val="clear" w:color="auto" w:fill="FFFFFF"/>
        </w:rPr>
        <w:t>S</w:t>
      </w:r>
      <w:r w:rsidRPr="00A05EF7">
        <w:rPr>
          <w:rFonts w:cstheme="minorHAnsi"/>
          <w:color w:val="121212"/>
          <w:shd w:val="clear" w:color="auto" w:fill="FFFFFF"/>
        </w:rPr>
        <w:t>katteverket: ”Företag som drabbades av likviditetsproblem till följd av covid-19-pandemin (Corona) kunde få tillfälligt anstånd med inbetalning av arbetsgivaravgifter, avdragen preliminärskatt och moms. Tillfälligt anstånd innebär att ett företag kan skjuta upp betalningen av moms, avdragen preliminärskatt eller arbetsgivaravgifter och i stället betala dessa senare. Företaget betalar under anståndstiden en kostnadsränta och en anståndsavgift på anståndsbeloppet</w:t>
      </w:r>
      <w:r w:rsidR="00227614">
        <w:rPr>
          <w:rFonts w:cstheme="minorHAnsi"/>
          <w:color w:val="121212"/>
          <w:shd w:val="clear" w:color="auto" w:fill="FFFFFF"/>
        </w:rPr>
        <w:t>.</w:t>
      </w:r>
      <w:r w:rsidRPr="00A05EF7">
        <w:rPr>
          <w:rFonts w:cstheme="minorHAnsi"/>
          <w:color w:val="121212"/>
          <w:shd w:val="clear" w:color="auto" w:fill="FFFFFF"/>
        </w:rPr>
        <w:t>”</w:t>
      </w:r>
    </w:p>
    <w:p w:rsidRPr="00A05EF7" w:rsidR="00D26529" w:rsidP="00433027" w:rsidRDefault="00433027" w14:paraId="1C2C7FFC" w14:textId="77777777">
      <w:pPr>
        <w:rPr>
          <w:rFonts w:cstheme="minorHAnsi"/>
        </w:rPr>
      </w:pPr>
      <w:r w:rsidRPr="00A05EF7">
        <w:rPr>
          <w:rFonts w:cstheme="minorHAnsi"/>
        </w:rPr>
        <w:t xml:space="preserve">Kostnaden för samhället och tillväxten är säkert mycket större om </w:t>
      </w:r>
      <w:r w:rsidRPr="00A05EF7" w:rsidR="00D26529">
        <w:rPr>
          <w:rFonts w:cstheme="minorHAnsi"/>
        </w:rPr>
        <w:t xml:space="preserve">företagen går i konkurs än att man förlänger avbetalningstiden och dispensen. </w:t>
      </w:r>
    </w:p>
    <w:sdt>
      <w:sdtPr>
        <w:rPr>
          <w:i/>
          <w:noProof/>
        </w:rPr>
        <w:alias w:val="CC_Underskrifter"/>
        <w:tag w:val="CC_Underskrifter"/>
        <w:id w:val="583496634"/>
        <w:lock w:val="sdtContentLocked"/>
        <w:placeholder>
          <w:docPart w:val="04A25ACD6C5C46E090A014AA55F41CE8"/>
        </w:placeholder>
      </w:sdtPr>
      <w:sdtEndPr/>
      <w:sdtContent>
        <w:p w:rsidR="00A05EF7" w:rsidP="00A05EF7" w:rsidRDefault="00A05EF7" w14:paraId="54FDD2E1" w14:textId="77777777"/>
        <w:p w:rsidR="00A05EF7" w:rsidP="00A05EF7" w:rsidRDefault="00AE0CA1" w14:paraId="75AABF54" w14:textId="43D8A249"/>
      </w:sdtContent>
    </w:sdt>
    <w:tbl>
      <w:tblPr>
        <w:tblW w:w="5000" w:type="pct"/>
        <w:tblLook w:val="04A0" w:firstRow="1" w:lastRow="0" w:firstColumn="1" w:lastColumn="0" w:noHBand="0" w:noVBand="1"/>
        <w:tblCaption w:val="underskrifter"/>
      </w:tblPr>
      <w:tblGrid>
        <w:gridCol w:w="4252"/>
        <w:gridCol w:w="4252"/>
      </w:tblGrid>
      <w:tr w:rsidR="005F4C11" w14:paraId="35D8A2ED" w14:textId="77777777">
        <w:trPr>
          <w:cantSplit/>
        </w:trPr>
        <w:tc>
          <w:tcPr>
            <w:tcW w:w="50" w:type="pct"/>
            <w:vAlign w:val="bottom"/>
          </w:tcPr>
          <w:p w:rsidR="005F4C11" w:rsidRDefault="00227614" w14:paraId="65732FA0" w14:textId="77777777">
            <w:pPr>
              <w:pStyle w:val="Underskrifter"/>
              <w:spacing w:after="0"/>
            </w:pPr>
            <w:r>
              <w:t>Sten Bergheden (M)</w:t>
            </w:r>
          </w:p>
        </w:tc>
        <w:tc>
          <w:tcPr>
            <w:tcW w:w="50" w:type="pct"/>
            <w:vAlign w:val="bottom"/>
          </w:tcPr>
          <w:p w:rsidR="005F4C11" w:rsidRDefault="005F4C11" w14:paraId="0EF7071D" w14:textId="77777777">
            <w:pPr>
              <w:pStyle w:val="Underskrifter"/>
              <w:spacing w:after="0"/>
            </w:pPr>
          </w:p>
        </w:tc>
      </w:tr>
    </w:tbl>
    <w:p w:rsidRPr="008E0FE2" w:rsidR="004801AC" w:rsidP="00DF3554" w:rsidRDefault="004801AC" w14:paraId="0774E35F" w14:textId="327AEB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8EBE" w14:textId="77777777" w:rsidR="00433027" w:rsidRDefault="00433027" w:rsidP="000C1CAD">
      <w:pPr>
        <w:spacing w:line="240" w:lineRule="auto"/>
      </w:pPr>
      <w:r>
        <w:separator/>
      </w:r>
    </w:p>
  </w:endnote>
  <w:endnote w:type="continuationSeparator" w:id="0">
    <w:p w14:paraId="54A21E17" w14:textId="77777777" w:rsidR="00433027" w:rsidRDefault="00433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F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59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1E9A" w14:textId="1178BFA0" w:rsidR="00262EA3" w:rsidRPr="00A05EF7" w:rsidRDefault="00262EA3" w:rsidP="00A05E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4910" w14:textId="77777777" w:rsidR="00433027" w:rsidRDefault="00433027" w:rsidP="000C1CAD">
      <w:pPr>
        <w:spacing w:line="240" w:lineRule="auto"/>
      </w:pPr>
      <w:r>
        <w:separator/>
      </w:r>
    </w:p>
  </w:footnote>
  <w:footnote w:type="continuationSeparator" w:id="0">
    <w:p w14:paraId="1DAC276E" w14:textId="77777777" w:rsidR="00433027" w:rsidRDefault="004330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18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D0E6B" wp14:editId="4EBEF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F2F95E" w14:textId="11B56801" w:rsidR="00262EA3" w:rsidRDefault="00AE0CA1" w:rsidP="008103B5">
                          <w:pPr>
                            <w:jc w:val="right"/>
                          </w:pPr>
                          <w:sdt>
                            <w:sdtPr>
                              <w:alias w:val="CC_Noformat_Partikod"/>
                              <w:tag w:val="CC_Noformat_Partikod"/>
                              <w:id w:val="-53464382"/>
                              <w:placeholder>
                                <w:docPart w:val="173EC15CFFAB4AB29B3D4A15E6443427"/>
                              </w:placeholder>
                              <w:text/>
                            </w:sdtPr>
                            <w:sdtEndPr/>
                            <w:sdtContent>
                              <w:r w:rsidR="00433027">
                                <w:t>M</w:t>
                              </w:r>
                            </w:sdtContent>
                          </w:sdt>
                          <w:sdt>
                            <w:sdtPr>
                              <w:alias w:val="CC_Noformat_Partinummer"/>
                              <w:tag w:val="CC_Noformat_Partinummer"/>
                              <w:id w:val="-1709555926"/>
                              <w:placeholder>
                                <w:docPart w:val="115572FAE3484315BE0D440B40220B6C"/>
                              </w:placeholder>
                              <w:text/>
                            </w:sdtPr>
                            <w:sdtEndPr/>
                            <w:sdtContent>
                              <w:r w:rsidR="003C594D">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D0E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F2F95E" w14:textId="11B56801" w:rsidR="00262EA3" w:rsidRDefault="00AE0CA1" w:rsidP="008103B5">
                    <w:pPr>
                      <w:jc w:val="right"/>
                    </w:pPr>
                    <w:sdt>
                      <w:sdtPr>
                        <w:alias w:val="CC_Noformat_Partikod"/>
                        <w:tag w:val="CC_Noformat_Partikod"/>
                        <w:id w:val="-53464382"/>
                        <w:placeholder>
                          <w:docPart w:val="173EC15CFFAB4AB29B3D4A15E6443427"/>
                        </w:placeholder>
                        <w:text/>
                      </w:sdtPr>
                      <w:sdtEndPr/>
                      <w:sdtContent>
                        <w:r w:rsidR="00433027">
                          <w:t>M</w:t>
                        </w:r>
                      </w:sdtContent>
                    </w:sdt>
                    <w:sdt>
                      <w:sdtPr>
                        <w:alias w:val="CC_Noformat_Partinummer"/>
                        <w:tag w:val="CC_Noformat_Partinummer"/>
                        <w:id w:val="-1709555926"/>
                        <w:placeholder>
                          <w:docPart w:val="115572FAE3484315BE0D440B40220B6C"/>
                        </w:placeholder>
                        <w:text/>
                      </w:sdtPr>
                      <w:sdtEndPr/>
                      <w:sdtContent>
                        <w:r w:rsidR="003C594D">
                          <w:t>2112</w:t>
                        </w:r>
                      </w:sdtContent>
                    </w:sdt>
                  </w:p>
                </w:txbxContent>
              </v:textbox>
              <w10:wrap anchorx="page"/>
            </v:shape>
          </w:pict>
        </mc:Fallback>
      </mc:AlternateContent>
    </w:r>
  </w:p>
  <w:p w14:paraId="1CC097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74B9" w14:textId="77777777" w:rsidR="00262EA3" w:rsidRDefault="00262EA3" w:rsidP="008563AC">
    <w:pPr>
      <w:jc w:val="right"/>
    </w:pPr>
  </w:p>
  <w:p w14:paraId="68A793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BED7" w14:textId="77777777" w:rsidR="00262EA3" w:rsidRDefault="00AE0C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4B896" wp14:editId="7A7A1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1C05F6" w14:textId="473B64A3" w:rsidR="00262EA3" w:rsidRDefault="00AE0CA1" w:rsidP="00A314CF">
    <w:pPr>
      <w:pStyle w:val="FSHNormal"/>
      <w:spacing w:before="40"/>
    </w:pPr>
    <w:sdt>
      <w:sdtPr>
        <w:alias w:val="CC_Noformat_Motionstyp"/>
        <w:tag w:val="CC_Noformat_Motionstyp"/>
        <w:id w:val="1162973129"/>
        <w:lock w:val="sdtContentLocked"/>
        <w15:appearance w15:val="hidden"/>
        <w:text/>
      </w:sdtPr>
      <w:sdtEndPr/>
      <w:sdtContent>
        <w:r w:rsidR="00A05EF7">
          <w:t>Enskild motion</w:t>
        </w:r>
      </w:sdtContent>
    </w:sdt>
    <w:r w:rsidR="00821B36">
      <w:t xml:space="preserve"> </w:t>
    </w:r>
    <w:sdt>
      <w:sdtPr>
        <w:alias w:val="CC_Noformat_Partikod"/>
        <w:tag w:val="CC_Noformat_Partikod"/>
        <w:id w:val="1471015553"/>
        <w:text/>
      </w:sdtPr>
      <w:sdtEndPr/>
      <w:sdtContent>
        <w:r w:rsidR="00433027">
          <w:t>M</w:t>
        </w:r>
      </w:sdtContent>
    </w:sdt>
    <w:sdt>
      <w:sdtPr>
        <w:alias w:val="CC_Noformat_Partinummer"/>
        <w:tag w:val="CC_Noformat_Partinummer"/>
        <w:id w:val="-2014525982"/>
        <w:text/>
      </w:sdtPr>
      <w:sdtEndPr/>
      <w:sdtContent>
        <w:r w:rsidR="003C594D">
          <w:t>2112</w:t>
        </w:r>
      </w:sdtContent>
    </w:sdt>
  </w:p>
  <w:p w14:paraId="541D8FA0" w14:textId="77777777" w:rsidR="00262EA3" w:rsidRPr="008227B3" w:rsidRDefault="00AE0C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BBE20" w14:textId="63A7819D" w:rsidR="00262EA3" w:rsidRPr="008227B3" w:rsidRDefault="00AE0C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E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EF7">
          <w:t>:2189</w:t>
        </w:r>
      </w:sdtContent>
    </w:sdt>
  </w:p>
  <w:p w14:paraId="7C5992A9" w14:textId="69E04408" w:rsidR="00262EA3" w:rsidRDefault="00AE0CA1" w:rsidP="00E03A3D">
    <w:pPr>
      <w:pStyle w:val="Motionr"/>
    </w:pPr>
    <w:sdt>
      <w:sdtPr>
        <w:alias w:val="CC_Noformat_Avtext"/>
        <w:tag w:val="CC_Noformat_Avtext"/>
        <w:id w:val="-2020768203"/>
        <w:lock w:val="sdtContentLocked"/>
        <w:placeholder>
          <w:docPart w:val="173EC15CFFAB4AB29B3D4A15E6443427"/>
        </w:placeholder>
        <w15:appearance w15:val="hidden"/>
        <w:text/>
      </w:sdtPr>
      <w:sdtEndPr/>
      <w:sdtContent>
        <w:r w:rsidR="00A05EF7">
          <w:t>av Sten Bergheden (M)</w:t>
        </w:r>
      </w:sdtContent>
    </w:sdt>
  </w:p>
  <w:sdt>
    <w:sdtPr>
      <w:alias w:val="CC_Noformat_Rubtext"/>
      <w:tag w:val="CC_Noformat_Rubtext"/>
      <w:id w:val="-218060500"/>
      <w:lock w:val="sdtLocked"/>
      <w:placeholder>
        <w:docPart w:val="115572FAE3484315BE0D440B40220B6C"/>
      </w:placeholder>
      <w:text/>
    </w:sdtPr>
    <w:sdtEndPr/>
    <w:sdtContent>
      <w:p w14:paraId="135C50B6" w14:textId="4B7356B2" w:rsidR="00262EA3" w:rsidRDefault="00D26529" w:rsidP="00283E0F">
        <w:pPr>
          <w:pStyle w:val="FSHRub2"/>
        </w:pPr>
        <w:r>
          <w:t>Förlängd anståndstid för skatter på grund av covid</w:t>
        </w:r>
      </w:p>
    </w:sdtContent>
  </w:sdt>
  <w:sdt>
    <w:sdtPr>
      <w:alias w:val="CC_Boilerplate_3"/>
      <w:tag w:val="CC_Boilerplate_3"/>
      <w:id w:val="1606463544"/>
      <w:lock w:val="sdtContentLocked"/>
      <w15:appearance w15:val="hidden"/>
      <w:text w:multiLine="1"/>
    </w:sdtPr>
    <w:sdtEndPr/>
    <w:sdtContent>
      <w:p w14:paraId="57911E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1628824">
    <w:abstractNumId w:val="9"/>
  </w:num>
  <w:num w:numId="2" w16cid:durableId="2106999611">
    <w:abstractNumId w:val="8"/>
  </w:num>
  <w:num w:numId="3" w16cid:durableId="522329788">
    <w:abstractNumId w:val="16"/>
  </w:num>
  <w:num w:numId="4" w16cid:durableId="967516833">
    <w:abstractNumId w:val="14"/>
  </w:num>
  <w:num w:numId="5" w16cid:durableId="1655454698">
    <w:abstractNumId w:val="17"/>
  </w:num>
  <w:num w:numId="6" w16cid:durableId="1269892655">
    <w:abstractNumId w:val="18"/>
  </w:num>
  <w:num w:numId="7" w16cid:durableId="1333140287">
    <w:abstractNumId w:val="11"/>
  </w:num>
  <w:num w:numId="8" w16cid:durableId="902519366">
    <w:abstractNumId w:val="12"/>
  </w:num>
  <w:num w:numId="9" w16cid:durableId="705330861">
    <w:abstractNumId w:val="15"/>
  </w:num>
  <w:num w:numId="10" w16cid:durableId="1826701218">
    <w:abstractNumId w:val="22"/>
  </w:num>
  <w:num w:numId="11" w16cid:durableId="216740818">
    <w:abstractNumId w:val="21"/>
  </w:num>
  <w:num w:numId="12" w16cid:durableId="970668844">
    <w:abstractNumId w:val="21"/>
  </w:num>
  <w:num w:numId="13" w16cid:durableId="1247229508">
    <w:abstractNumId w:val="3"/>
  </w:num>
  <w:num w:numId="14" w16cid:durableId="823426129">
    <w:abstractNumId w:val="2"/>
  </w:num>
  <w:num w:numId="15" w16cid:durableId="1883205783">
    <w:abstractNumId w:val="1"/>
  </w:num>
  <w:num w:numId="16" w16cid:durableId="1951862321">
    <w:abstractNumId w:val="0"/>
  </w:num>
  <w:num w:numId="17" w16cid:durableId="2066096597">
    <w:abstractNumId w:val="7"/>
  </w:num>
  <w:num w:numId="18" w16cid:durableId="970669821">
    <w:abstractNumId w:val="6"/>
  </w:num>
  <w:num w:numId="19" w16cid:durableId="1689913169">
    <w:abstractNumId w:val="5"/>
  </w:num>
  <w:num w:numId="20" w16cid:durableId="1835410865">
    <w:abstractNumId w:val="4"/>
  </w:num>
  <w:num w:numId="21" w16cid:durableId="1753235967">
    <w:abstractNumId w:val="21"/>
  </w:num>
  <w:num w:numId="22" w16cid:durableId="790324122">
    <w:abstractNumId w:val="21"/>
  </w:num>
  <w:num w:numId="23" w16cid:durableId="1857112447">
    <w:abstractNumId w:val="21"/>
  </w:num>
  <w:num w:numId="24" w16cid:durableId="119421303">
    <w:abstractNumId w:val="21"/>
  </w:num>
  <w:num w:numId="25" w16cid:durableId="1381784745">
    <w:abstractNumId w:val="21"/>
  </w:num>
  <w:num w:numId="26" w16cid:durableId="1919896495">
    <w:abstractNumId w:val="22"/>
  </w:num>
  <w:num w:numId="27" w16cid:durableId="1303274154">
    <w:abstractNumId w:val="22"/>
  </w:num>
  <w:num w:numId="28" w16cid:durableId="54016552">
    <w:abstractNumId w:val="22"/>
  </w:num>
  <w:num w:numId="29" w16cid:durableId="1220241249">
    <w:abstractNumId w:val="22"/>
  </w:num>
  <w:num w:numId="30" w16cid:durableId="899825501">
    <w:abstractNumId w:val="21"/>
  </w:num>
  <w:num w:numId="31" w16cid:durableId="1799446028">
    <w:abstractNumId w:val="21"/>
  </w:num>
  <w:num w:numId="32" w16cid:durableId="15694585">
    <w:abstractNumId w:val="22"/>
  </w:num>
  <w:num w:numId="33" w16cid:durableId="1544756907">
    <w:abstractNumId w:val="21"/>
  </w:num>
  <w:num w:numId="34" w16cid:durableId="1922251931">
    <w:abstractNumId w:val="18"/>
  </w:num>
  <w:num w:numId="35" w16cid:durableId="1364788212">
    <w:abstractNumId w:val="18"/>
    <w:lvlOverride w:ilvl="0">
      <w:startOverride w:val="1"/>
    </w:lvlOverride>
  </w:num>
  <w:num w:numId="36" w16cid:durableId="661742669">
    <w:abstractNumId w:val="19"/>
  </w:num>
  <w:num w:numId="37" w16cid:durableId="187135601">
    <w:abstractNumId w:val="18"/>
    <w:lvlOverride w:ilvl="0">
      <w:startOverride w:val="1"/>
    </w:lvlOverride>
  </w:num>
  <w:num w:numId="38" w16cid:durableId="2078702709">
    <w:abstractNumId w:val="13"/>
  </w:num>
  <w:num w:numId="39" w16cid:durableId="700592051">
    <w:abstractNumId w:val="10"/>
  </w:num>
  <w:num w:numId="40" w16cid:durableId="2961055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30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4"/>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2761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E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4D"/>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2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1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F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A9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A1"/>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2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324A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368F4E"/>
  <w15:chartTrackingRefBased/>
  <w15:docId w15:val="{D6800829-E616-4925-A1B3-16114B7E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C3E626EA8491790168A0FE6BB6F75"/>
        <w:category>
          <w:name w:val="Allmänt"/>
          <w:gallery w:val="placeholder"/>
        </w:category>
        <w:types>
          <w:type w:val="bbPlcHdr"/>
        </w:types>
        <w:behaviors>
          <w:behavior w:val="content"/>
        </w:behaviors>
        <w:guid w:val="{86914FAD-0F17-4BD1-8482-8C108DD9955D}"/>
      </w:docPartPr>
      <w:docPartBody>
        <w:p w:rsidR="003664ED" w:rsidRDefault="003664ED">
          <w:pPr>
            <w:pStyle w:val="122C3E626EA8491790168A0FE6BB6F75"/>
          </w:pPr>
          <w:r w:rsidRPr="005A0A93">
            <w:rPr>
              <w:rStyle w:val="Platshllartext"/>
            </w:rPr>
            <w:t>Förslag till riksdagsbeslut</w:t>
          </w:r>
        </w:p>
      </w:docPartBody>
    </w:docPart>
    <w:docPart>
      <w:docPartPr>
        <w:name w:val="97408098CF6F4BEEA8EF8E7D0224B1B1"/>
        <w:category>
          <w:name w:val="Allmänt"/>
          <w:gallery w:val="placeholder"/>
        </w:category>
        <w:types>
          <w:type w:val="bbPlcHdr"/>
        </w:types>
        <w:behaviors>
          <w:behavior w:val="content"/>
        </w:behaviors>
        <w:guid w:val="{D58D521D-FC89-49E7-B5C2-D576ECE3CADC}"/>
      </w:docPartPr>
      <w:docPartBody>
        <w:p w:rsidR="003664ED" w:rsidRDefault="003664ED">
          <w:pPr>
            <w:pStyle w:val="97408098CF6F4BEEA8EF8E7D0224B1B1"/>
          </w:pPr>
          <w:r w:rsidRPr="005A0A93">
            <w:rPr>
              <w:rStyle w:val="Platshllartext"/>
            </w:rPr>
            <w:t>Motivering</w:t>
          </w:r>
        </w:p>
      </w:docPartBody>
    </w:docPart>
    <w:docPart>
      <w:docPartPr>
        <w:name w:val="173EC15CFFAB4AB29B3D4A15E6443427"/>
        <w:category>
          <w:name w:val="Allmänt"/>
          <w:gallery w:val="placeholder"/>
        </w:category>
        <w:types>
          <w:type w:val="bbPlcHdr"/>
        </w:types>
        <w:behaviors>
          <w:behavior w:val="content"/>
        </w:behaviors>
        <w:guid w:val="{63DB04B3-5F14-4E23-A667-3A482F1B91B7}"/>
      </w:docPartPr>
      <w:docPartBody>
        <w:p w:rsidR="003664ED" w:rsidRDefault="003664ED">
          <w:pPr>
            <w:pStyle w:val="173EC15CFFAB4AB29B3D4A15E6443427"/>
          </w:pPr>
          <w:r>
            <w:rPr>
              <w:rStyle w:val="Platshllartext"/>
            </w:rPr>
            <w:t xml:space="preserve"> </w:t>
          </w:r>
        </w:p>
      </w:docPartBody>
    </w:docPart>
    <w:docPart>
      <w:docPartPr>
        <w:name w:val="115572FAE3484315BE0D440B40220B6C"/>
        <w:category>
          <w:name w:val="Allmänt"/>
          <w:gallery w:val="placeholder"/>
        </w:category>
        <w:types>
          <w:type w:val="bbPlcHdr"/>
        </w:types>
        <w:behaviors>
          <w:behavior w:val="content"/>
        </w:behaviors>
        <w:guid w:val="{38A6E9B4-88CD-492F-BB3B-C949EAC216E2}"/>
      </w:docPartPr>
      <w:docPartBody>
        <w:p w:rsidR="003664ED" w:rsidRDefault="003664ED">
          <w:pPr>
            <w:pStyle w:val="115572FAE3484315BE0D440B40220B6C"/>
          </w:pPr>
          <w:r>
            <w:t xml:space="preserve"> </w:t>
          </w:r>
        </w:p>
      </w:docPartBody>
    </w:docPart>
    <w:docPart>
      <w:docPartPr>
        <w:name w:val="04A25ACD6C5C46E090A014AA55F41CE8"/>
        <w:category>
          <w:name w:val="Allmänt"/>
          <w:gallery w:val="placeholder"/>
        </w:category>
        <w:types>
          <w:type w:val="bbPlcHdr"/>
        </w:types>
        <w:behaviors>
          <w:behavior w:val="content"/>
        </w:behaviors>
        <w:guid w:val="{9D0EC746-AE23-403B-8203-D6C6C12A3178}"/>
      </w:docPartPr>
      <w:docPartBody>
        <w:p w:rsidR="00C72E13" w:rsidRDefault="00C72E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ED"/>
    <w:rsid w:val="002268BC"/>
    <w:rsid w:val="003664ED"/>
    <w:rsid w:val="00A34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2C3E626EA8491790168A0FE6BB6F75">
    <w:name w:val="122C3E626EA8491790168A0FE6BB6F75"/>
  </w:style>
  <w:style w:type="paragraph" w:customStyle="1" w:styleId="97408098CF6F4BEEA8EF8E7D0224B1B1">
    <w:name w:val="97408098CF6F4BEEA8EF8E7D0224B1B1"/>
  </w:style>
  <w:style w:type="paragraph" w:customStyle="1" w:styleId="173EC15CFFAB4AB29B3D4A15E6443427">
    <w:name w:val="173EC15CFFAB4AB29B3D4A15E6443427"/>
  </w:style>
  <w:style w:type="paragraph" w:customStyle="1" w:styleId="115572FAE3484315BE0D440B40220B6C">
    <w:name w:val="115572FAE3484315BE0D440B40220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49CE9-02D8-4519-82BC-7CD2916DB5AF}"/>
</file>

<file path=customXml/itemProps2.xml><?xml version="1.0" encoding="utf-8"?>
<ds:datastoreItem xmlns:ds="http://schemas.openxmlformats.org/officeDocument/2006/customXml" ds:itemID="{F3BBFC35-8971-41F5-BBE7-050F334539C1}"/>
</file>

<file path=customXml/itemProps3.xml><?xml version="1.0" encoding="utf-8"?>
<ds:datastoreItem xmlns:ds="http://schemas.openxmlformats.org/officeDocument/2006/customXml" ds:itemID="{9FBF6C40-B77A-47B0-918E-6E7A2FFC6AED}"/>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1278</Characters>
  <Application>Microsoft Office Word</Application>
  <DocSecurity>0</DocSecurity>
  <Lines>25</Lines>
  <Paragraphs>6</Paragraphs>
  <ScaleCrop>false</ScaleCrop>
  <Company>Sveriges riksdag</Company>
  <LinksUpToDate>false</LinksUpToDate>
  <CharactersWithSpaces>1478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